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08CA3" w14:textId="77777777" w:rsidR="00147FF7" w:rsidRDefault="00147FF7">
      <w:pPr>
        <w:pBdr>
          <w:top w:val="single" w:sz="4" w:space="1" w:color="000000"/>
          <w:left w:val="single" w:sz="4" w:space="4" w:color="000000"/>
          <w:bottom w:val="single" w:sz="4" w:space="0" w:color="000000"/>
          <w:right w:val="single" w:sz="4" w:space="4" w:color="000000"/>
        </w:pBdr>
        <w:ind w:left="0" w:hanging="2"/>
        <w:jc w:val="both"/>
      </w:pPr>
    </w:p>
    <w:p w14:paraId="74500933" w14:textId="77777777" w:rsidR="00147FF7" w:rsidRDefault="00342F48">
      <w:pPr>
        <w:pBdr>
          <w:top w:val="single" w:sz="4" w:space="1" w:color="000000"/>
          <w:left w:val="single" w:sz="4" w:space="4" w:color="000000"/>
          <w:bottom w:val="single" w:sz="4" w:space="0" w:color="000000"/>
          <w:right w:val="single" w:sz="4" w:space="4" w:color="000000"/>
        </w:pBdr>
        <w:ind w:left="0" w:hanging="2"/>
        <w:jc w:val="center"/>
      </w:pPr>
      <w:r>
        <w:rPr>
          <w:noProof/>
        </w:rPr>
        <w:drawing>
          <wp:inline distT="0" distB="0" distL="114300" distR="114300" wp14:anchorId="47E8E791" wp14:editId="4D088E93">
            <wp:extent cx="1857375" cy="1857375"/>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57375" cy="1857375"/>
                    </a:xfrm>
                    <a:prstGeom prst="rect">
                      <a:avLst/>
                    </a:prstGeom>
                    <a:ln/>
                  </pic:spPr>
                </pic:pic>
              </a:graphicData>
            </a:graphic>
          </wp:inline>
        </w:drawing>
      </w:r>
    </w:p>
    <w:p w14:paraId="3D7DEE60" w14:textId="77777777" w:rsidR="00147FF7" w:rsidRDefault="00147FF7">
      <w:pPr>
        <w:pBdr>
          <w:top w:val="single" w:sz="4" w:space="1" w:color="000000"/>
          <w:left w:val="single" w:sz="4" w:space="4" w:color="000000"/>
          <w:bottom w:val="single" w:sz="4" w:space="0" w:color="000000"/>
          <w:right w:val="single" w:sz="4" w:space="4" w:color="000000"/>
        </w:pBdr>
        <w:ind w:left="0" w:hanging="2"/>
        <w:jc w:val="both"/>
      </w:pPr>
    </w:p>
    <w:p w14:paraId="232EB4AA" w14:textId="77777777" w:rsidR="00147FF7" w:rsidRDefault="00147FF7">
      <w:pPr>
        <w:pBdr>
          <w:top w:val="single" w:sz="4" w:space="1" w:color="000000"/>
          <w:left w:val="single" w:sz="4" w:space="4" w:color="000000"/>
          <w:bottom w:val="single" w:sz="4" w:space="0" w:color="000000"/>
          <w:right w:val="single" w:sz="4" w:space="4" w:color="000000"/>
        </w:pBdr>
        <w:ind w:left="0" w:hanging="2"/>
        <w:jc w:val="both"/>
      </w:pPr>
    </w:p>
    <w:p w14:paraId="51D5A4CA" w14:textId="77777777" w:rsidR="00147FF7" w:rsidRDefault="00342F48">
      <w:pPr>
        <w:pBdr>
          <w:top w:val="single" w:sz="4" w:space="1" w:color="000000"/>
          <w:left w:val="single" w:sz="4" w:space="4" w:color="000000"/>
          <w:bottom w:val="single" w:sz="4" w:space="0" w:color="000000"/>
          <w:right w:val="single" w:sz="4" w:space="4" w:color="000000"/>
        </w:pBdr>
        <w:ind w:left="2" w:hanging="4"/>
        <w:jc w:val="center"/>
      </w:pPr>
      <w:r>
        <w:rPr>
          <w:b/>
          <w:sz w:val="44"/>
          <w:szCs w:val="44"/>
        </w:rPr>
        <w:t>UNIVERSIDAD DE BUENOS AIRES</w:t>
      </w:r>
    </w:p>
    <w:p w14:paraId="0C1FBAB8" w14:textId="77777777" w:rsidR="00147FF7" w:rsidRDefault="00342F48">
      <w:pPr>
        <w:pBdr>
          <w:top w:val="single" w:sz="4" w:space="1" w:color="000000"/>
          <w:left w:val="single" w:sz="4" w:space="4" w:color="000000"/>
          <w:bottom w:val="single" w:sz="4" w:space="0" w:color="000000"/>
          <w:right w:val="single" w:sz="4" w:space="4" w:color="000000"/>
        </w:pBdr>
        <w:ind w:left="2" w:hanging="4"/>
        <w:jc w:val="center"/>
      </w:pPr>
      <w:r>
        <w:rPr>
          <w:b/>
          <w:sz w:val="44"/>
          <w:szCs w:val="44"/>
        </w:rPr>
        <w:t>FACULTAD DE FILOSOFÍA Y LETRAS</w:t>
      </w:r>
    </w:p>
    <w:p w14:paraId="384AD672" w14:textId="77777777" w:rsidR="00147FF7" w:rsidRDefault="00147FF7">
      <w:pPr>
        <w:pBdr>
          <w:top w:val="single" w:sz="4" w:space="1" w:color="000000"/>
          <w:left w:val="single" w:sz="4" w:space="4" w:color="000000"/>
          <w:bottom w:val="single" w:sz="4" w:space="0" w:color="000000"/>
          <w:right w:val="single" w:sz="4" w:space="4" w:color="000000"/>
        </w:pBdr>
        <w:ind w:left="0" w:hanging="2"/>
        <w:jc w:val="both"/>
        <w:rPr>
          <w:u w:val="single"/>
        </w:rPr>
      </w:pPr>
    </w:p>
    <w:p w14:paraId="2A11B6B2" w14:textId="77777777" w:rsidR="00147FF7" w:rsidRDefault="00147FF7">
      <w:pPr>
        <w:pBdr>
          <w:top w:val="single" w:sz="4" w:space="1" w:color="000000"/>
          <w:left w:val="single" w:sz="4" w:space="4" w:color="000000"/>
          <w:bottom w:val="single" w:sz="4" w:space="0" w:color="000000"/>
          <w:right w:val="single" w:sz="4" w:space="4" w:color="000000"/>
        </w:pBdr>
        <w:ind w:left="0" w:hanging="2"/>
        <w:jc w:val="both"/>
        <w:rPr>
          <w:u w:val="single"/>
        </w:rPr>
      </w:pPr>
    </w:p>
    <w:p w14:paraId="049A97FE"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u w:val="single"/>
        </w:rPr>
      </w:pPr>
    </w:p>
    <w:p w14:paraId="39C5B022" w14:textId="77777777" w:rsidR="00147FF7" w:rsidRDefault="00342F48" w:rsidP="00057E06">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DEPARTAMENTO: </w:t>
      </w:r>
      <w:r w:rsidR="00057E06">
        <w:rPr>
          <w:sz w:val="32"/>
          <w:szCs w:val="32"/>
        </w:rPr>
        <w:t>LETRAS</w:t>
      </w:r>
    </w:p>
    <w:p w14:paraId="7002DF6A"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3941E842" w14:textId="77777777" w:rsidR="00147FF7" w:rsidRDefault="00342F48" w:rsidP="00471326">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MATERIA: </w:t>
      </w:r>
      <w:r w:rsidR="00471326">
        <w:rPr>
          <w:sz w:val="32"/>
          <w:szCs w:val="32"/>
        </w:rPr>
        <w:t>LITERATURA INGLESA</w:t>
      </w:r>
    </w:p>
    <w:p w14:paraId="30780478"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075036EE" w14:textId="77777777" w:rsidR="00147FF7" w:rsidRDefault="00342F48">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RÉGIMEN DE PROMOCIÓN: </w:t>
      </w:r>
      <w:r>
        <w:rPr>
          <w:sz w:val="32"/>
          <w:szCs w:val="32"/>
        </w:rPr>
        <w:t>EF</w:t>
      </w:r>
    </w:p>
    <w:p w14:paraId="2B57F8F1"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68F5FD08" w14:textId="77777777" w:rsidR="00147FF7" w:rsidRDefault="00342F48">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MODALIDAD DE DICTADO</w:t>
      </w:r>
      <w:r>
        <w:rPr>
          <w:sz w:val="32"/>
          <w:szCs w:val="32"/>
        </w:rPr>
        <w:t xml:space="preserve">: VIRTUAL (según Res. D 732/20 y normativa específica dispuesta a los efectos de organizar el dictado a distancia) </w:t>
      </w:r>
    </w:p>
    <w:p w14:paraId="3FF900AF"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b/>
          <w:sz w:val="32"/>
          <w:szCs w:val="32"/>
        </w:rPr>
      </w:pPr>
    </w:p>
    <w:p w14:paraId="4E9C1F2D" w14:textId="77777777" w:rsidR="00147FF7" w:rsidRDefault="00342F48" w:rsidP="00471326">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PROFESOR/A: </w:t>
      </w:r>
      <w:r w:rsidR="00471326">
        <w:rPr>
          <w:sz w:val="32"/>
          <w:szCs w:val="32"/>
        </w:rPr>
        <w:t>MARGARIT, LUCAS</w:t>
      </w:r>
    </w:p>
    <w:p w14:paraId="5664E6E0"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77F9FDEE" w14:textId="77777777" w:rsidR="00147FF7" w:rsidRDefault="00342F48">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CUATRIMESTRE:</w:t>
      </w:r>
      <w:r>
        <w:rPr>
          <w:sz w:val="32"/>
          <w:szCs w:val="32"/>
        </w:rPr>
        <w:t xml:space="preserve"> 2°</w:t>
      </w:r>
    </w:p>
    <w:p w14:paraId="4C8F9C81"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3C73E33F" w14:textId="77777777" w:rsidR="00147FF7" w:rsidRDefault="00342F48">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AÑO: </w:t>
      </w:r>
      <w:r>
        <w:rPr>
          <w:sz w:val="32"/>
          <w:szCs w:val="32"/>
        </w:rPr>
        <w:t>2020</w:t>
      </w:r>
    </w:p>
    <w:p w14:paraId="44E1AE52" w14:textId="77777777" w:rsidR="00147FF7" w:rsidRDefault="00147FF7">
      <w:pPr>
        <w:pBdr>
          <w:top w:val="single" w:sz="4" w:space="1" w:color="000000"/>
          <w:left w:val="single" w:sz="4" w:space="4" w:color="000000"/>
          <w:bottom w:val="single" w:sz="4" w:space="0" w:color="000000"/>
          <w:right w:val="single" w:sz="4" w:space="4" w:color="000000"/>
        </w:pBdr>
        <w:ind w:left="1" w:hanging="3"/>
        <w:jc w:val="both"/>
        <w:rPr>
          <w:sz w:val="32"/>
          <w:szCs w:val="32"/>
        </w:rPr>
      </w:pPr>
    </w:p>
    <w:p w14:paraId="20E94FBD" w14:textId="77777777" w:rsidR="00147FF7" w:rsidRDefault="00342F48" w:rsidP="00471326">
      <w:pPr>
        <w:pBdr>
          <w:top w:val="single" w:sz="4" w:space="1" w:color="000000"/>
          <w:left w:val="single" w:sz="4" w:space="4" w:color="000000"/>
          <w:bottom w:val="single" w:sz="4" w:space="0" w:color="000000"/>
          <w:right w:val="single" w:sz="4" w:space="4" w:color="000000"/>
        </w:pBdr>
        <w:ind w:left="1" w:hanging="3"/>
        <w:jc w:val="both"/>
        <w:rPr>
          <w:sz w:val="32"/>
          <w:szCs w:val="32"/>
        </w:rPr>
      </w:pPr>
      <w:r>
        <w:rPr>
          <w:b/>
          <w:sz w:val="32"/>
          <w:szCs w:val="32"/>
        </w:rPr>
        <w:t xml:space="preserve">CÓDIGO Nº: </w:t>
      </w:r>
      <w:r w:rsidR="00471326">
        <w:rPr>
          <w:sz w:val="32"/>
          <w:szCs w:val="32"/>
        </w:rPr>
        <w:t>0508</w:t>
      </w:r>
      <w:r>
        <w:rPr>
          <w:sz w:val="32"/>
          <w:szCs w:val="32"/>
        </w:rPr>
        <w:t xml:space="preserve"> </w:t>
      </w:r>
    </w:p>
    <w:p w14:paraId="31A4D83B" w14:textId="77777777" w:rsidR="00147FF7" w:rsidRDefault="00147FF7">
      <w:pPr>
        <w:ind w:left="0" w:hanging="2"/>
        <w:jc w:val="both"/>
        <w:rPr>
          <w:b/>
        </w:rPr>
      </w:pPr>
    </w:p>
    <w:p w14:paraId="1341F94F" w14:textId="77777777" w:rsidR="00F53A02" w:rsidRDefault="00F53A02">
      <w:pPr>
        <w:ind w:left="0" w:hanging="2"/>
        <w:jc w:val="both"/>
        <w:rPr>
          <w:b/>
        </w:rPr>
      </w:pPr>
    </w:p>
    <w:p w14:paraId="6505FD99" w14:textId="77777777" w:rsidR="00F53A02" w:rsidRDefault="00F53A02">
      <w:pPr>
        <w:ind w:left="0" w:hanging="2"/>
        <w:jc w:val="both"/>
        <w:rPr>
          <w:b/>
        </w:rPr>
      </w:pPr>
    </w:p>
    <w:p w14:paraId="1C082FB8" w14:textId="77777777" w:rsidR="00147FF7" w:rsidRDefault="00342F48">
      <w:pPr>
        <w:ind w:left="0" w:hanging="2"/>
        <w:jc w:val="both"/>
      </w:pPr>
      <w:r>
        <w:rPr>
          <w:b/>
        </w:rPr>
        <w:lastRenderedPageBreak/>
        <w:t>UNIVERSIDAD DE BUENOS AIRES</w:t>
      </w:r>
    </w:p>
    <w:p w14:paraId="011B68FC" w14:textId="77777777" w:rsidR="00147FF7" w:rsidRDefault="00342F48">
      <w:pPr>
        <w:ind w:left="0" w:hanging="2"/>
        <w:jc w:val="both"/>
      </w:pPr>
      <w:r>
        <w:rPr>
          <w:b/>
        </w:rPr>
        <w:t>FACULTAD DE FILOSOFÍA Y LETRAS</w:t>
      </w:r>
    </w:p>
    <w:p w14:paraId="1397356F" w14:textId="77777777" w:rsidR="00147FF7" w:rsidRDefault="00342F48">
      <w:pPr>
        <w:ind w:left="0" w:hanging="2"/>
        <w:jc w:val="both"/>
      </w:pPr>
      <w:r>
        <w:rPr>
          <w:b/>
        </w:rPr>
        <w:t xml:space="preserve">DEPARTAMENTO DE </w:t>
      </w:r>
      <w:r w:rsidR="00471326">
        <w:rPr>
          <w:b/>
        </w:rPr>
        <w:t>LETRAS</w:t>
      </w:r>
    </w:p>
    <w:p w14:paraId="2AE9AB68" w14:textId="77777777" w:rsidR="00147FF7" w:rsidRDefault="00342F48" w:rsidP="00471326">
      <w:pPr>
        <w:ind w:left="0" w:hanging="2"/>
        <w:jc w:val="both"/>
      </w:pPr>
      <w:r>
        <w:rPr>
          <w:b/>
        </w:rPr>
        <w:t xml:space="preserve">MATERIA: </w:t>
      </w:r>
      <w:r w:rsidR="00471326">
        <w:t>LITERATURA INGLESA</w:t>
      </w:r>
    </w:p>
    <w:p w14:paraId="61619014" w14:textId="77777777" w:rsidR="00147FF7" w:rsidRDefault="00342F48">
      <w:pPr>
        <w:ind w:left="0" w:hanging="2"/>
        <w:jc w:val="both"/>
        <w:rPr>
          <w:b/>
        </w:rPr>
      </w:pPr>
      <w:r>
        <w:rPr>
          <w:b/>
        </w:rPr>
        <w:t>MODALIDAD DE DICTADO</w:t>
      </w:r>
      <w:r>
        <w:t>: VIRTUAL</w:t>
      </w:r>
      <w:r>
        <w:rPr>
          <w:vertAlign w:val="superscript"/>
        </w:rPr>
        <w:footnoteReference w:id="1"/>
      </w:r>
    </w:p>
    <w:p w14:paraId="76E148E9" w14:textId="77777777" w:rsidR="00147FF7" w:rsidRDefault="00342F48">
      <w:pPr>
        <w:ind w:left="0" w:hanging="2"/>
        <w:jc w:val="both"/>
      </w:pPr>
      <w:r>
        <w:rPr>
          <w:b/>
        </w:rPr>
        <w:t xml:space="preserve">RÉGIMEN DE PROMOCIÓN: </w:t>
      </w:r>
      <w:r>
        <w:t>EF</w:t>
      </w:r>
    </w:p>
    <w:p w14:paraId="3BB6FB8B" w14:textId="77777777" w:rsidR="00147FF7" w:rsidRDefault="00342F48">
      <w:pPr>
        <w:ind w:left="0" w:hanging="2"/>
        <w:jc w:val="both"/>
      </w:pPr>
      <w:r>
        <w:rPr>
          <w:b/>
        </w:rPr>
        <w:t>CARGA HORARIA</w:t>
      </w:r>
      <w:r>
        <w:t>: 96 HORAS</w:t>
      </w:r>
    </w:p>
    <w:p w14:paraId="75DCE8B9" w14:textId="77777777" w:rsidR="00147FF7" w:rsidRDefault="00342F48">
      <w:pPr>
        <w:ind w:left="0" w:hanging="2"/>
        <w:jc w:val="both"/>
      </w:pPr>
      <w:r>
        <w:rPr>
          <w:b/>
        </w:rPr>
        <w:t>CUATRIMESTRE Y AÑO: 2° 2020</w:t>
      </w:r>
    </w:p>
    <w:p w14:paraId="36D8EA42" w14:textId="77777777" w:rsidR="00147FF7" w:rsidRPr="00CD5930" w:rsidRDefault="00342F48" w:rsidP="00471326">
      <w:pPr>
        <w:ind w:left="0" w:hanging="2"/>
        <w:jc w:val="both"/>
        <w:rPr>
          <w:lang w:val="pt-BR"/>
        </w:rPr>
      </w:pPr>
      <w:r w:rsidRPr="00CD5930">
        <w:rPr>
          <w:b/>
          <w:lang w:val="pt-BR"/>
        </w:rPr>
        <w:t xml:space="preserve">CÓDIGO Nº: </w:t>
      </w:r>
      <w:r w:rsidR="00471326" w:rsidRPr="00CD5930">
        <w:rPr>
          <w:b/>
          <w:lang w:val="pt-BR"/>
        </w:rPr>
        <w:t>0</w:t>
      </w:r>
      <w:r w:rsidR="00471326" w:rsidRPr="00CD5930">
        <w:rPr>
          <w:lang w:val="pt-BR"/>
        </w:rPr>
        <w:t>508</w:t>
      </w:r>
    </w:p>
    <w:p w14:paraId="3A9FB2EE" w14:textId="77777777" w:rsidR="00147FF7" w:rsidRPr="00CD5930" w:rsidRDefault="00147FF7">
      <w:pPr>
        <w:ind w:left="0" w:hanging="2"/>
        <w:jc w:val="both"/>
        <w:rPr>
          <w:lang w:val="pt-BR"/>
        </w:rPr>
      </w:pPr>
    </w:p>
    <w:p w14:paraId="1BA01CD8" w14:textId="77777777" w:rsidR="00147FF7" w:rsidRPr="00CD5930" w:rsidRDefault="00342F48" w:rsidP="00471326">
      <w:pPr>
        <w:ind w:left="0" w:hanging="2"/>
        <w:jc w:val="both"/>
        <w:rPr>
          <w:lang w:val="pt-BR"/>
        </w:rPr>
      </w:pPr>
      <w:r w:rsidRPr="00CD5930">
        <w:rPr>
          <w:b/>
          <w:lang w:val="pt-BR"/>
        </w:rPr>
        <w:t xml:space="preserve">PROFESOR/A: </w:t>
      </w:r>
      <w:r w:rsidR="00471326" w:rsidRPr="00CD5930">
        <w:rPr>
          <w:lang w:val="pt-BR"/>
        </w:rPr>
        <w:t xml:space="preserve">MARGARIT, </w:t>
      </w:r>
      <w:proofErr w:type="gramStart"/>
      <w:r w:rsidR="00471326" w:rsidRPr="00CD5930">
        <w:rPr>
          <w:lang w:val="pt-BR"/>
        </w:rPr>
        <w:t>LUCAS</w:t>
      </w:r>
      <w:proofErr w:type="gramEnd"/>
    </w:p>
    <w:p w14:paraId="687F4FC6" w14:textId="77777777" w:rsidR="00147FF7" w:rsidRPr="00CD5930" w:rsidRDefault="00147FF7">
      <w:pPr>
        <w:ind w:left="0" w:hanging="2"/>
        <w:jc w:val="both"/>
        <w:rPr>
          <w:lang w:val="pt-BR"/>
        </w:rPr>
      </w:pPr>
    </w:p>
    <w:p w14:paraId="77245FCE" w14:textId="77777777" w:rsidR="00147FF7" w:rsidRPr="00CD5930" w:rsidRDefault="00342F48">
      <w:pPr>
        <w:ind w:left="0" w:hanging="2"/>
        <w:jc w:val="both"/>
        <w:rPr>
          <w:lang w:val="pt-BR"/>
        </w:rPr>
      </w:pPr>
      <w:bookmarkStart w:id="0" w:name="_heading=h.gjdgxs" w:colFirst="0" w:colLast="0"/>
      <w:bookmarkEnd w:id="0"/>
      <w:r w:rsidRPr="00CD5930">
        <w:rPr>
          <w:b/>
          <w:lang w:val="pt-BR"/>
        </w:rPr>
        <w:t>EQUIPO DOCENTE:</w:t>
      </w:r>
      <w:r>
        <w:rPr>
          <w:b/>
          <w:vertAlign w:val="superscript"/>
        </w:rPr>
        <w:footnoteReference w:id="2"/>
      </w:r>
    </w:p>
    <w:p w14:paraId="497C4BDC" w14:textId="77777777" w:rsidR="00182905" w:rsidRPr="00CD5930" w:rsidRDefault="00182905" w:rsidP="00182905">
      <w:pPr>
        <w:ind w:left="0" w:hanging="2"/>
        <w:jc w:val="both"/>
        <w:rPr>
          <w:lang w:val="pt-BR"/>
        </w:rPr>
      </w:pPr>
      <w:r w:rsidRPr="00CD5930">
        <w:rPr>
          <w:lang w:val="pt-BR"/>
        </w:rPr>
        <w:t>ADJUNTA INTERINA: ELINA MONTES</w:t>
      </w:r>
    </w:p>
    <w:p w14:paraId="407711A9" w14:textId="18183813" w:rsidR="00182905" w:rsidRPr="00CD5930" w:rsidRDefault="00793673" w:rsidP="00182905">
      <w:pPr>
        <w:ind w:left="0" w:hanging="2"/>
        <w:jc w:val="both"/>
        <w:rPr>
          <w:lang w:val="pt-BR"/>
        </w:rPr>
      </w:pPr>
      <w:r w:rsidRPr="00CD5930">
        <w:rPr>
          <w:lang w:val="pt-BR"/>
        </w:rPr>
        <w:t>JEFA</w:t>
      </w:r>
      <w:r w:rsidR="00182905" w:rsidRPr="00CD5930">
        <w:rPr>
          <w:lang w:val="pt-BR"/>
        </w:rPr>
        <w:t xml:space="preserve"> DE TRABAJOS PRÁCTICOS: MARÍA INÉS CASTAGNINO</w:t>
      </w:r>
    </w:p>
    <w:p w14:paraId="32ED58F6" w14:textId="77777777" w:rsidR="00182905" w:rsidRPr="00CD5930" w:rsidRDefault="00182905" w:rsidP="00182905">
      <w:pPr>
        <w:ind w:left="0" w:hanging="2"/>
        <w:jc w:val="both"/>
        <w:rPr>
          <w:lang w:val="pt-BR"/>
        </w:rPr>
      </w:pPr>
      <w:r w:rsidRPr="00CD5930">
        <w:rPr>
          <w:lang w:val="pt-BR"/>
        </w:rPr>
        <w:t>AYUDANTE DE 1ª: NOELIA FERNÁNDEZ</w:t>
      </w:r>
    </w:p>
    <w:p w14:paraId="567AA3AB" w14:textId="77777777" w:rsidR="00182905" w:rsidRPr="00CD5930" w:rsidRDefault="00182905" w:rsidP="00182905">
      <w:pPr>
        <w:ind w:left="0" w:hanging="2"/>
        <w:jc w:val="both"/>
        <w:rPr>
          <w:lang w:val="pt-BR"/>
        </w:rPr>
      </w:pPr>
      <w:r w:rsidRPr="00CD5930">
        <w:rPr>
          <w:lang w:val="pt-BR"/>
        </w:rPr>
        <w:t>AYUDANTE DE 1ª: MARCELO LARA</w:t>
      </w:r>
    </w:p>
    <w:p w14:paraId="39E5A9D8" w14:textId="77777777" w:rsidR="00182905" w:rsidRDefault="00182905" w:rsidP="00182905">
      <w:pPr>
        <w:ind w:left="0" w:hanging="2"/>
        <w:jc w:val="both"/>
      </w:pPr>
      <w:r>
        <w:t>AYUDANTE DE 1ª: CECILIA LASA</w:t>
      </w:r>
    </w:p>
    <w:p w14:paraId="3AB18B53" w14:textId="73DCAC12" w:rsidR="00182905" w:rsidRDefault="00793673" w:rsidP="00182905">
      <w:pPr>
        <w:ind w:left="0" w:hanging="2"/>
        <w:jc w:val="both"/>
      </w:pPr>
      <w:r>
        <w:t>AYUDANTE DE 1ª: EZEQUIEL RIV</w:t>
      </w:r>
      <w:r w:rsidR="00182905">
        <w:t>AS</w:t>
      </w:r>
    </w:p>
    <w:p w14:paraId="135A1D25" w14:textId="77777777" w:rsidR="00147FF7" w:rsidRDefault="00147FF7">
      <w:pPr>
        <w:ind w:left="0" w:hanging="2"/>
        <w:jc w:val="both"/>
      </w:pPr>
    </w:p>
    <w:p w14:paraId="031CD57C" w14:textId="77777777" w:rsidR="00147FF7" w:rsidRDefault="00342F48">
      <w:pPr>
        <w:ind w:left="0" w:hanging="2"/>
        <w:jc w:val="both"/>
      </w:pPr>
      <w:r>
        <w:t>TÍTULO / TEMA DEL PROGRAMA</w:t>
      </w:r>
    </w:p>
    <w:p w14:paraId="3E23E199" w14:textId="31DED5BD" w:rsidR="00147FF7" w:rsidRPr="00F53A02" w:rsidRDefault="00182905" w:rsidP="00F53A02">
      <w:pPr>
        <w:ind w:left="0" w:hanging="2"/>
        <w:jc w:val="both"/>
        <w:rPr>
          <w:b/>
          <w:bCs/>
          <w:u w:val="single"/>
        </w:rPr>
      </w:pPr>
      <w:r w:rsidRPr="00F53A02">
        <w:rPr>
          <w:b/>
          <w:bCs/>
        </w:rPr>
        <w:t>ANIMALES Y MONSTRUOS: LO OTRO DE LA HUMANIDAD EN LA LITERATURA INGLESA</w:t>
      </w:r>
    </w:p>
    <w:p w14:paraId="019286E3" w14:textId="77777777" w:rsidR="00147FF7" w:rsidRDefault="00147FF7">
      <w:pPr>
        <w:ind w:left="0" w:hanging="2"/>
        <w:jc w:val="both"/>
        <w:rPr>
          <w:u w:val="single"/>
        </w:rPr>
      </w:pPr>
    </w:p>
    <w:p w14:paraId="6D4D74A0" w14:textId="77777777" w:rsidR="00147FF7" w:rsidRDefault="00342F48">
      <w:pPr>
        <w:numPr>
          <w:ilvl w:val="0"/>
          <w:numId w:val="1"/>
        </w:numPr>
        <w:ind w:left="0" w:hanging="2"/>
        <w:jc w:val="both"/>
      </w:pPr>
      <w:r>
        <w:rPr>
          <w:b/>
        </w:rPr>
        <w:t>Fundamentación y descripción</w:t>
      </w:r>
    </w:p>
    <w:p w14:paraId="4F8006E0" w14:textId="77777777" w:rsidR="00182905" w:rsidRDefault="00182905" w:rsidP="00182905">
      <w:pPr>
        <w:ind w:left="0" w:hanging="2"/>
        <w:jc w:val="both"/>
      </w:pPr>
      <w:r>
        <w:t xml:space="preserve">Los estudios acerca de la animalidad recorren perspectivas diversas a lo largo de la historia. Desde los primeros tratados para poder entender el comportamiento animal (Aristóteles, Plinio, Opiano), pasando luego por la mirada analógica y alegórica de la teología medieval representada, por ejemplo, a través de los bestiarios, los usos simbólicos y alegóricos del Renacimiento y las clasificaciones de corte cientificista de los siglos XVIII y XIX, nos proporcionan una serie de acercamientos a esta problemática que se proyectarán en una reflexión acerca de la idea de humanidad y de alteridad. </w:t>
      </w:r>
    </w:p>
    <w:p w14:paraId="7D94A234" w14:textId="77777777" w:rsidR="00182905" w:rsidRDefault="00182905" w:rsidP="00182905">
      <w:pPr>
        <w:ind w:left="0" w:hanging="2"/>
        <w:jc w:val="both"/>
      </w:pPr>
      <w:r>
        <w:t>Asimismo, la ficción se ha apropiado de muchas de estas reflexiones para crear bestias imaginarias que responden, entre otras cosas, a los miedos, a las hibridaciones entre lo natural y lo sobrenatural, a la imaginación científica, etc. El animal como objeto textual y los diferentes modos de representarlo revela estructuras ideológicas acerca de lo humano y de las diferentes “alteridades”.</w:t>
      </w:r>
    </w:p>
    <w:p w14:paraId="4A1F9522" w14:textId="56D42ADE" w:rsidR="00182905" w:rsidRDefault="004B4CE4" w:rsidP="00182905">
      <w:pPr>
        <w:ind w:left="0" w:hanging="2"/>
        <w:jc w:val="both"/>
      </w:pPr>
      <w:r>
        <w:t>También</w:t>
      </w:r>
      <w:r w:rsidR="00182905">
        <w:t xml:space="preserve">, la figura del animal se ha fusionado con la noción de monstruo, lo cual ha dado paso a numerosas interpretaciones no sólo del mundo natural, sino también a los aspectos culturales que las relaciones humanas señalan como alteridades. </w:t>
      </w:r>
    </w:p>
    <w:p w14:paraId="38A91716" w14:textId="77777777" w:rsidR="00182905" w:rsidRDefault="00182905" w:rsidP="00182905">
      <w:pPr>
        <w:ind w:left="0" w:hanging="2"/>
        <w:jc w:val="both"/>
      </w:pPr>
      <w:r>
        <w:lastRenderedPageBreak/>
        <w:t>Las reflexiones sobre la relación hombre-animal se encuentran hoy en día en un proceso de elaboración de diferentes posturas que reivindican el lugar que el animal ocupa en relación al hombre. Lo cual ha traído aparejado una serie de especulaciones acerca de la naturaleza humana. El hombre, quien alguna vez ha creído ser el centro de la creación y del universo (Edad Media), se ha visto desplazado hacia otras zonas de dicho esquema lo cual ha permitido nuevos paradigmas intelectuales (Darwin, por ejemplo) que han reconstruido la manera de pensar y concebir esa relación.</w:t>
      </w:r>
    </w:p>
    <w:p w14:paraId="49E789BF" w14:textId="77777777" w:rsidR="00147FF7" w:rsidRDefault="00147FF7">
      <w:pPr>
        <w:ind w:left="0" w:hanging="2"/>
        <w:jc w:val="both"/>
      </w:pPr>
    </w:p>
    <w:p w14:paraId="529C4DA9" w14:textId="77777777" w:rsidR="00147FF7" w:rsidRDefault="00342F48">
      <w:pPr>
        <w:numPr>
          <w:ilvl w:val="0"/>
          <w:numId w:val="1"/>
        </w:numPr>
        <w:ind w:left="0" w:hanging="2"/>
        <w:jc w:val="both"/>
      </w:pPr>
      <w:r>
        <w:rPr>
          <w:b/>
        </w:rPr>
        <w:t>Objetivos:</w:t>
      </w:r>
    </w:p>
    <w:p w14:paraId="515C2E1A" w14:textId="77777777" w:rsidR="00182905" w:rsidRDefault="00182905" w:rsidP="00182905">
      <w:pPr>
        <w:ind w:left="0" w:hanging="2"/>
        <w:jc w:val="both"/>
      </w:pPr>
      <w:r w:rsidRPr="008305AE">
        <w:t xml:space="preserve">El recorrido textual propuesto nos permitirá́ analizar el modo en que los diferentes discursos producen distintas imágenes de la </w:t>
      </w:r>
      <w:r>
        <w:t>animalidad y su relación con lo humano</w:t>
      </w:r>
      <w:r w:rsidRPr="008305AE">
        <w:t xml:space="preserve">, que podrá́ aparecer como un espacio de tentación o de corrupción, </w:t>
      </w:r>
      <w:r>
        <w:t>incluso como un</w:t>
      </w:r>
      <w:r w:rsidRPr="008305AE">
        <w:t xml:space="preserve"> ámbito del reconocimiento </w:t>
      </w:r>
      <w:r>
        <w:t>de la propia naturaleza</w:t>
      </w:r>
      <w:r w:rsidRPr="008305AE">
        <w:t xml:space="preserve"> o bien la ocasión </w:t>
      </w:r>
      <w:r>
        <w:t>de poder constituir la imagen del otro y de lo propio</w:t>
      </w:r>
      <w:r w:rsidRPr="008305AE">
        <w:t>. Esto permitirá́ enfatizar el vínculo estrecho entre espacio</w:t>
      </w:r>
      <w:r>
        <w:t>s</w:t>
      </w:r>
      <w:r w:rsidRPr="008305AE">
        <w:t xml:space="preserve"> </w:t>
      </w:r>
      <w:r>
        <w:t>de acción</w:t>
      </w:r>
      <w:r w:rsidRPr="008305AE">
        <w:t xml:space="preserve">, que se visualizará especialmente partir del período moderno y que hará́ que la </w:t>
      </w:r>
      <w:r>
        <w:t>relación</w:t>
      </w:r>
      <w:r w:rsidRPr="008305AE">
        <w:t xml:space="preserve"> aparezca como </w:t>
      </w:r>
      <w:r>
        <w:t>un espacio</w:t>
      </w:r>
      <w:r w:rsidRPr="008305AE">
        <w:t xml:space="preserve"> en el que la multiplicidad</w:t>
      </w:r>
      <w:r>
        <w:t xml:space="preserve"> de relaciones</w:t>
      </w:r>
      <w:r w:rsidRPr="008305AE">
        <w:t xml:space="preserve"> </w:t>
      </w:r>
      <w:r>
        <w:t>permita</w:t>
      </w:r>
      <w:r w:rsidRPr="008305AE">
        <w:t xml:space="preserve"> alterar o </w:t>
      </w:r>
      <w:r>
        <w:t>reelaborar</w:t>
      </w:r>
      <w:r w:rsidRPr="008305AE">
        <w:t xml:space="preserve"> los propios valores culturales.</w:t>
      </w:r>
      <w:r>
        <w:t xml:space="preserve"> Por lo tanto, el objetivo central de este programa será que los alumnos investiguen y reflexionen los diferentes aspectos que la relación planteada suscita en el lector contemporáneo. Asimismo, que adquiera un conocimiento general, a lo largo de la historia de la literatura inglesa, de los abordajes que desde la reflexión científica, filosófica, etc. han sido llevados a cabo en diferentes períodos y el modo en que la literatura se ha apropiado y ha llevado a cabo variantes con respecto a esta problemática.</w:t>
      </w:r>
    </w:p>
    <w:p w14:paraId="2D0E4C81" w14:textId="77777777" w:rsidR="00147FF7" w:rsidRDefault="00147FF7" w:rsidP="00575F95">
      <w:pPr>
        <w:ind w:leftChars="0" w:left="0" w:firstLineChars="0" w:firstLine="0"/>
        <w:jc w:val="both"/>
      </w:pPr>
      <w:bookmarkStart w:id="1" w:name="_heading=h.30j0zll" w:colFirst="0" w:colLast="0"/>
      <w:bookmarkEnd w:id="1"/>
    </w:p>
    <w:p w14:paraId="1899C011" w14:textId="77777777" w:rsidR="00147FF7" w:rsidRDefault="00342F48">
      <w:pPr>
        <w:numPr>
          <w:ilvl w:val="0"/>
          <w:numId w:val="1"/>
        </w:numPr>
        <w:ind w:left="0" w:hanging="2"/>
        <w:jc w:val="both"/>
      </w:pPr>
      <w:r>
        <w:rPr>
          <w:b/>
        </w:rPr>
        <w:t xml:space="preserve">Contenidos: </w:t>
      </w:r>
      <w:r>
        <w:t>[organizados en unidades temáticas]</w:t>
      </w:r>
    </w:p>
    <w:p w14:paraId="5D69FF6D" w14:textId="77777777" w:rsidR="00147FF7" w:rsidRDefault="00147FF7">
      <w:pPr>
        <w:ind w:left="0" w:hanging="2"/>
        <w:jc w:val="both"/>
        <w:rPr>
          <w:u w:val="single"/>
        </w:rPr>
      </w:pPr>
    </w:p>
    <w:p w14:paraId="4678DBBA" w14:textId="77777777" w:rsidR="00182905" w:rsidRDefault="00182905" w:rsidP="00182905">
      <w:pPr>
        <w:ind w:left="0" w:hanging="2"/>
        <w:jc w:val="both"/>
        <w:rPr>
          <w:u w:val="single"/>
        </w:rPr>
      </w:pPr>
      <w:r>
        <w:rPr>
          <w:u w:val="single"/>
        </w:rPr>
        <w:t>Unidad I: El animal, lo humano y la debilidad del límite</w:t>
      </w:r>
    </w:p>
    <w:p w14:paraId="25925453" w14:textId="77777777" w:rsidR="00182905" w:rsidRDefault="00182905" w:rsidP="00182905">
      <w:pPr>
        <w:ind w:left="0" w:hanging="2"/>
        <w:jc w:val="both"/>
      </w:pPr>
    </w:p>
    <w:p w14:paraId="79B9C140" w14:textId="77777777" w:rsidR="00182905" w:rsidRDefault="00182905" w:rsidP="00182905">
      <w:pPr>
        <w:ind w:left="0" w:hanging="2"/>
        <w:jc w:val="both"/>
      </w:pPr>
      <w:r>
        <w:t xml:space="preserve">Primeras reflexiones acerca de la naturaleza animal. Aristóteles y Plinio, el viejo, Claudio Eliano y Plutarco. La construcción de la alteridad a partir de la observación. Usos de la animalidad en la constitución de las mitologías: Ovidio. </w:t>
      </w:r>
    </w:p>
    <w:p w14:paraId="6637B0EE" w14:textId="77777777" w:rsidR="00182905" w:rsidRDefault="00182905" w:rsidP="00182905">
      <w:pPr>
        <w:ind w:left="0" w:hanging="2"/>
        <w:jc w:val="both"/>
      </w:pPr>
      <w:r>
        <w:t>La Biblia y los animales simbólicos.</w:t>
      </w:r>
    </w:p>
    <w:p w14:paraId="018B7DE5" w14:textId="77777777" w:rsidR="00182905" w:rsidRPr="003761AC" w:rsidRDefault="00182905" w:rsidP="00182905">
      <w:pPr>
        <w:ind w:left="0" w:hanging="2"/>
        <w:jc w:val="both"/>
      </w:pPr>
      <w:r>
        <w:t>Reflexiones teóricas acerca de las naturalezas humanas y animales, la constitución del “otro”. Pensar lo animal, pensar lo monstruoso.  El animal domesticado, la compañía. La representación del animal como “lo híbrido”.</w:t>
      </w:r>
    </w:p>
    <w:p w14:paraId="5F696F17" w14:textId="77777777" w:rsidR="00182905" w:rsidRDefault="00182905" w:rsidP="00182905">
      <w:pPr>
        <w:ind w:left="0" w:hanging="2"/>
        <w:jc w:val="both"/>
      </w:pPr>
    </w:p>
    <w:p w14:paraId="6AD7A856" w14:textId="77777777" w:rsidR="00182905" w:rsidRDefault="00182905" w:rsidP="00182905">
      <w:pPr>
        <w:ind w:left="0" w:hanging="2"/>
        <w:jc w:val="both"/>
      </w:pPr>
      <w:r>
        <w:rPr>
          <w:u w:val="single"/>
        </w:rPr>
        <w:t>Unidad II: Representaciones medievales</w:t>
      </w:r>
    </w:p>
    <w:p w14:paraId="6E61CE85" w14:textId="77777777" w:rsidR="00182905" w:rsidRDefault="00182905" w:rsidP="00182905">
      <w:pPr>
        <w:ind w:left="0" w:hanging="2"/>
        <w:jc w:val="both"/>
      </w:pPr>
    </w:p>
    <w:p w14:paraId="393CB815" w14:textId="77777777" w:rsidR="00182905" w:rsidRDefault="00182905" w:rsidP="00182905">
      <w:pPr>
        <w:ind w:left="0" w:hanging="2"/>
        <w:jc w:val="both"/>
      </w:pPr>
      <w:r>
        <w:t>El hombre y la naturaleza: un modo de representación. La mirada teológica de la representación alegórica de los animales. Las representaciones híbridas y fantásticas del animal.</w:t>
      </w:r>
    </w:p>
    <w:p w14:paraId="696EC987" w14:textId="77777777" w:rsidR="00182905" w:rsidRDefault="00182905" w:rsidP="00182905">
      <w:pPr>
        <w:ind w:left="0" w:hanging="2"/>
        <w:jc w:val="both"/>
      </w:pPr>
      <w:r>
        <w:t>Los bestiarios medievales.</w:t>
      </w:r>
    </w:p>
    <w:p w14:paraId="5A364052" w14:textId="77777777" w:rsidR="00182905" w:rsidRDefault="00182905" w:rsidP="00182905">
      <w:pPr>
        <w:ind w:left="0" w:hanging="2"/>
        <w:jc w:val="both"/>
      </w:pPr>
      <w:r>
        <w:t xml:space="preserve">Los textos alegóricos de visión: el animal como medio de representación del </w:t>
      </w:r>
      <w:r w:rsidRPr="00C8462E">
        <w:rPr>
          <w:i/>
          <w:iCs/>
        </w:rPr>
        <w:t>exemplum</w:t>
      </w:r>
      <w:r>
        <w:t>.</w:t>
      </w:r>
    </w:p>
    <w:p w14:paraId="6E4E626D" w14:textId="77777777" w:rsidR="00182905" w:rsidRDefault="00182905" w:rsidP="00182905">
      <w:pPr>
        <w:ind w:left="0" w:hanging="2"/>
        <w:jc w:val="both"/>
      </w:pPr>
    </w:p>
    <w:p w14:paraId="5022EB3B" w14:textId="425AE974" w:rsidR="00182905" w:rsidRPr="00CD5930" w:rsidRDefault="00182905" w:rsidP="00182905">
      <w:pPr>
        <w:ind w:left="0" w:hanging="2"/>
        <w:jc w:val="both"/>
        <w:rPr>
          <w:lang w:val="en-US"/>
        </w:rPr>
      </w:pPr>
      <w:proofErr w:type="spellStart"/>
      <w:r w:rsidRPr="00CD5930">
        <w:rPr>
          <w:lang w:val="en-US"/>
        </w:rPr>
        <w:t>Poemas</w:t>
      </w:r>
      <w:proofErr w:type="spellEnd"/>
      <w:r w:rsidRPr="00CD5930">
        <w:rPr>
          <w:lang w:val="en-US"/>
        </w:rPr>
        <w:t xml:space="preserve"> &amp; </w:t>
      </w:r>
      <w:proofErr w:type="spellStart"/>
      <w:r w:rsidRPr="00CD5930">
        <w:rPr>
          <w:lang w:val="en-US"/>
        </w:rPr>
        <w:t>baladas</w:t>
      </w:r>
      <w:proofErr w:type="spellEnd"/>
      <w:r w:rsidRPr="00CD5930">
        <w:rPr>
          <w:lang w:val="en-US"/>
        </w:rPr>
        <w:t xml:space="preserve"> </w:t>
      </w:r>
      <w:proofErr w:type="spellStart"/>
      <w:r w:rsidRPr="00CD5930">
        <w:rPr>
          <w:lang w:val="en-US"/>
        </w:rPr>
        <w:t>medievales</w:t>
      </w:r>
      <w:proofErr w:type="spellEnd"/>
      <w:r w:rsidRPr="00CD5930">
        <w:rPr>
          <w:lang w:val="en-US"/>
        </w:rPr>
        <w:t xml:space="preserve">: “The Cuckoo Song”; “Fowls in the </w:t>
      </w:r>
      <w:proofErr w:type="spellStart"/>
      <w:r w:rsidRPr="00CD5930">
        <w:rPr>
          <w:lang w:val="en-US"/>
        </w:rPr>
        <w:t>Frith</w:t>
      </w:r>
      <w:proofErr w:type="spellEnd"/>
      <w:r w:rsidRPr="00CD5930">
        <w:rPr>
          <w:lang w:val="en-US"/>
        </w:rPr>
        <w:t xml:space="preserve">”; “The Silver Swan”; “Lucks, my Fair </w:t>
      </w:r>
      <w:r w:rsidR="00DD3056" w:rsidRPr="00CD5930">
        <w:rPr>
          <w:lang w:val="en-US"/>
        </w:rPr>
        <w:t>Falcon”, “The Thrus</w:t>
      </w:r>
      <w:r w:rsidRPr="00CD5930">
        <w:rPr>
          <w:lang w:val="en-US"/>
        </w:rPr>
        <w:t>h and the Nightingale”</w:t>
      </w:r>
    </w:p>
    <w:p w14:paraId="66A7052E" w14:textId="77777777" w:rsidR="00182905" w:rsidRPr="00CD5930" w:rsidRDefault="00182905" w:rsidP="00182905">
      <w:pPr>
        <w:ind w:left="0" w:hanging="2"/>
        <w:jc w:val="both"/>
        <w:rPr>
          <w:i/>
          <w:iCs/>
          <w:lang w:val="en-US"/>
        </w:rPr>
      </w:pPr>
      <w:r w:rsidRPr="00CD5930">
        <w:rPr>
          <w:lang w:val="en-US"/>
        </w:rPr>
        <w:t xml:space="preserve">Chaucer, G. </w:t>
      </w:r>
      <w:r w:rsidRPr="00CD5930">
        <w:rPr>
          <w:i/>
          <w:iCs/>
          <w:lang w:val="en-US"/>
        </w:rPr>
        <w:t>The P</w:t>
      </w:r>
      <w:r w:rsidR="00C147E3" w:rsidRPr="00CD5930">
        <w:rPr>
          <w:i/>
          <w:iCs/>
          <w:lang w:val="en-US"/>
        </w:rPr>
        <w:t xml:space="preserve">arliament of </w:t>
      </w:r>
      <w:proofErr w:type="spellStart"/>
      <w:r w:rsidR="00C147E3" w:rsidRPr="00CD5930">
        <w:rPr>
          <w:i/>
          <w:iCs/>
          <w:lang w:val="en-US"/>
        </w:rPr>
        <w:t>F</w:t>
      </w:r>
      <w:r w:rsidRPr="00CD5930">
        <w:rPr>
          <w:i/>
          <w:iCs/>
          <w:lang w:val="en-US"/>
        </w:rPr>
        <w:t>owles</w:t>
      </w:r>
      <w:proofErr w:type="spellEnd"/>
    </w:p>
    <w:p w14:paraId="307EB23E" w14:textId="77777777" w:rsidR="00182905" w:rsidRDefault="00182905" w:rsidP="00182905">
      <w:pPr>
        <w:ind w:left="0" w:hanging="2"/>
        <w:jc w:val="both"/>
      </w:pPr>
      <w:proofErr w:type="spellStart"/>
      <w:r w:rsidRPr="008340FD">
        <w:rPr>
          <w:i/>
          <w:iCs/>
        </w:rPr>
        <w:lastRenderedPageBreak/>
        <w:t>Beowulf</w:t>
      </w:r>
      <w:proofErr w:type="spellEnd"/>
      <w:r>
        <w:t xml:space="preserve"> </w:t>
      </w:r>
    </w:p>
    <w:p w14:paraId="0788CA05" w14:textId="77777777" w:rsidR="00182905" w:rsidRPr="007E4CD0" w:rsidRDefault="00182905" w:rsidP="00182905">
      <w:pPr>
        <w:ind w:left="0" w:hanging="2"/>
        <w:jc w:val="both"/>
        <w:rPr>
          <w:i/>
          <w:iCs/>
        </w:rPr>
      </w:pPr>
      <w:r>
        <w:rPr>
          <w:i/>
          <w:iCs/>
        </w:rPr>
        <w:t xml:space="preserve">El </w:t>
      </w:r>
      <w:r w:rsidRPr="001766F8">
        <w:rPr>
          <w:i/>
          <w:iCs/>
        </w:rPr>
        <w:t>Bestiario Medieval</w:t>
      </w:r>
    </w:p>
    <w:p w14:paraId="25BADEF6" w14:textId="77777777" w:rsidR="00182905" w:rsidRPr="00484E48" w:rsidRDefault="00182905" w:rsidP="00182905">
      <w:pPr>
        <w:ind w:left="0" w:hanging="2"/>
        <w:jc w:val="both"/>
      </w:pPr>
      <w:r w:rsidRPr="00484E48">
        <w:t xml:space="preserve">Anónimo. "Manawyddan, hijo de Llyr", "Math, hijo de Mathonwy", en </w:t>
      </w:r>
      <w:r w:rsidRPr="00484E48">
        <w:rPr>
          <w:i/>
          <w:iCs/>
        </w:rPr>
        <w:t>Los mabinogion</w:t>
      </w:r>
      <w:r w:rsidRPr="00484E48">
        <w:t>. Romances galeses de medioevo. Barcelona: Teorema.</w:t>
      </w:r>
    </w:p>
    <w:p w14:paraId="0D083F3D" w14:textId="77777777" w:rsidR="00182905" w:rsidRDefault="00182905" w:rsidP="00182905">
      <w:pPr>
        <w:ind w:left="0" w:hanging="2"/>
        <w:jc w:val="both"/>
      </w:pPr>
    </w:p>
    <w:p w14:paraId="106EBFA9" w14:textId="77777777" w:rsidR="00182905" w:rsidRDefault="00182905" w:rsidP="00182905">
      <w:pPr>
        <w:ind w:left="0" w:hanging="2"/>
        <w:jc w:val="both"/>
      </w:pPr>
      <w:r>
        <w:rPr>
          <w:u w:val="single"/>
        </w:rPr>
        <w:t xml:space="preserve">Unidad III: Los siglos XVI y XVII: el orden jerárquico de la naturaleza </w:t>
      </w:r>
    </w:p>
    <w:p w14:paraId="03BB683A" w14:textId="77777777" w:rsidR="00182905" w:rsidRDefault="00182905" w:rsidP="00182905">
      <w:pPr>
        <w:ind w:left="0" w:hanging="2"/>
        <w:jc w:val="both"/>
      </w:pPr>
    </w:p>
    <w:p w14:paraId="479A2487" w14:textId="77777777" w:rsidR="00182905" w:rsidRDefault="00182905" w:rsidP="00182905">
      <w:pPr>
        <w:ind w:left="0" w:hanging="2"/>
        <w:jc w:val="both"/>
      </w:pPr>
      <w:r>
        <w:t>Las representaciones del mundo animal en el mundo isabelino: el teatro.</w:t>
      </w:r>
    </w:p>
    <w:p w14:paraId="7F78365E" w14:textId="77777777" w:rsidR="00182905" w:rsidRDefault="00182905" w:rsidP="00182905">
      <w:pPr>
        <w:ind w:left="0" w:hanging="2"/>
        <w:jc w:val="both"/>
      </w:pPr>
      <w:r>
        <w:t>Los relatos de viaje y la relación entre palabra y mundo alterno: cómo nombrar.</w:t>
      </w:r>
    </w:p>
    <w:p w14:paraId="41CAA07F" w14:textId="77777777" w:rsidR="00182905" w:rsidRDefault="00182905" w:rsidP="00182905">
      <w:pPr>
        <w:ind w:left="0" w:hanging="2"/>
        <w:jc w:val="both"/>
      </w:pPr>
      <w:r>
        <w:t>La nueva observación científica y los modos de concebir el mundo animal: Francis Bacon.</w:t>
      </w:r>
    </w:p>
    <w:p w14:paraId="157BF4CB" w14:textId="77777777" w:rsidR="00182905" w:rsidRDefault="00182905" w:rsidP="00182905">
      <w:pPr>
        <w:ind w:left="0" w:hanging="2"/>
        <w:jc w:val="both"/>
      </w:pPr>
      <w:r>
        <w:t>Alegoría y símbolo en la emblemática renacentista: (Cf. Alciato y Ripa)</w:t>
      </w:r>
    </w:p>
    <w:p w14:paraId="4F6ABC41" w14:textId="77777777" w:rsidR="00182905" w:rsidRDefault="00182905" w:rsidP="00182905">
      <w:pPr>
        <w:ind w:left="0" w:hanging="2"/>
        <w:jc w:val="both"/>
      </w:pPr>
    </w:p>
    <w:p w14:paraId="4CC4DF68" w14:textId="77777777" w:rsidR="00182905" w:rsidRPr="00CD5930" w:rsidRDefault="00182905" w:rsidP="00182905">
      <w:pPr>
        <w:ind w:left="0" w:hanging="2"/>
        <w:jc w:val="both"/>
        <w:rPr>
          <w:lang w:val="en-US"/>
        </w:rPr>
      </w:pPr>
      <w:r w:rsidRPr="00CD5930">
        <w:rPr>
          <w:lang w:val="en-US"/>
        </w:rPr>
        <w:t xml:space="preserve">SHAKESPEARE, William: </w:t>
      </w:r>
      <w:r w:rsidRPr="00CD5930">
        <w:rPr>
          <w:i/>
          <w:iCs/>
          <w:lang w:val="en-US"/>
        </w:rPr>
        <w:t>The Tempest, Midsummer Night’s Dream</w:t>
      </w:r>
      <w:r w:rsidRPr="00CD5930">
        <w:rPr>
          <w:lang w:val="en-US"/>
        </w:rPr>
        <w:t xml:space="preserve">, </w:t>
      </w:r>
      <w:r w:rsidRPr="00CD5930">
        <w:rPr>
          <w:i/>
          <w:iCs/>
          <w:lang w:val="en-US"/>
        </w:rPr>
        <w:t>Phoenix and the Turtle</w:t>
      </w:r>
    </w:p>
    <w:p w14:paraId="37BB71CC" w14:textId="77777777" w:rsidR="00182905" w:rsidRDefault="00182905" w:rsidP="00182905">
      <w:pPr>
        <w:ind w:left="0" w:hanging="2"/>
        <w:jc w:val="both"/>
      </w:pPr>
      <w:r>
        <w:t xml:space="preserve">BROWNE, Thomas, “El tercer libro de creencias aceptadas y populares que atañen a los animales” en </w:t>
      </w:r>
      <w:r w:rsidRPr="00101DF7">
        <w:rPr>
          <w:i/>
          <w:iCs/>
        </w:rPr>
        <w:t>Sobre errores vulgares</w:t>
      </w:r>
      <w:r>
        <w:t>, Madrid: Barcelona, 1994.</w:t>
      </w:r>
    </w:p>
    <w:p w14:paraId="2D0970DC" w14:textId="77777777" w:rsidR="00182905" w:rsidRPr="00B61067" w:rsidRDefault="00182905" w:rsidP="00182905">
      <w:pPr>
        <w:ind w:left="0" w:hanging="2"/>
        <w:jc w:val="both"/>
      </w:pPr>
      <w:r w:rsidRPr="00D416D5">
        <w:t xml:space="preserve">HOLINSHED, Raphael ; HARRISON, William. </w:t>
      </w:r>
      <w:r w:rsidRPr="00D416D5">
        <w:rPr>
          <w:i/>
          <w:iCs/>
        </w:rPr>
        <w:t>Crónica: descripción de la Inglaterra isabelina</w:t>
      </w:r>
      <w:r w:rsidRPr="00D416D5">
        <w:t>. Justo, María S.; Gabriela Monezuelas ; Rogelio Paredes (trad.), introd. y notas Mar</w:t>
      </w:r>
      <w:r>
        <w:t xml:space="preserve">ía S Justo Gabriela Monezuelas, </w:t>
      </w:r>
      <w:r w:rsidRPr="00D416D5">
        <w:t>Buenos Aires : Universidad de Buenos Aires. Facultad de Filosofía y Letras, 1997</w:t>
      </w:r>
      <w:r>
        <w:t>. (Caps. XII-XV)</w:t>
      </w:r>
    </w:p>
    <w:p w14:paraId="27872EB0" w14:textId="77777777" w:rsidR="00C2458A" w:rsidRPr="00CD5930" w:rsidRDefault="00182905" w:rsidP="00C2458A">
      <w:pPr>
        <w:ind w:left="0" w:hanging="2"/>
        <w:jc w:val="both"/>
        <w:rPr>
          <w:lang w:val="en-US"/>
        </w:rPr>
      </w:pPr>
      <w:r w:rsidRPr="00B35E71">
        <w:t xml:space="preserve">SYDNEY, Philip. </w:t>
      </w:r>
      <w:r w:rsidRPr="00CD5930">
        <w:rPr>
          <w:lang w:val="en-US"/>
        </w:rPr>
        <w:t>“The nightingale”</w:t>
      </w:r>
      <w:r w:rsidR="00C2458A" w:rsidRPr="00CD5930">
        <w:rPr>
          <w:lang w:val="en-US"/>
        </w:rPr>
        <w:t xml:space="preserve"> </w:t>
      </w:r>
    </w:p>
    <w:p w14:paraId="27283E7A" w14:textId="722D6025" w:rsidR="00182905" w:rsidRPr="00CD5930" w:rsidRDefault="00C2458A" w:rsidP="00C2458A">
      <w:pPr>
        <w:ind w:left="0" w:hanging="2"/>
        <w:jc w:val="both"/>
        <w:rPr>
          <w:lang w:val="en-US"/>
        </w:rPr>
      </w:pPr>
      <w:r w:rsidRPr="00CD5930">
        <w:rPr>
          <w:lang w:val="en-US"/>
        </w:rPr>
        <w:t>DONNE, John. “The flea”</w:t>
      </w:r>
    </w:p>
    <w:p w14:paraId="4DF19A72" w14:textId="77777777" w:rsidR="00182905" w:rsidRPr="00D416D5" w:rsidRDefault="00182905" w:rsidP="00182905">
      <w:pPr>
        <w:ind w:left="0" w:hanging="2"/>
        <w:jc w:val="both"/>
        <w:rPr>
          <w:i/>
          <w:iCs/>
        </w:rPr>
      </w:pPr>
      <w:r w:rsidRPr="00D416D5">
        <w:t>AA.VV</w:t>
      </w:r>
      <w:r>
        <w:rPr>
          <w:i/>
          <w:iCs/>
        </w:rPr>
        <w:t xml:space="preserve">. </w:t>
      </w:r>
      <w:r w:rsidRPr="00D416D5">
        <w:rPr>
          <w:i/>
          <w:iCs/>
        </w:rPr>
        <w:t>Elizabethan Zoo</w:t>
      </w:r>
    </w:p>
    <w:p w14:paraId="48BEF63C" w14:textId="77777777" w:rsidR="00182905" w:rsidRDefault="00182905" w:rsidP="00182905">
      <w:pPr>
        <w:ind w:left="0" w:hanging="2"/>
        <w:jc w:val="both"/>
      </w:pPr>
    </w:p>
    <w:p w14:paraId="60F92812" w14:textId="77777777" w:rsidR="00182905" w:rsidRPr="00B35E71" w:rsidRDefault="00182905" w:rsidP="00182905">
      <w:pPr>
        <w:ind w:left="0" w:hanging="2"/>
        <w:jc w:val="both"/>
        <w:rPr>
          <w:u w:val="single"/>
        </w:rPr>
      </w:pPr>
      <w:r w:rsidRPr="00B35E71">
        <w:rPr>
          <w:u w:val="single"/>
        </w:rPr>
        <w:t xml:space="preserve">Unidad IV: El Iluminismo: </w:t>
      </w:r>
      <w:r>
        <w:rPr>
          <w:u w:val="single"/>
        </w:rPr>
        <w:t xml:space="preserve">de las </w:t>
      </w:r>
      <w:r w:rsidRPr="00B35E71">
        <w:rPr>
          <w:u w:val="single"/>
        </w:rPr>
        <w:t xml:space="preserve">clasificaciones </w:t>
      </w:r>
      <w:r>
        <w:rPr>
          <w:u w:val="single"/>
        </w:rPr>
        <w:t>al desorden</w:t>
      </w:r>
      <w:r w:rsidRPr="00B35E71">
        <w:rPr>
          <w:u w:val="single"/>
        </w:rPr>
        <w:t xml:space="preserve"> del mundo natural</w:t>
      </w:r>
    </w:p>
    <w:p w14:paraId="5183374B" w14:textId="77777777" w:rsidR="00182905" w:rsidRDefault="00182905" w:rsidP="00182905">
      <w:pPr>
        <w:ind w:left="0" w:hanging="2"/>
        <w:jc w:val="both"/>
      </w:pPr>
    </w:p>
    <w:p w14:paraId="31ED22A5" w14:textId="77777777" w:rsidR="00182905" w:rsidRDefault="00182905" w:rsidP="00182905">
      <w:pPr>
        <w:ind w:left="0" w:hanging="2"/>
        <w:jc w:val="both"/>
      </w:pPr>
      <w:r>
        <w:t>Los relatos científicos y la figura del hombre como organizador de la naturaleza: Lamarck y Buffon.</w:t>
      </w:r>
      <w:r w:rsidR="00C147E3">
        <w:t xml:space="preserve"> Acerca de los descubrimientos zoológicos: los viajes del Capitán Cook.</w:t>
      </w:r>
    </w:p>
    <w:p w14:paraId="7156EB15" w14:textId="77777777" w:rsidR="00182905" w:rsidRDefault="00182905" w:rsidP="00182905">
      <w:pPr>
        <w:ind w:left="0" w:hanging="2"/>
        <w:jc w:val="both"/>
      </w:pPr>
      <w:r>
        <w:t>Las dos miradas sobre la naturaleza no sólo muestran dos ideologías, sino también dan una pauta para comprender la cosmovisón del siglo XVIII y las variantes acerca de cómo el hombre interactúa con los animales ya sea como posesión o domesticación, así como señales oscuras de la naturaleza.</w:t>
      </w:r>
    </w:p>
    <w:p w14:paraId="2E8567FC" w14:textId="77777777" w:rsidR="00182905" w:rsidRDefault="00182905" w:rsidP="00182905">
      <w:pPr>
        <w:ind w:left="0" w:hanging="2"/>
        <w:jc w:val="both"/>
      </w:pPr>
    </w:p>
    <w:p w14:paraId="4EF302FE" w14:textId="77777777" w:rsidR="00182905" w:rsidRPr="00CD5930" w:rsidRDefault="00182905" w:rsidP="00C147E3">
      <w:pPr>
        <w:ind w:left="0" w:hanging="2"/>
        <w:jc w:val="both"/>
        <w:rPr>
          <w:lang w:val="en-US"/>
        </w:rPr>
      </w:pPr>
      <w:r w:rsidRPr="00CD5930">
        <w:rPr>
          <w:lang w:val="en-US"/>
        </w:rPr>
        <w:t>BLAKE, William. “The fly”, “The sick rose”, “The Tiger”</w:t>
      </w:r>
    </w:p>
    <w:p w14:paraId="5BC698F2" w14:textId="77777777" w:rsidR="00182905" w:rsidRDefault="00182905" w:rsidP="00182905">
      <w:pPr>
        <w:ind w:left="0" w:hanging="2"/>
        <w:jc w:val="both"/>
      </w:pPr>
      <w:proofErr w:type="gramStart"/>
      <w:r w:rsidRPr="00CD5930">
        <w:rPr>
          <w:lang w:val="en-US"/>
        </w:rPr>
        <w:t>BRUNT, CAPTAIN SAMUEL.</w:t>
      </w:r>
      <w:proofErr w:type="gramEnd"/>
      <w:r w:rsidRPr="00CD5930">
        <w:rPr>
          <w:lang w:val="en-US"/>
        </w:rPr>
        <w:t xml:space="preserve"> </w:t>
      </w:r>
      <w:proofErr w:type="gramStart"/>
      <w:r w:rsidRPr="00CD5930">
        <w:rPr>
          <w:i/>
          <w:iCs/>
          <w:lang w:val="en-US"/>
        </w:rPr>
        <w:t xml:space="preserve">A Voyage to </w:t>
      </w:r>
      <w:proofErr w:type="spellStart"/>
      <w:r w:rsidRPr="00CD5930">
        <w:rPr>
          <w:i/>
          <w:iCs/>
          <w:lang w:val="en-US"/>
        </w:rPr>
        <w:t>Cacklogallinia</w:t>
      </w:r>
      <w:proofErr w:type="spellEnd"/>
      <w:r w:rsidRPr="00CD5930">
        <w:rPr>
          <w:i/>
          <w:iCs/>
          <w:lang w:val="en-US"/>
        </w:rPr>
        <w:t xml:space="preserve"> with a Description of the Religion, Policy, Customs and Manners of that Country</w:t>
      </w:r>
      <w:r w:rsidRPr="00CD5930">
        <w:rPr>
          <w:lang w:val="en-US"/>
        </w:rPr>
        <w:t>.</w:t>
      </w:r>
      <w:proofErr w:type="gramEnd"/>
      <w:r w:rsidRPr="00CD5930">
        <w:rPr>
          <w:lang w:val="en-US"/>
        </w:rPr>
        <w:t xml:space="preserve"> </w:t>
      </w:r>
      <w:r w:rsidRPr="00AE4989">
        <w:t>[1727]</w:t>
      </w:r>
      <w:r>
        <w:t xml:space="preserve"> en: </w:t>
      </w:r>
      <w:proofErr w:type="spellStart"/>
      <w:r>
        <w:t>Margarit</w:t>
      </w:r>
      <w:proofErr w:type="spellEnd"/>
      <w:r>
        <w:t xml:space="preserve">, Lucas y Elina Montes, </w:t>
      </w:r>
      <w:r w:rsidRPr="00277457">
        <w:rPr>
          <w:i/>
          <w:iCs/>
        </w:rPr>
        <w:t>Utopías Inglesas del siglo XVIII</w:t>
      </w:r>
      <w:r>
        <w:t>, Buenos Aires, Editores Argentinos, 2016.</w:t>
      </w:r>
    </w:p>
    <w:p w14:paraId="6CE67179" w14:textId="3B3ACCC6" w:rsidR="00182905" w:rsidRPr="00CD5930" w:rsidRDefault="00182905" w:rsidP="000B71FA">
      <w:pPr>
        <w:ind w:left="0" w:hanging="2"/>
        <w:jc w:val="both"/>
        <w:rPr>
          <w:i/>
          <w:iCs/>
          <w:lang w:val="en-US"/>
        </w:rPr>
      </w:pPr>
      <w:r w:rsidRPr="00CD5930">
        <w:rPr>
          <w:lang w:val="en-US"/>
        </w:rPr>
        <w:t>SWIFT, Jonathan, "A modest proposal"</w:t>
      </w:r>
      <w:r w:rsidR="008362B1" w:rsidRPr="00CD5930">
        <w:rPr>
          <w:lang w:val="en-US"/>
        </w:rPr>
        <w:t xml:space="preserve">; </w:t>
      </w:r>
      <w:r w:rsidR="000B71FA" w:rsidRPr="00CD5930">
        <w:rPr>
          <w:i/>
          <w:iCs/>
          <w:lang w:val="en-US"/>
        </w:rPr>
        <w:t>Gulliver's Travels</w:t>
      </w:r>
    </w:p>
    <w:p w14:paraId="5F9C2EEF" w14:textId="77777777" w:rsidR="00182905" w:rsidRPr="00CD5930" w:rsidRDefault="00182905" w:rsidP="00182905">
      <w:pPr>
        <w:ind w:left="0" w:hanging="2"/>
        <w:jc w:val="both"/>
        <w:rPr>
          <w:u w:val="single"/>
          <w:lang w:val="en-US"/>
        </w:rPr>
      </w:pPr>
    </w:p>
    <w:p w14:paraId="05C169F5" w14:textId="77777777" w:rsidR="00182905" w:rsidRPr="00D416D5" w:rsidRDefault="00182905" w:rsidP="00182905">
      <w:pPr>
        <w:ind w:left="0" w:hanging="2"/>
        <w:jc w:val="both"/>
        <w:rPr>
          <w:u w:val="single"/>
        </w:rPr>
      </w:pPr>
      <w:r w:rsidRPr="00D416D5">
        <w:rPr>
          <w:u w:val="single"/>
        </w:rPr>
        <w:t>Unidad V: Romanticismo y Gótico</w:t>
      </w:r>
    </w:p>
    <w:p w14:paraId="680A9B64" w14:textId="77777777" w:rsidR="00182905" w:rsidRDefault="00182905" w:rsidP="00182905">
      <w:pPr>
        <w:ind w:left="0" w:hanging="2"/>
        <w:jc w:val="both"/>
      </w:pPr>
    </w:p>
    <w:p w14:paraId="79F83ECA" w14:textId="77777777" w:rsidR="00182905" w:rsidRDefault="00182905" w:rsidP="00182905">
      <w:pPr>
        <w:ind w:left="0" w:hanging="2"/>
        <w:jc w:val="both"/>
      </w:pPr>
      <w:r>
        <w:t>La búsqueda de la otra naturaleza animal: del Gótico al Romanticismo. El poeta y la naturaleza.</w:t>
      </w:r>
    </w:p>
    <w:p w14:paraId="438DC810" w14:textId="77777777" w:rsidR="00182905" w:rsidRDefault="00182905" w:rsidP="00182905">
      <w:pPr>
        <w:ind w:left="0" w:hanging="2"/>
        <w:jc w:val="both"/>
      </w:pPr>
      <w:r>
        <w:t>La aparición de lo oscuro como la alteridad a través del mundo animal.</w:t>
      </w:r>
    </w:p>
    <w:p w14:paraId="3140F13E" w14:textId="77777777" w:rsidR="00182905" w:rsidRDefault="00182905" w:rsidP="00182905">
      <w:pPr>
        <w:ind w:left="0" w:hanging="2"/>
        <w:jc w:val="both"/>
      </w:pPr>
    </w:p>
    <w:p w14:paraId="2373B2CA" w14:textId="77777777" w:rsidR="00182905" w:rsidRPr="00CD5930" w:rsidRDefault="00182905" w:rsidP="00182905">
      <w:pPr>
        <w:ind w:left="0" w:hanging="2"/>
        <w:jc w:val="both"/>
        <w:rPr>
          <w:lang w:val="en-US"/>
        </w:rPr>
      </w:pPr>
      <w:r w:rsidRPr="00CD5930">
        <w:rPr>
          <w:lang w:val="en-US"/>
        </w:rPr>
        <w:t>BURNS, Robert. “To a louse”</w:t>
      </w:r>
    </w:p>
    <w:p w14:paraId="289EAC00" w14:textId="77777777" w:rsidR="00D55080" w:rsidRPr="00CD5930" w:rsidRDefault="00182905" w:rsidP="00D55080">
      <w:pPr>
        <w:ind w:left="0" w:hanging="2"/>
        <w:jc w:val="both"/>
        <w:rPr>
          <w:lang w:val="en-US"/>
        </w:rPr>
      </w:pPr>
      <w:r w:rsidRPr="00CD5930">
        <w:rPr>
          <w:lang w:val="en-US"/>
        </w:rPr>
        <w:t>COLERIDGE, Samuel Taylor. “The Nightingale” (1798)</w:t>
      </w:r>
      <w:r w:rsidR="00D55080" w:rsidRPr="00CD5930">
        <w:rPr>
          <w:lang w:val="en-US"/>
        </w:rPr>
        <w:t xml:space="preserve"> </w:t>
      </w:r>
    </w:p>
    <w:p w14:paraId="6A3953D0" w14:textId="77777777" w:rsidR="00182905" w:rsidRPr="00CD5930" w:rsidRDefault="00D55080" w:rsidP="00D55080">
      <w:pPr>
        <w:ind w:left="0" w:hanging="2"/>
        <w:jc w:val="both"/>
        <w:rPr>
          <w:lang w:val="en-US"/>
        </w:rPr>
      </w:pPr>
      <w:r w:rsidRPr="00CD5930">
        <w:rPr>
          <w:i/>
          <w:iCs/>
          <w:lang w:val="en-US"/>
        </w:rPr>
        <w:lastRenderedPageBreak/>
        <w:t>The Rime of the Ancient Mariner</w:t>
      </w:r>
      <w:r w:rsidRPr="00CD5930">
        <w:rPr>
          <w:lang w:val="en-US"/>
        </w:rPr>
        <w:t xml:space="preserve"> (1798)</w:t>
      </w:r>
    </w:p>
    <w:p w14:paraId="34514E45" w14:textId="77777777" w:rsidR="00182905" w:rsidRPr="00CD5930" w:rsidRDefault="00182905" w:rsidP="00182905">
      <w:pPr>
        <w:ind w:left="0" w:hanging="2"/>
        <w:jc w:val="both"/>
        <w:rPr>
          <w:lang w:val="en-US"/>
        </w:rPr>
      </w:pPr>
      <w:r w:rsidRPr="00CD5930">
        <w:rPr>
          <w:lang w:val="en-US"/>
        </w:rPr>
        <w:t xml:space="preserve">WORDSWORTH, William “To a butterfly”, “Animal </w:t>
      </w:r>
      <w:proofErr w:type="spellStart"/>
      <w:r w:rsidRPr="00CD5930">
        <w:rPr>
          <w:lang w:val="en-US"/>
        </w:rPr>
        <w:t>Tranquillity</w:t>
      </w:r>
      <w:proofErr w:type="spellEnd"/>
      <w:r w:rsidRPr="00CD5930">
        <w:rPr>
          <w:lang w:val="en-US"/>
        </w:rPr>
        <w:t xml:space="preserve"> </w:t>
      </w:r>
      <w:proofErr w:type="gramStart"/>
      <w:r w:rsidRPr="00CD5930">
        <w:rPr>
          <w:lang w:val="en-US"/>
        </w:rPr>
        <w:t>And</w:t>
      </w:r>
      <w:proofErr w:type="gramEnd"/>
      <w:r w:rsidRPr="00CD5930">
        <w:rPr>
          <w:lang w:val="en-US"/>
        </w:rPr>
        <w:t xml:space="preserve"> Decay”</w:t>
      </w:r>
    </w:p>
    <w:p w14:paraId="2E3482A3" w14:textId="77777777" w:rsidR="00182905" w:rsidRPr="00CD5930" w:rsidRDefault="00182905" w:rsidP="00182905">
      <w:pPr>
        <w:ind w:left="0" w:hanging="2"/>
        <w:jc w:val="both"/>
        <w:rPr>
          <w:lang w:val="en-US"/>
        </w:rPr>
      </w:pPr>
      <w:r w:rsidRPr="00CD5930">
        <w:rPr>
          <w:lang w:val="en-US"/>
        </w:rPr>
        <w:t xml:space="preserve">KEATS, John. “Ode to a Nightingale” (1820), “On the grasshopper and cricket” </w:t>
      </w:r>
    </w:p>
    <w:p w14:paraId="06162D44" w14:textId="4CBA7080" w:rsidR="00182905" w:rsidRPr="00CD5930" w:rsidRDefault="00182905" w:rsidP="00F53A02">
      <w:pPr>
        <w:ind w:left="0" w:hanging="2"/>
        <w:jc w:val="both"/>
        <w:rPr>
          <w:lang w:val="en-US"/>
        </w:rPr>
      </w:pPr>
      <w:r w:rsidRPr="00CD5930">
        <w:rPr>
          <w:lang w:val="en-US"/>
        </w:rPr>
        <w:t>SHELLEY, Percy Bysshe. “To a Skylark” (1820)</w:t>
      </w:r>
    </w:p>
    <w:p w14:paraId="1BD34294" w14:textId="77777777" w:rsidR="00182905" w:rsidRDefault="00182905" w:rsidP="00182905">
      <w:pPr>
        <w:ind w:left="0" w:hanging="2"/>
        <w:jc w:val="both"/>
      </w:pPr>
      <w:r>
        <w:t xml:space="preserve">POLIDORI, John William, </w:t>
      </w:r>
      <w:r w:rsidRPr="0086664A">
        <w:rPr>
          <w:i/>
          <w:iCs/>
        </w:rPr>
        <w:t>El vampiro</w:t>
      </w:r>
      <w:r>
        <w:t xml:space="preserve"> (1819)</w:t>
      </w:r>
    </w:p>
    <w:p w14:paraId="31FA541F" w14:textId="277ACB39" w:rsidR="00182905" w:rsidRDefault="00182905" w:rsidP="00F53A02">
      <w:pPr>
        <w:ind w:left="0" w:hanging="2"/>
        <w:jc w:val="both"/>
      </w:pPr>
      <w:r>
        <w:t xml:space="preserve">STOKER, Bram, </w:t>
      </w:r>
      <w:r w:rsidRPr="00D416D5">
        <w:rPr>
          <w:i/>
          <w:iCs/>
        </w:rPr>
        <w:t>Drácula</w:t>
      </w:r>
    </w:p>
    <w:p w14:paraId="6B79EC18" w14:textId="77777777" w:rsidR="00182905" w:rsidRDefault="00182905" w:rsidP="00182905">
      <w:pPr>
        <w:ind w:left="0" w:hanging="2"/>
        <w:jc w:val="both"/>
        <w:rPr>
          <w:u w:val="single"/>
        </w:rPr>
      </w:pPr>
    </w:p>
    <w:p w14:paraId="3F6355D2" w14:textId="77777777" w:rsidR="00182905" w:rsidRDefault="00182905" w:rsidP="00182905">
      <w:pPr>
        <w:ind w:left="0" w:hanging="2"/>
        <w:jc w:val="both"/>
      </w:pPr>
      <w:r>
        <w:rPr>
          <w:u w:val="single"/>
        </w:rPr>
        <w:t xml:space="preserve">Unidad </w:t>
      </w:r>
      <w:r w:rsidRPr="00E40D61">
        <w:rPr>
          <w:u w:val="single"/>
        </w:rPr>
        <w:t>V</w:t>
      </w:r>
      <w:r>
        <w:rPr>
          <w:u w:val="single"/>
        </w:rPr>
        <w:t>I</w:t>
      </w:r>
      <w:r w:rsidRPr="00E40D61">
        <w:rPr>
          <w:u w:val="single"/>
        </w:rPr>
        <w:t xml:space="preserve">: </w:t>
      </w:r>
      <w:r>
        <w:rPr>
          <w:u w:val="single"/>
        </w:rPr>
        <w:t>Siglo XIX: el mundo victoriano y sus animales</w:t>
      </w:r>
    </w:p>
    <w:p w14:paraId="60E031ED" w14:textId="77777777" w:rsidR="00182905" w:rsidRDefault="00182905" w:rsidP="00182905">
      <w:pPr>
        <w:ind w:left="0" w:hanging="2"/>
        <w:jc w:val="both"/>
      </w:pPr>
    </w:p>
    <w:p w14:paraId="13E84CBB" w14:textId="77777777" w:rsidR="00182905" w:rsidRDefault="00182905" w:rsidP="00182905">
      <w:pPr>
        <w:ind w:left="0" w:hanging="2"/>
        <w:jc w:val="both"/>
      </w:pPr>
      <w:r>
        <w:t>La alteridad a través del territorio y la colonización: el caso Kipling.</w:t>
      </w:r>
    </w:p>
    <w:p w14:paraId="51D47088" w14:textId="77777777" w:rsidR="00182905" w:rsidRDefault="00182905" w:rsidP="00182905">
      <w:pPr>
        <w:ind w:left="0" w:hanging="2"/>
        <w:jc w:val="both"/>
      </w:pPr>
      <w:r>
        <w:t>Una explicación del mundo animal, una explicación del lugar del hombre: Darwin</w:t>
      </w:r>
    </w:p>
    <w:p w14:paraId="5DEE0000" w14:textId="77777777" w:rsidR="00182905" w:rsidRDefault="00182905" w:rsidP="00182905">
      <w:pPr>
        <w:ind w:left="0" w:hanging="2"/>
        <w:jc w:val="both"/>
      </w:pPr>
      <w:r>
        <w:t>La otra alteridad: de lo maravilloso a lo fantástico.</w:t>
      </w:r>
    </w:p>
    <w:p w14:paraId="0E82DDBD" w14:textId="77777777" w:rsidR="00182905" w:rsidRPr="00D823D4" w:rsidRDefault="00182905" w:rsidP="00182905">
      <w:pPr>
        <w:ind w:left="0" w:hanging="2"/>
        <w:jc w:val="both"/>
      </w:pPr>
      <w:r>
        <w:t>El animal domesticado y el animal “útil”.</w:t>
      </w:r>
    </w:p>
    <w:p w14:paraId="4D81580D" w14:textId="77777777" w:rsidR="00182905" w:rsidRDefault="00182905" w:rsidP="00182905">
      <w:pPr>
        <w:ind w:left="0" w:hanging="2"/>
        <w:jc w:val="both"/>
        <w:rPr>
          <w:u w:val="single"/>
        </w:rPr>
      </w:pPr>
    </w:p>
    <w:p w14:paraId="761BD3FE" w14:textId="77777777" w:rsidR="00182905" w:rsidRPr="00CD5930" w:rsidRDefault="00182905" w:rsidP="00182905">
      <w:pPr>
        <w:ind w:left="0" w:hanging="2"/>
        <w:jc w:val="both"/>
        <w:rPr>
          <w:lang w:val="en-US"/>
        </w:rPr>
      </w:pPr>
      <w:r w:rsidRPr="00CD5930">
        <w:rPr>
          <w:lang w:val="en-US"/>
        </w:rPr>
        <w:t xml:space="preserve">LEWIS CARROLL, “The Hunting of the </w:t>
      </w:r>
      <w:proofErr w:type="spellStart"/>
      <w:r w:rsidRPr="00CD5930">
        <w:rPr>
          <w:lang w:val="en-US"/>
        </w:rPr>
        <w:t>Snark</w:t>
      </w:r>
      <w:proofErr w:type="spellEnd"/>
      <w:r w:rsidRPr="00CD5930">
        <w:rPr>
          <w:lang w:val="en-US"/>
        </w:rPr>
        <w:t xml:space="preserve">”, </w:t>
      </w:r>
      <w:r w:rsidRPr="00CD5930">
        <w:rPr>
          <w:i/>
          <w:iCs/>
          <w:lang w:val="en-US"/>
        </w:rPr>
        <w:t>Alice in Wonderland</w:t>
      </w:r>
    </w:p>
    <w:p w14:paraId="24A0BF58" w14:textId="77777777" w:rsidR="00182905" w:rsidRPr="00CD5930" w:rsidRDefault="00182905" w:rsidP="00182905">
      <w:pPr>
        <w:ind w:left="0" w:hanging="2"/>
        <w:jc w:val="both"/>
        <w:rPr>
          <w:lang w:val="en-US"/>
        </w:rPr>
      </w:pPr>
      <w:r w:rsidRPr="00CD5930">
        <w:rPr>
          <w:lang w:val="en-US"/>
        </w:rPr>
        <w:t xml:space="preserve">KIPLING, Rudyard, </w:t>
      </w:r>
      <w:proofErr w:type="gramStart"/>
      <w:r w:rsidRPr="00CD5930">
        <w:rPr>
          <w:i/>
          <w:iCs/>
          <w:lang w:val="en-US"/>
        </w:rPr>
        <w:t>The</w:t>
      </w:r>
      <w:proofErr w:type="gramEnd"/>
      <w:r w:rsidRPr="00CD5930">
        <w:rPr>
          <w:i/>
          <w:iCs/>
          <w:lang w:val="en-US"/>
        </w:rPr>
        <w:t xml:space="preserve"> Jungle Book</w:t>
      </w:r>
    </w:p>
    <w:p w14:paraId="45D9676A" w14:textId="77777777" w:rsidR="00182905" w:rsidRDefault="00182905" w:rsidP="00182905">
      <w:pPr>
        <w:ind w:left="0" w:hanging="2"/>
        <w:jc w:val="both"/>
      </w:pPr>
      <w:r w:rsidRPr="00CD5930">
        <w:rPr>
          <w:lang w:val="en-US"/>
        </w:rPr>
        <w:t xml:space="preserve">MARSH, Richard. </w:t>
      </w:r>
      <w:r w:rsidRPr="009D0AC3">
        <w:rPr>
          <w:i/>
          <w:iCs/>
        </w:rPr>
        <w:t>El escarabajo</w:t>
      </w:r>
    </w:p>
    <w:p w14:paraId="40611C2F" w14:textId="77777777" w:rsidR="00182905" w:rsidRDefault="00182905" w:rsidP="00182905">
      <w:pPr>
        <w:ind w:left="0" w:hanging="2"/>
        <w:jc w:val="both"/>
      </w:pPr>
    </w:p>
    <w:p w14:paraId="68830645" w14:textId="77777777" w:rsidR="00182905" w:rsidRDefault="00182905" w:rsidP="00182905">
      <w:pPr>
        <w:ind w:left="0" w:hanging="2"/>
        <w:jc w:val="both"/>
        <w:rPr>
          <w:u w:val="single"/>
        </w:rPr>
      </w:pPr>
      <w:r>
        <w:rPr>
          <w:u w:val="single"/>
        </w:rPr>
        <w:t xml:space="preserve">Unidad </w:t>
      </w:r>
      <w:r w:rsidRPr="00E40D61">
        <w:rPr>
          <w:u w:val="single"/>
        </w:rPr>
        <w:t>V</w:t>
      </w:r>
      <w:r>
        <w:rPr>
          <w:u w:val="single"/>
        </w:rPr>
        <w:t>II</w:t>
      </w:r>
      <w:r w:rsidRPr="00E40D61">
        <w:rPr>
          <w:u w:val="single"/>
        </w:rPr>
        <w:t xml:space="preserve">: </w:t>
      </w:r>
      <w:r>
        <w:rPr>
          <w:u w:val="single"/>
        </w:rPr>
        <w:t>Siglo XX: hacia el acercamiento y la religación.</w:t>
      </w:r>
    </w:p>
    <w:p w14:paraId="0594850C" w14:textId="77777777" w:rsidR="00182905" w:rsidRDefault="00182905" w:rsidP="00182905">
      <w:pPr>
        <w:ind w:left="0" w:hanging="2"/>
        <w:jc w:val="both"/>
        <w:rPr>
          <w:u w:val="single"/>
        </w:rPr>
      </w:pPr>
    </w:p>
    <w:p w14:paraId="2DC0DA21" w14:textId="77777777" w:rsidR="00182905" w:rsidRDefault="00182905" w:rsidP="00182905">
      <w:pPr>
        <w:ind w:left="0" w:hanging="2"/>
        <w:jc w:val="both"/>
      </w:pPr>
      <w:r>
        <w:t>El animal doméstico y la representación de diferentes motivos del marco socio-político.</w:t>
      </w:r>
    </w:p>
    <w:p w14:paraId="5A7CE360" w14:textId="77777777" w:rsidR="00182905" w:rsidRDefault="00182905" w:rsidP="00182905">
      <w:pPr>
        <w:ind w:left="0" w:hanging="2"/>
        <w:jc w:val="both"/>
      </w:pPr>
      <w:r>
        <w:t>El animal alegórico y la crítica a los sistemas totalitarios.</w:t>
      </w:r>
    </w:p>
    <w:p w14:paraId="042BCD58" w14:textId="77777777" w:rsidR="00182905" w:rsidRDefault="00182905" w:rsidP="00182905">
      <w:pPr>
        <w:ind w:left="0" w:hanging="2"/>
        <w:jc w:val="both"/>
      </w:pPr>
      <w:r>
        <w:t xml:space="preserve">El animal embalsamado como motivo de la reflexión acerca de la mímesis. </w:t>
      </w:r>
    </w:p>
    <w:p w14:paraId="1F7158ED" w14:textId="77777777" w:rsidR="00182905" w:rsidRPr="00FD2FDF" w:rsidRDefault="00182905" w:rsidP="00182905">
      <w:pPr>
        <w:ind w:left="0" w:hanging="2"/>
        <w:jc w:val="both"/>
      </w:pPr>
    </w:p>
    <w:p w14:paraId="5A6D392A" w14:textId="77777777" w:rsidR="00182905" w:rsidRDefault="00182905" w:rsidP="00182905">
      <w:pPr>
        <w:ind w:left="0" w:hanging="2"/>
        <w:jc w:val="both"/>
      </w:pPr>
      <w:r w:rsidRPr="009971E1">
        <w:t>WELLS</w:t>
      </w:r>
      <w:r>
        <w:rPr>
          <w:i/>
          <w:iCs/>
        </w:rPr>
        <w:t>, La isla del Dr. Moreau</w:t>
      </w:r>
    </w:p>
    <w:p w14:paraId="2B36DB86" w14:textId="77777777" w:rsidR="00182905" w:rsidRPr="00CD5930" w:rsidRDefault="00182905" w:rsidP="00182905">
      <w:pPr>
        <w:ind w:left="0" w:hanging="2"/>
        <w:jc w:val="both"/>
        <w:rPr>
          <w:lang w:val="en-US"/>
        </w:rPr>
      </w:pPr>
      <w:r w:rsidRPr="00CD5930">
        <w:rPr>
          <w:lang w:val="en-US"/>
        </w:rPr>
        <w:t xml:space="preserve">BARNES, J. </w:t>
      </w:r>
      <w:r w:rsidRPr="00CD5930">
        <w:rPr>
          <w:i/>
          <w:iCs/>
          <w:lang w:val="en-US"/>
        </w:rPr>
        <w:t>A History of the World in 10 ½ Chapters</w:t>
      </w:r>
    </w:p>
    <w:p w14:paraId="7290604B" w14:textId="77777777" w:rsidR="00182905" w:rsidRDefault="00182905" w:rsidP="00182905">
      <w:pPr>
        <w:ind w:left="0" w:hanging="2"/>
        <w:jc w:val="both"/>
      </w:pPr>
      <w:r>
        <w:t>LORD BERNERS [</w:t>
      </w:r>
      <w:r w:rsidRPr="0022376E">
        <w:t>TYRWHITT-WILSON, GERALD</w:t>
      </w:r>
      <w:r>
        <w:t xml:space="preserve">], </w:t>
      </w:r>
      <w:r w:rsidRPr="00580608">
        <w:rPr>
          <w:i/>
          <w:iCs/>
        </w:rPr>
        <w:t>The Camel</w:t>
      </w:r>
      <w:r>
        <w:t xml:space="preserve">, trad. española </w:t>
      </w:r>
      <w:r w:rsidRPr="00DB5C32">
        <w:rPr>
          <w:i/>
          <w:iCs/>
        </w:rPr>
        <w:t>El camello</w:t>
      </w:r>
      <w:r>
        <w:t>, Buenos Aires: La Bestia Equilátera, 2016.</w:t>
      </w:r>
    </w:p>
    <w:p w14:paraId="27CB1B6D" w14:textId="77777777" w:rsidR="00182905" w:rsidRDefault="00182905" w:rsidP="00182905">
      <w:pPr>
        <w:ind w:left="0" w:hanging="2"/>
        <w:jc w:val="both"/>
      </w:pPr>
      <w:r w:rsidRPr="00915DD8">
        <w:t xml:space="preserve">CARTER, Angela. "El hombre lobo", "La compañía de os lobos", "Lobalicia", en </w:t>
      </w:r>
      <w:r w:rsidRPr="00915DD8">
        <w:rPr>
          <w:i/>
          <w:iCs/>
        </w:rPr>
        <w:t>La cámara sangrienta</w:t>
      </w:r>
      <w:r>
        <w:t xml:space="preserve">. Madrid: Sextopiso, </w:t>
      </w:r>
      <w:r w:rsidRPr="00915DD8">
        <w:t>2017</w:t>
      </w:r>
      <w:r>
        <w:t>.</w:t>
      </w:r>
    </w:p>
    <w:p w14:paraId="35E7F9F1" w14:textId="77777777" w:rsidR="00182905" w:rsidRDefault="00182905" w:rsidP="00182905">
      <w:pPr>
        <w:ind w:left="0" w:hanging="2"/>
        <w:jc w:val="both"/>
      </w:pPr>
    </w:p>
    <w:p w14:paraId="1F6C681F" w14:textId="77777777" w:rsidR="00182905" w:rsidRPr="00E60299" w:rsidRDefault="00182905" w:rsidP="00182905">
      <w:pPr>
        <w:ind w:left="0" w:hanging="2"/>
        <w:jc w:val="both"/>
        <w:rPr>
          <w:u w:val="single"/>
        </w:rPr>
      </w:pPr>
      <w:r w:rsidRPr="00E60299">
        <w:rPr>
          <w:u w:val="single"/>
        </w:rPr>
        <w:t>Unidad VII</w:t>
      </w:r>
      <w:r>
        <w:rPr>
          <w:u w:val="single"/>
        </w:rPr>
        <w:t>I</w:t>
      </w:r>
      <w:r w:rsidRPr="00E60299">
        <w:rPr>
          <w:u w:val="single"/>
        </w:rPr>
        <w:t>: Siglo XX: otras representaciones</w:t>
      </w:r>
    </w:p>
    <w:p w14:paraId="1CE33160" w14:textId="77777777" w:rsidR="00182905" w:rsidRDefault="00182905" w:rsidP="00182905">
      <w:pPr>
        <w:ind w:left="0" w:hanging="2"/>
        <w:jc w:val="both"/>
      </w:pPr>
    </w:p>
    <w:p w14:paraId="52E9E79F" w14:textId="77777777" w:rsidR="00182905" w:rsidRDefault="00182905" w:rsidP="00182905">
      <w:pPr>
        <w:ind w:left="0" w:hanging="2"/>
        <w:jc w:val="both"/>
      </w:pPr>
      <w:r w:rsidRPr="00FD2FDF">
        <w:t xml:space="preserve">Representaciones </w:t>
      </w:r>
      <w:r>
        <w:t xml:space="preserve">de </w:t>
      </w:r>
      <w:r w:rsidRPr="00FD2FDF">
        <w:t>animales en la poesía inglesa</w:t>
      </w:r>
      <w:r>
        <w:t xml:space="preserve"> del siglo XX. El animal como metáfora y como enigma poético. Tradición y ruptura de la idea de animalidad a partir de las manifestaciones poéticas durante el siglo XX.</w:t>
      </w:r>
    </w:p>
    <w:p w14:paraId="72679DFE" w14:textId="77777777" w:rsidR="00182905" w:rsidRDefault="00182905" w:rsidP="00182905">
      <w:pPr>
        <w:ind w:left="0" w:hanging="2"/>
        <w:jc w:val="both"/>
      </w:pPr>
      <w:r>
        <w:t xml:space="preserve">El animal en las letras de la música pop. Reelaboraciones de la imagen y la naturaleza del animal en la cultura de masas. </w:t>
      </w:r>
    </w:p>
    <w:p w14:paraId="0C25144F" w14:textId="77777777" w:rsidR="00182905" w:rsidRPr="0022376E" w:rsidRDefault="00182905" w:rsidP="00182905">
      <w:pPr>
        <w:ind w:left="0" w:hanging="2"/>
        <w:jc w:val="both"/>
      </w:pPr>
    </w:p>
    <w:p w14:paraId="0588D812" w14:textId="77777777" w:rsidR="00182905" w:rsidRPr="00CD5930" w:rsidRDefault="00182905" w:rsidP="00182905">
      <w:pPr>
        <w:ind w:left="0" w:hanging="2"/>
        <w:jc w:val="both"/>
        <w:rPr>
          <w:lang w:val="en-US"/>
        </w:rPr>
      </w:pPr>
      <w:r w:rsidRPr="00CD5930">
        <w:rPr>
          <w:lang w:val="en-US"/>
        </w:rPr>
        <w:t xml:space="preserve">ELIOT, T.S. “The naming of cats”, </w:t>
      </w:r>
      <w:r w:rsidRPr="00CD5930">
        <w:rPr>
          <w:i/>
          <w:iCs/>
          <w:lang w:val="en-US"/>
        </w:rPr>
        <w:t>Old Possum's Book of Practical Cats</w:t>
      </w:r>
      <w:r w:rsidRPr="00CD5930">
        <w:rPr>
          <w:lang w:val="en-US"/>
        </w:rPr>
        <w:t xml:space="preserve"> (1939)</w:t>
      </w:r>
    </w:p>
    <w:p w14:paraId="6DD5D4F2" w14:textId="77777777" w:rsidR="00182905" w:rsidRPr="00CD5930" w:rsidRDefault="00182905" w:rsidP="00182905">
      <w:pPr>
        <w:ind w:left="0" w:hanging="2"/>
        <w:jc w:val="both"/>
        <w:rPr>
          <w:lang w:val="en-US"/>
        </w:rPr>
      </w:pPr>
      <w:r w:rsidRPr="00CD5930">
        <w:rPr>
          <w:lang w:val="en-US"/>
        </w:rPr>
        <w:t>THOMAS, Dylan. “To-day, this insect”</w:t>
      </w:r>
      <w:proofErr w:type="gramStart"/>
      <w:r w:rsidRPr="00CD5930">
        <w:rPr>
          <w:lang w:val="en-US"/>
        </w:rPr>
        <w:t>,  “</w:t>
      </w:r>
      <w:proofErr w:type="gramEnd"/>
      <w:r w:rsidRPr="00CD5930">
        <w:rPr>
          <w:lang w:val="en-US"/>
        </w:rPr>
        <w:t>How Shall My Animal”</w:t>
      </w:r>
    </w:p>
    <w:p w14:paraId="3F5740C6" w14:textId="77777777" w:rsidR="00182905" w:rsidRPr="00CD5930" w:rsidRDefault="00182905" w:rsidP="00182905">
      <w:pPr>
        <w:ind w:left="0" w:hanging="2"/>
        <w:jc w:val="both"/>
        <w:rPr>
          <w:lang w:val="en-US"/>
        </w:rPr>
      </w:pPr>
      <w:r w:rsidRPr="00CD5930">
        <w:rPr>
          <w:lang w:val="en-US"/>
        </w:rPr>
        <w:t xml:space="preserve">LAWRENCE, D.H. (2011). "Fish", "Tortoise shout", "Snake", </w:t>
      </w:r>
      <w:proofErr w:type="spellStart"/>
      <w:r w:rsidRPr="00CD5930">
        <w:rPr>
          <w:lang w:val="en-US"/>
        </w:rPr>
        <w:t>en</w:t>
      </w:r>
      <w:proofErr w:type="spellEnd"/>
      <w:r w:rsidRPr="00CD5930">
        <w:rPr>
          <w:lang w:val="en-US"/>
        </w:rPr>
        <w:t xml:space="preserve"> Birds, beast and flower / </w:t>
      </w:r>
      <w:proofErr w:type="spellStart"/>
      <w:r w:rsidRPr="00CD5930">
        <w:rPr>
          <w:lang w:val="en-US"/>
        </w:rPr>
        <w:t>Pájaros</w:t>
      </w:r>
      <w:proofErr w:type="spellEnd"/>
      <w:r w:rsidRPr="00CD5930">
        <w:rPr>
          <w:lang w:val="en-US"/>
        </w:rPr>
        <w:t xml:space="preserve">, </w:t>
      </w:r>
      <w:proofErr w:type="spellStart"/>
      <w:r w:rsidRPr="00CD5930">
        <w:rPr>
          <w:lang w:val="en-US"/>
        </w:rPr>
        <w:t>bestias</w:t>
      </w:r>
      <w:proofErr w:type="spellEnd"/>
      <w:r w:rsidRPr="00CD5930">
        <w:rPr>
          <w:lang w:val="en-US"/>
        </w:rPr>
        <w:t xml:space="preserve"> y </w:t>
      </w:r>
      <w:proofErr w:type="spellStart"/>
      <w:proofErr w:type="gramStart"/>
      <w:r w:rsidRPr="00CD5930">
        <w:rPr>
          <w:lang w:val="en-US"/>
        </w:rPr>
        <w:t>flores</w:t>
      </w:r>
      <w:proofErr w:type="spellEnd"/>
      <w:proofErr w:type="gramEnd"/>
      <w:r w:rsidRPr="00CD5930">
        <w:rPr>
          <w:lang w:val="en-US"/>
        </w:rPr>
        <w:t>. Madrid: Visor</w:t>
      </w:r>
    </w:p>
    <w:p w14:paraId="115CC553" w14:textId="77777777" w:rsidR="00182905" w:rsidRPr="00CD5930" w:rsidRDefault="00182905" w:rsidP="00182905">
      <w:pPr>
        <w:ind w:left="0" w:hanging="2"/>
        <w:jc w:val="both"/>
        <w:rPr>
          <w:lang w:val="en-US"/>
        </w:rPr>
      </w:pPr>
      <w:proofErr w:type="spellStart"/>
      <w:r w:rsidRPr="00CD5930">
        <w:rPr>
          <w:lang w:val="en-US"/>
        </w:rPr>
        <w:t>Antología</w:t>
      </w:r>
      <w:proofErr w:type="spellEnd"/>
      <w:r w:rsidRPr="00CD5930">
        <w:rPr>
          <w:lang w:val="en-US"/>
        </w:rPr>
        <w:t xml:space="preserve"> </w:t>
      </w:r>
      <w:proofErr w:type="spellStart"/>
      <w:r w:rsidRPr="00CD5930">
        <w:rPr>
          <w:lang w:val="en-US"/>
        </w:rPr>
        <w:t>poética</w:t>
      </w:r>
      <w:proofErr w:type="spellEnd"/>
      <w:r w:rsidRPr="00CD5930">
        <w:rPr>
          <w:lang w:val="en-US"/>
        </w:rPr>
        <w:t xml:space="preserve">: Samuel Beckett, K. </w:t>
      </w:r>
      <w:proofErr w:type="spellStart"/>
      <w:r w:rsidRPr="00CD5930">
        <w:rPr>
          <w:lang w:val="en-US"/>
        </w:rPr>
        <w:t>Raine</w:t>
      </w:r>
      <w:proofErr w:type="spellEnd"/>
      <w:r w:rsidRPr="00CD5930">
        <w:rPr>
          <w:lang w:val="en-US"/>
        </w:rPr>
        <w:t>, Ted Hughes, Tom Gunn, Alice Oswald et al.</w:t>
      </w:r>
    </w:p>
    <w:p w14:paraId="2F0AA904" w14:textId="77777777" w:rsidR="00182905" w:rsidRPr="00CD5930" w:rsidRDefault="00182905" w:rsidP="00182905">
      <w:pPr>
        <w:ind w:left="0" w:hanging="2"/>
        <w:jc w:val="both"/>
        <w:rPr>
          <w:lang w:val="en-US"/>
        </w:rPr>
      </w:pPr>
      <w:r w:rsidRPr="00CD5930">
        <w:rPr>
          <w:lang w:val="en-US"/>
        </w:rPr>
        <w:t xml:space="preserve">MULDOON, Paul (ed.) </w:t>
      </w:r>
      <w:proofErr w:type="gramStart"/>
      <w:r w:rsidRPr="00CD5930">
        <w:rPr>
          <w:i/>
          <w:iCs/>
          <w:lang w:val="en-US"/>
        </w:rPr>
        <w:t>The</w:t>
      </w:r>
      <w:proofErr w:type="gramEnd"/>
      <w:r w:rsidRPr="00CD5930">
        <w:rPr>
          <w:i/>
          <w:iCs/>
          <w:lang w:val="en-US"/>
        </w:rPr>
        <w:t xml:space="preserve"> Faber Book of Beasts</w:t>
      </w:r>
      <w:r w:rsidRPr="00CD5930">
        <w:rPr>
          <w:lang w:val="en-US"/>
        </w:rPr>
        <w:t>, London: Faber, 2014.</w:t>
      </w:r>
    </w:p>
    <w:p w14:paraId="4702CA35" w14:textId="77777777" w:rsidR="00182905" w:rsidRPr="00CD5930" w:rsidRDefault="00182905" w:rsidP="00182905">
      <w:pPr>
        <w:ind w:left="0" w:hanging="2"/>
        <w:jc w:val="both"/>
        <w:rPr>
          <w:lang w:val="en-US"/>
        </w:rPr>
      </w:pPr>
      <w:proofErr w:type="gramStart"/>
      <w:r w:rsidRPr="00CD5930">
        <w:rPr>
          <w:lang w:val="en-US"/>
        </w:rPr>
        <w:t>BECKETT, Samuel, “Dante and the Lobster”.</w:t>
      </w:r>
      <w:proofErr w:type="gramEnd"/>
    </w:p>
    <w:p w14:paraId="51141F3B" w14:textId="77777777" w:rsidR="00182905" w:rsidRPr="00CD5930" w:rsidRDefault="00182905" w:rsidP="00182905">
      <w:pPr>
        <w:ind w:left="0" w:hanging="2"/>
        <w:jc w:val="both"/>
        <w:rPr>
          <w:lang w:val="en-US"/>
        </w:rPr>
      </w:pPr>
    </w:p>
    <w:p w14:paraId="0BFEFB52" w14:textId="77777777" w:rsidR="00182905" w:rsidRPr="00CD5930" w:rsidRDefault="00182905" w:rsidP="00182905">
      <w:pPr>
        <w:ind w:left="0" w:hanging="2"/>
        <w:jc w:val="both"/>
        <w:rPr>
          <w:lang w:val="en-US"/>
        </w:rPr>
      </w:pPr>
      <w:r w:rsidRPr="00CD5930">
        <w:rPr>
          <w:lang w:val="en-US"/>
        </w:rPr>
        <w:lastRenderedPageBreak/>
        <w:t>DAVID BOWIE. “Cat people”, “Diamond dogs”</w:t>
      </w:r>
    </w:p>
    <w:p w14:paraId="4FFC26F2" w14:textId="77777777" w:rsidR="00182905" w:rsidRPr="00CD5930" w:rsidRDefault="00182905" w:rsidP="00182905">
      <w:pPr>
        <w:ind w:left="0" w:hanging="2"/>
        <w:jc w:val="both"/>
        <w:rPr>
          <w:lang w:val="en-US"/>
        </w:rPr>
      </w:pPr>
      <w:r w:rsidRPr="00CD5930">
        <w:rPr>
          <w:lang w:val="en-US"/>
        </w:rPr>
        <w:t>KEVIN AYERS, “The Oyster and the Flying Fish”</w:t>
      </w:r>
    </w:p>
    <w:p w14:paraId="176EE78F" w14:textId="77777777" w:rsidR="00182905" w:rsidRPr="00CD5930" w:rsidRDefault="00182905" w:rsidP="00182905">
      <w:pPr>
        <w:ind w:left="0" w:hanging="2"/>
        <w:jc w:val="both"/>
        <w:rPr>
          <w:lang w:val="en-US"/>
        </w:rPr>
      </w:pPr>
      <w:r w:rsidRPr="00CD5930">
        <w:rPr>
          <w:lang w:val="en-US"/>
        </w:rPr>
        <w:t xml:space="preserve">PINK FLOYD, </w:t>
      </w:r>
      <w:r w:rsidRPr="00CD5930">
        <w:rPr>
          <w:i/>
          <w:iCs/>
          <w:lang w:val="en-US"/>
        </w:rPr>
        <w:t>Animals</w:t>
      </w:r>
    </w:p>
    <w:p w14:paraId="2A90FA89" w14:textId="2CD312B0" w:rsidR="00147FF7" w:rsidRPr="00CD5930" w:rsidRDefault="00182905" w:rsidP="00F53A02">
      <w:pPr>
        <w:ind w:left="0" w:hanging="2"/>
        <w:jc w:val="both"/>
        <w:rPr>
          <w:lang w:val="en-US"/>
        </w:rPr>
      </w:pPr>
      <w:proofErr w:type="gramStart"/>
      <w:r w:rsidRPr="00CD5930">
        <w:rPr>
          <w:lang w:val="en-US"/>
        </w:rPr>
        <w:t>THE BEATLES.</w:t>
      </w:r>
      <w:proofErr w:type="gramEnd"/>
      <w:r w:rsidRPr="00CD5930">
        <w:rPr>
          <w:lang w:val="en-US"/>
        </w:rPr>
        <w:t xml:space="preserve"> “I am the walrus”, “Dig a pony”, “Octopus’ garden”</w:t>
      </w:r>
    </w:p>
    <w:p w14:paraId="16E81305" w14:textId="77777777" w:rsidR="00147FF7" w:rsidRPr="00CD5930" w:rsidRDefault="00147FF7">
      <w:pPr>
        <w:ind w:left="0" w:hanging="2"/>
        <w:jc w:val="both"/>
        <w:rPr>
          <w:lang w:val="en-US"/>
        </w:rPr>
      </w:pPr>
    </w:p>
    <w:p w14:paraId="602E5199" w14:textId="77777777" w:rsidR="00147FF7" w:rsidRDefault="00342F48">
      <w:pPr>
        <w:numPr>
          <w:ilvl w:val="0"/>
          <w:numId w:val="1"/>
        </w:numPr>
        <w:ind w:left="0" w:hanging="2"/>
        <w:jc w:val="both"/>
      </w:pPr>
      <w:r>
        <w:rPr>
          <w:b/>
        </w:rPr>
        <w:t xml:space="preserve">Bibliografía, filmografía y/o discografía obligatoria, complementaria y fuentes, si correspondiera: </w:t>
      </w:r>
    </w:p>
    <w:p w14:paraId="6BFD4FEB" w14:textId="77777777" w:rsidR="00147FF7" w:rsidRDefault="00147FF7">
      <w:pPr>
        <w:ind w:left="0" w:hanging="2"/>
        <w:jc w:val="both"/>
        <w:rPr>
          <w:u w:val="single"/>
        </w:rPr>
      </w:pPr>
    </w:p>
    <w:p w14:paraId="6FEFD571" w14:textId="77777777" w:rsidR="00107D77" w:rsidRDefault="00107D77" w:rsidP="00107D77">
      <w:pPr>
        <w:ind w:left="0" w:hanging="2"/>
        <w:jc w:val="both"/>
        <w:rPr>
          <w:u w:val="single"/>
        </w:rPr>
      </w:pPr>
      <w:r>
        <w:rPr>
          <w:u w:val="single"/>
        </w:rPr>
        <w:t>Unidad I: El animal, lo humano y la debilidad del límite</w:t>
      </w:r>
    </w:p>
    <w:p w14:paraId="5EDC3F9E" w14:textId="77777777" w:rsidR="006F41BF" w:rsidRDefault="006F41BF" w:rsidP="006F41BF">
      <w:pPr>
        <w:ind w:left="0" w:hanging="2"/>
        <w:jc w:val="both"/>
      </w:pPr>
    </w:p>
    <w:p w14:paraId="7C81990D" w14:textId="044F64AC" w:rsidR="006F41BF" w:rsidRDefault="006F41BF" w:rsidP="00575F95">
      <w:pPr>
        <w:ind w:left="0" w:hanging="2"/>
        <w:jc w:val="both"/>
      </w:pPr>
      <w:r>
        <w:rPr>
          <w:u w:val="single"/>
        </w:rPr>
        <w:t>Bibliografía obligatoria</w:t>
      </w:r>
    </w:p>
    <w:p w14:paraId="12D971C0" w14:textId="77777777" w:rsidR="006F41BF" w:rsidRDefault="006F41BF" w:rsidP="006F41BF">
      <w:pPr>
        <w:ind w:left="0" w:hanging="2"/>
        <w:jc w:val="both"/>
      </w:pPr>
      <w:r w:rsidRPr="00E97325">
        <w:t xml:space="preserve">AGAMBEN,  Giorgio.  (2002).  </w:t>
      </w:r>
      <w:r w:rsidRPr="00694763">
        <w:rPr>
          <w:i/>
          <w:iCs/>
        </w:rPr>
        <w:t>Lo abierto</w:t>
      </w:r>
      <w:r w:rsidRPr="00E97325">
        <w:t>. Buenos Aires: Adriana Hidalgo.</w:t>
      </w:r>
    </w:p>
    <w:p w14:paraId="3AED8720" w14:textId="77777777" w:rsidR="006F41BF" w:rsidRDefault="006F41BF" w:rsidP="006F41BF">
      <w:pPr>
        <w:ind w:left="0" w:hanging="2"/>
        <w:jc w:val="both"/>
      </w:pPr>
      <w:r>
        <w:t>ARISTÓTELES, Sobre los animales (selección)</w:t>
      </w:r>
    </w:p>
    <w:p w14:paraId="4565AF31" w14:textId="77777777" w:rsidR="006F41BF" w:rsidRDefault="006F41BF" w:rsidP="006F41BF">
      <w:pPr>
        <w:ind w:left="0" w:hanging="2"/>
        <w:jc w:val="both"/>
      </w:pPr>
      <w:r>
        <w:t>BERGER, John, “¿Por qué miramos a los animales?” en Mirar, Madrid: Hermann Blume, 1987.</w:t>
      </w:r>
    </w:p>
    <w:p w14:paraId="68FEB919" w14:textId="77777777" w:rsidR="006F41BF" w:rsidRDefault="006F41BF" w:rsidP="006F41BF">
      <w:pPr>
        <w:ind w:left="0" w:hanging="2"/>
        <w:jc w:val="both"/>
      </w:pPr>
      <w:r>
        <w:t>CLAUDIO ELIANO, Historia de los animales (selección)</w:t>
      </w:r>
    </w:p>
    <w:p w14:paraId="0F0FED2B" w14:textId="77777777" w:rsidR="006F41BF" w:rsidRDefault="006F41BF" w:rsidP="006F41BF">
      <w:pPr>
        <w:ind w:left="0" w:hanging="2"/>
        <w:jc w:val="both"/>
      </w:pPr>
      <w:r>
        <w:t xml:space="preserve">CRAGNOLINI, Mónica. (2016) “El tema del animal y el animal como otro” en </w:t>
      </w:r>
      <w:r w:rsidRPr="00175168">
        <w:rPr>
          <w:i/>
          <w:iCs/>
        </w:rPr>
        <w:t>Extraños animales. Filosofía y animalidad en el pensar contemporáneo</w:t>
      </w:r>
      <w:r>
        <w:t>, Buenos Aires: Prometeo.</w:t>
      </w:r>
    </w:p>
    <w:p w14:paraId="710A527A" w14:textId="77777777" w:rsidR="006F41BF" w:rsidRPr="00D416D5" w:rsidRDefault="006F41BF" w:rsidP="006F41BF">
      <w:pPr>
        <w:ind w:left="0" w:hanging="2"/>
        <w:jc w:val="both"/>
        <w:rPr>
          <w:i/>
          <w:iCs/>
        </w:rPr>
      </w:pPr>
      <w:r>
        <w:t xml:space="preserve">DARWIN, Charles. </w:t>
      </w:r>
      <w:r w:rsidRPr="00E541A7">
        <w:rPr>
          <w:i/>
          <w:iCs/>
        </w:rPr>
        <w:t>El origen de las especies</w:t>
      </w:r>
      <w:r>
        <w:t xml:space="preserve"> (selección), </w:t>
      </w:r>
      <w:r w:rsidRPr="00D416D5">
        <w:rPr>
          <w:i/>
          <w:iCs/>
        </w:rPr>
        <w:t>Viaje por el Beagle.</w:t>
      </w:r>
    </w:p>
    <w:p w14:paraId="340AF394" w14:textId="77777777" w:rsidR="006F41BF" w:rsidRDefault="006F41BF" w:rsidP="006F41BF">
      <w:pPr>
        <w:ind w:left="0" w:hanging="2"/>
        <w:jc w:val="both"/>
      </w:pPr>
      <w:r>
        <w:t xml:space="preserve">DERRIDA J. (2008) “¿Y si el animal respondiese?” en: </w:t>
      </w:r>
      <w:r w:rsidRPr="00694763">
        <w:rPr>
          <w:i/>
          <w:iCs/>
        </w:rPr>
        <w:t>El animal que luego estoy si(gui)endo</w:t>
      </w:r>
      <w:r>
        <w:t>, pp. 143-166.</w:t>
      </w:r>
    </w:p>
    <w:p w14:paraId="232F45EA" w14:textId="77777777" w:rsidR="006F41BF" w:rsidRDefault="006F41BF" w:rsidP="006F41BF">
      <w:pPr>
        <w:ind w:left="0" w:hanging="2"/>
        <w:jc w:val="both"/>
      </w:pPr>
      <w:r>
        <w:t>HARAWAY, Donna, Manifiesto de las especies de compañía, Buenos Aires, Sans  Soleil, 2016.</w:t>
      </w:r>
    </w:p>
    <w:p w14:paraId="6799F0FB" w14:textId="77777777" w:rsidR="006F41BF" w:rsidRDefault="006F41BF" w:rsidP="006F41BF">
      <w:pPr>
        <w:ind w:left="0" w:hanging="2"/>
        <w:jc w:val="both"/>
      </w:pPr>
      <w:r>
        <w:t xml:space="preserve">HEIDEGGER, Martin, </w:t>
      </w:r>
      <w:r w:rsidRPr="00322602">
        <w:t xml:space="preserve">Heidegger, M. (2007). </w:t>
      </w:r>
      <w:r w:rsidRPr="00322602">
        <w:rPr>
          <w:i/>
          <w:iCs/>
        </w:rPr>
        <w:t>Los conceptos fundamentales de la metafísica. Mundo, finitud, soledad</w:t>
      </w:r>
      <w:r w:rsidRPr="00322602">
        <w:t>. Madrid: Alianza Editorial</w:t>
      </w:r>
      <w:r>
        <w:t>, parte II, cap. 3.</w:t>
      </w:r>
    </w:p>
    <w:p w14:paraId="17BEB842" w14:textId="77777777" w:rsidR="006F41BF" w:rsidRDefault="006F41BF" w:rsidP="006F41BF">
      <w:pPr>
        <w:ind w:left="0" w:hanging="2"/>
        <w:jc w:val="both"/>
      </w:pPr>
      <w:r>
        <w:t xml:space="preserve">OPIANO, </w:t>
      </w:r>
      <w:r w:rsidRPr="0011299D">
        <w:rPr>
          <w:i/>
          <w:iCs/>
        </w:rPr>
        <w:t>De la caza</w:t>
      </w:r>
      <w:r>
        <w:t xml:space="preserve"> (selección)</w:t>
      </w:r>
    </w:p>
    <w:p w14:paraId="0AAF851C" w14:textId="77777777" w:rsidR="006F41BF" w:rsidRDefault="006F41BF" w:rsidP="006F41BF">
      <w:pPr>
        <w:ind w:left="0" w:hanging="2"/>
        <w:jc w:val="both"/>
      </w:pPr>
      <w:r>
        <w:t xml:space="preserve">OVIDIO, </w:t>
      </w:r>
      <w:r w:rsidRPr="00175168">
        <w:rPr>
          <w:i/>
          <w:iCs/>
        </w:rPr>
        <w:t>Metamorfosis</w:t>
      </w:r>
      <w:r>
        <w:t xml:space="preserve"> (selección)</w:t>
      </w:r>
    </w:p>
    <w:p w14:paraId="0A924171" w14:textId="77777777" w:rsidR="006F41BF" w:rsidRDefault="006F41BF" w:rsidP="006F41BF">
      <w:pPr>
        <w:ind w:left="0" w:hanging="2"/>
        <w:jc w:val="both"/>
      </w:pPr>
      <w:r>
        <w:t xml:space="preserve">PLUTARCO, </w:t>
      </w:r>
      <w:r w:rsidRPr="00280C32">
        <w:rPr>
          <w:i/>
          <w:iCs/>
        </w:rPr>
        <w:t>Acerca de comer carne</w:t>
      </w:r>
      <w:r>
        <w:t>.</w:t>
      </w:r>
    </w:p>
    <w:p w14:paraId="27E53D5B" w14:textId="77777777" w:rsidR="006F41BF" w:rsidRDefault="006F41BF" w:rsidP="006F41BF">
      <w:pPr>
        <w:ind w:left="0" w:hanging="2"/>
        <w:jc w:val="both"/>
        <w:rPr>
          <w:u w:val="single"/>
        </w:rPr>
      </w:pPr>
    </w:p>
    <w:p w14:paraId="73791A0A" w14:textId="74D5D00E" w:rsidR="006F41BF" w:rsidRDefault="006F41BF" w:rsidP="00575F95">
      <w:pPr>
        <w:ind w:left="0" w:hanging="2"/>
        <w:jc w:val="both"/>
        <w:rPr>
          <w:u w:val="single"/>
        </w:rPr>
      </w:pPr>
      <w:r>
        <w:rPr>
          <w:u w:val="single"/>
        </w:rPr>
        <w:t>Bibliografía complementaria</w:t>
      </w:r>
    </w:p>
    <w:p w14:paraId="07E8DB5C" w14:textId="77777777" w:rsidR="006F41BF" w:rsidRDefault="006F41BF" w:rsidP="006F41BF">
      <w:pPr>
        <w:ind w:left="0" w:hanging="2"/>
        <w:jc w:val="both"/>
      </w:pPr>
      <w:r>
        <w:t>BORGES, Manual de Zoología fantástica</w:t>
      </w:r>
    </w:p>
    <w:p w14:paraId="0B34174A" w14:textId="77777777" w:rsidR="006F41BF" w:rsidRDefault="006F41BF" w:rsidP="006F41BF">
      <w:pPr>
        <w:ind w:left="0" w:hanging="2"/>
        <w:jc w:val="both"/>
      </w:pPr>
      <w:r>
        <w:t>CAILLOIS, Roger, Mitología del Pulpo</w:t>
      </w:r>
    </w:p>
    <w:p w14:paraId="686E3491" w14:textId="77777777" w:rsidR="006F41BF" w:rsidRPr="00CD5930" w:rsidRDefault="006F41BF" w:rsidP="006F41BF">
      <w:pPr>
        <w:ind w:left="0" w:hanging="2"/>
        <w:jc w:val="both"/>
        <w:rPr>
          <w:lang w:val="en-US"/>
        </w:rPr>
      </w:pPr>
      <w:r w:rsidRPr="00CD5930">
        <w:rPr>
          <w:lang w:val="en-US"/>
        </w:rPr>
        <w:t xml:space="preserve">DELORT, Robert, Les </w:t>
      </w:r>
      <w:proofErr w:type="spellStart"/>
      <w:r w:rsidRPr="00CD5930">
        <w:rPr>
          <w:lang w:val="en-US"/>
        </w:rPr>
        <w:t>animaux</w:t>
      </w:r>
      <w:proofErr w:type="spellEnd"/>
      <w:r w:rsidRPr="00CD5930">
        <w:rPr>
          <w:lang w:val="en-US"/>
        </w:rPr>
        <w:t xml:space="preserve"> </w:t>
      </w:r>
      <w:proofErr w:type="spellStart"/>
      <w:r w:rsidRPr="00CD5930">
        <w:rPr>
          <w:lang w:val="en-US"/>
        </w:rPr>
        <w:t>ont</w:t>
      </w:r>
      <w:proofErr w:type="spellEnd"/>
      <w:r w:rsidRPr="00CD5930">
        <w:rPr>
          <w:lang w:val="en-US"/>
        </w:rPr>
        <w:t xml:space="preserve"> </w:t>
      </w:r>
      <w:proofErr w:type="spellStart"/>
      <w:r w:rsidRPr="00CD5930">
        <w:rPr>
          <w:lang w:val="en-US"/>
        </w:rPr>
        <w:t>une</w:t>
      </w:r>
      <w:proofErr w:type="spellEnd"/>
      <w:r w:rsidRPr="00CD5930">
        <w:rPr>
          <w:lang w:val="en-US"/>
        </w:rPr>
        <w:t xml:space="preserve"> histoire, Paris: </w:t>
      </w:r>
      <w:proofErr w:type="spellStart"/>
      <w:r w:rsidRPr="00CD5930">
        <w:rPr>
          <w:lang w:val="en-US"/>
        </w:rPr>
        <w:t>Seuil</w:t>
      </w:r>
      <w:proofErr w:type="spellEnd"/>
      <w:r w:rsidRPr="00CD5930">
        <w:rPr>
          <w:lang w:val="en-US"/>
        </w:rPr>
        <w:t>, 1984.</w:t>
      </w:r>
    </w:p>
    <w:p w14:paraId="66E391D7" w14:textId="77777777" w:rsidR="006F41BF" w:rsidRDefault="006F41BF" w:rsidP="006F41BF">
      <w:pPr>
        <w:ind w:left="0" w:hanging="2"/>
        <w:jc w:val="both"/>
      </w:pPr>
      <w:r w:rsidRPr="00752F75">
        <w:t xml:space="preserve">PASTEREAU, Michael, </w:t>
      </w:r>
      <w:r w:rsidRPr="00973339">
        <w:rPr>
          <w:i/>
          <w:iCs/>
        </w:rPr>
        <w:t>El cerdo. Historia de un primo malquerido</w:t>
      </w:r>
      <w:r>
        <w:t>, Salamanca: Confluencias, 2015</w:t>
      </w:r>
    </w:p>
    <w:p w14:paraId="435EC5EA" w14:textId="77777777" w:rsidR="006F41BF" w:rsidRDefault="006F41BF" w:rsidP="006F41BF">
      <w:pPr>
        <w:ind w:left="0" w:hanging="2"/>
        <w:jc w:val="both"/>
      </w:pPr>
      <w:r w:rsidRPr="00752F75">
        <w:t xml:space="preserve">PASTEREAU, Michael, </w:t>
      </w:r>
      <w:r>
        <w:t>El oso. Historia de un rey destronado</w:t>
      </w:r>
      <w:r w:rsidRPr="00752F75">
        <w:t xml:space="preserve">, </w:t>
      </w:r>
      <w:r>
        <w:t>Madrid, Paidós, 2008.</w:t>
      </w:r>
    </w:p>
    <w:p w14:paraId="25DB6F8F" w14:textId="77777777" w:rsidR="006F41BF" w:rsidRPr="00CD5930" w:rsidRDefault="006F41BF" w:rsidP="006F41BF">
      <w:pPr>
        <w:ind w:left="0" w:hanging="2"/>
        <w:jc w:val="both"/>
        <w:rPr>
          <w:lang w:val="en-US"/>
        </w:rPr>
      </w:pPr>
      <w:proofErr w:type="gramStart"/>
      <w:r w:rsidRPr="00CD5930">
        <w:rPr>
          <w:lang w:val="en-US"/>
        </w:rPr>
        <w:t xml:space="preserve">THOMAS, Keith, </w:t>
      </w:r>
      <w:r w:rsidRPr="00CD5930">
        <w:rPr>
          <w:i/>
          <w:iCs/>
          <w:lang w:val="en-US"/>
        </w:rPr>
        <w:t>Man and Natural World.</w:t>
      </w:r>
      <w:proofErr w:type="gramEnd"/>
      <w:r w:rsidRPr="00CD5930">
        <w:rPr>
          <w:i/>
          <w:iCs/>
          <w:lang w:val="en-US"/>
        </w:rPr>
        <w:t xml:space="preserve"> </w:t>
      </w:r>
      <w:proofErr w:type="gramStart"/>
      <w:r w:rsidRPr="00CD5930">
        <w:rPr>
          <w:i/>
          <w:iCs/>
          <w:lang w:val="en-US"/>
        </w:rPr>
        <w:t>Changing Attitudes in England 1500-1800</w:t>
      </w:r>
      <w:r w:rsidRPr="00CD5930">
        <w:rPr>
          <w:lang w:val="en-US"/>
        </w:rPr>
        <w:t>, London: Penguin, 1983, chapter III.</w:t>
      </w:r>
      <w:proofErr w:type="gramEnd"/>
    </w:p>
    <w:p w14:paraId="6E539AB6" w14:textId="77777777" w:rsidR="006F41BF" w:rsidRPr="00CD5930" w:rsidRDefault="006F41BF" w:rsidP="006F41BF">
      <w:pPr>
        <w:ind w:left="0" w:hanging="2"/>
        <w:jc w:val="both"/>
        <w:rPr>
          <w:lang w:val="en-US"/>
        </w:rPr>
      </w:pPr>
    </w:p>
    <w:p w14:paraId="18632930" w14:textId="77777777" w:rsidR="00107D77" w:rsidRDefault="00107D77" w:rsidP="00107D77">
      <w:pPr>
        <w:ind w:left="0" w:hanging="2"/>
        <w:jc w:val="both"/>
      </w:pPr>
      <w:r>
        <w:rPr>
          <w:u w:val="single"/>
        </w:rPr>
        <w:t>Unidad II: Representaciones medievales</w:t>
      </w:r>
    </w:p>
    <w:p w14:paraId="2F2FCDA9" w14:textId="77777777" w:rsidR="006F41BF" w:rsidRDefault="006F41BF" w:rsidP="006F41BF">
      <w:pPr>
        <w:ind w:left="0" w:hanging="2"/>
        <w:jc w:val="both"/>
        <w:rPr>
          <w:u w:val="single"/>
        </w:rPr>
      </w:pPr>
    </w:p>
    <w:p w14:paraId="6BC28622" w14:textId="499BA46B" w:rsidR="006F41BF" w:rsidRDefault="006F41BF" w:rsidP="00575F95">
      <w:pPr>
        <w:ind w:left="0" w:hanging="2"/>
        <w:jc w:val="both"/>
        <w:rPr>
          <w:u w:val="single"/>
        </w:rPr>
      </w:pPr>
      <w:r>
        <w:rPr>
          <w:u w:val="single"/>
        </w:rPr>
        <w:t>Bibliografía obligatoria</w:t>
      </w:r>
    </w:p>
    <w:p w14:paraId="20A0A750" w14:textId="77777777" w:rsidR="006F41BF" w:rsidRDefault="006F41BF" w:rsidP="006F41BF">
      <w:pPr>
        <w:ind w:left="0" w:hanging="2"/>
        <w:jc w:val="both"/>
      </w:pPr>
      <w:r w:rsidRPr="002D3111">
        <w:t>GALVÁN REULA, J.F. (ed.),</w:t>
      </w:r>
      <w:r>
        <w:t xml:space="preserve"> (1985)</w:t>
      </w:r>
      <w:r w:rsidRPr="002D3111">
        <w:t xml:space="preserve"> Estudios literarios ingleses – E</w:t>
      </w:r>
      <w:r>
        <w:t>dad Media, Madrid: Cátedra.</w:t>
      </w:r>
    </w:p>
    <w:p w14:paraId="4E3F5D56" w14:textId="77777777" w:rsidR="006F41BF" w:rsidRPr="00752F75" w:rsidRDefault="006F41BF" w:rsidP="006F41BF">
      <w:pPr>
        <w:ind w:left="0" w:hanging="2"/>
        <w:jc w:val="both"/>
      </w:pPr>
      <w:r w:rsidRPr="00752F75">
        <w:t xml:space="preserve">KAPPLER, Claude, </w:t>
      </w:r>
      <w:r w:rsidRPr="00580608">
        <w:rPr>
          <w:i/>
          <w:iCs/>
        </w:rPr>
        <w:t>Monstruos, Demonios y Maravillas a fines de la Edad Media</w:t>
      </w:r>
      <w:r w:rsidRPr="00752F75">
        <w:t>.</w:t>
      </w:r>
      <w:r>
        <w:t xml:space="preserve"> Madrid, Akal.</w:t>
      </w:r>
    </w:p>
    <w:p w14:paraId="6FEC8BB3" w14:textId="77777777" w:rsidR="006F41BF" w:rsidRDefault="006F41BF" w:rsidP="006F41BF">
      <w:pPr>
        <w:ind w:left="0" w:hanging="2"/>
        <w:jc w:val="both"/>
      </w:pPr>
      <w:r>
        <w:t xml:space="preserve">PIÑOL LLORET, Marta (ed.) (2016), </w:t>
      </w:r>
      <w:r w:rsidRPr="00D7719D">
        <w:rPr>
          <w:i/>
          <w:iCs/>
        </w:rPr>
        <w:t xml:space="preserve">Monstruos y monstruosidades. Del imaginario </w:t>
      </w:r>
      <w:r w:rsidRPr="00D7719D">
        <w:rPr>
          <w:i/>
          <w:iCs/>
        </w:rPr>
        <w:lastRenderedPageBreak/>
        <w:t>fantástico medieval a los X-Men</w:t>
      </w:r>
      <w:r>
        <w:t>, Buenos Aires: Sans Soleil, cap.1.</w:t>
      </w:r>
    </w:p>
    <w:p w14:paraId="60B83B9A" w14:textId="77777777" w:rsidR="006F41BF" w:rsidRDefault="006F41BF" w:rsidP="006F41BF">
      <w:pPr>
        <w:ind w:left="0" w:hanging="2"/>
        <w:jc w:val="both"/>
      </w:pPr>
      <w:r>
        <w:t xml:space="preserve">ZAMBON, Francesco, (2010) </w:t>
      </w:r>
      <w:r w:rsidRPr="006D40D8">
        <w:rPr>
          <w:i/>
          <w:iCs/>
        </w:rPr>
        <w:t>El alfabeto simbólico de los animales</w:t>
      </w:r>
      <w:r>
        <w:t>, Madrid, Siruela.</w:t>
      </w:r>
    </w:p>
    <w:p w14:paraId="16D35A3D" w14:textId="77777777" w:rsidR="006F41BF" w:rsidRDefault="006F41BF" w:rsidP="006F41BF">
      <w:pPr>
        <w:ind w:left="0" w:hanging="2"/>
        <w:jc w:val="both"/>
      </w:pPr>
    </w:p>
    <w:p w14:paraId="4EE5BB68" w14:textId="72FF761C" w:rsidR="006F41BF" w:rsidRDefault="006F41BF" w:rsidP="00575F95">
      <w:pPr>
        <w:ind w:left="0" w:hanging="2"/>
        <w:jc w:val="both"/>
        <w:rPr>
          <w:u w:val="single"/>
        </w:rPr>
      </w:pPr>
      <w:r>
        <w:rPr>
          <w:u w:val="single"/>
        </w:rPr>
        <w:t>Bibliografía complementaria</w:t>
      </w:r>
    </w:p>
    <w:p w14:paraId="5E536CA1" w14:textId="77777777" w:rsidR="006F41BF" w:rsidRPr="00D12622" w:rsidRDefault="006F41BF" w:rsidP="006F41BF">
      <w:pPr>
        <w:ind w:left="0" w:hanging="2"/>
        <w:jc w:val="both"/>
      </w:pPr>
      <w:r w:rsidRPr="00D12622">
        <w:t xml:space="preserve">GUBERNATIS, </w:t>
      </w:r>
      <w:r w:rsidRPr="00D7719D">
        <w:rPr>
          <w:i/>
          <w:iCs/>
        </w:rPr>
        <w:t>Mitología zoológica</w:t>
      </w:r>
      <w:r w:rsidRPr="00D12622">
        <w:t>, las leyendas animales: los animales del aire, de agua, de tierra (3 vols.)</w:t>
      </w:r>
    </w:p>
    <w:p w14:paraId="417B5340" w14:textId="77777777" w:rsidR="006F41BF" w:rsidRDefault="006F41BF" w:rsidP="006F41BF">
      <w:pPr>
        <w:ind w:left="0" w:hanging="2"/>
        <w:jc w:val="both"/>
      </w:pPr>
      <w:r w:rsidRPr="00990CFB">
        <w:t xml:space="preserve">BALTRUSATIS, </w:t>
      </w:r>
      <w:r w:rsidRPr="00D7719D">
        <w:rPr>
          <w:i/>
          <w:iCs/>
        </w:rPr>
        <w:t>Edad Media fantástica</w:t>
      </w:r>
      <w:r>
        <w:t>, Madrid, Cátedra.</w:t>
      </w:r>
    </w:p>
    <w:p w14:paraId="33359445" w14:textId="77777777" w:rsidR="006F41BF" w:rsidRPr="00CD5930" w:rsidRDefault="006F41BF" w:rsidP="006F41BF">
      <w:pPr>
        <w:ind w:left="0" w:hanging="2"/>
        <w:jc w:val="both"/>
        <w:rPr>
          <w:lang w:val="en-US"/>
        </w:rPr>
      </w:pPr>
      <w:r w:rsidRPr="00CD5930">
        <w:rPr>
          <w:lang w:val="en-US"/>
        </w:rPr>
        <w:t xml:space="preserve">DAVIDSON, Marie Catherine. "Speaking of </w:t>
      </w:r>
      <w:proofErr w:type="spellStart"/>
      <w:r w:rsidRPr="00CD5930">
        <w:rPr>
          <w:lang w:val="en-US"/>
        </w:rPr>
        <w:t>Nostaldia</w:t>
      </w:r>
      <w:proofErr w:type="spellEnd"/>
      <w:r w:rsidRPr="00CD5930">
        <w:rPr>
          <w:lang w:val="en-US"/>
        </w:rPr>
        <w:t xml:space="preserve"> in Beowulf" </w:t>
      </w:r>
      <w:proofErr w:type="spellStart"/>
      <w:r w:rsidRPr="00CD5930">
        <w:rPr>
          <w:lang w:val="en-US"/>
        </w:rPr>
        <w:t>en</w:t>
      </w:r>
      <w:proofErr w:type="spellEnd"/>
      <w:r w:rsidRPr="00CD5930">
        <w:rPr>
          <w:lang w:val="en-US"/>
        </w:rPr>
        <w:t xml:space="preserve"> Modern Philology 103, no. 2 (November 2005): 143-155. </w:t>
      </w:r>
      <w:proofErr w:type="spellStart"/>
      <w:r w:rsidRPr="00CD5930">
        <w:rPr>
          <w:lang w:val="en-US"/>
        </w:rPr>
        <w:t>Disponible</w:t>
      </w:r>
      <w:proofErr w:type="spellEnd"/>
      <w:r w:rsidRPr="00CD5930">
        <w:rPr>
          <w:lang w:val="en-US"/>
        </w:rPr>
        <w:t xml:space="preserve"> on-line</w:t>
      </w:r>
    </w:p>
    <w:p w14:paraId="2985E2A0" w14:textId="77777777" w:rsidR="006F41BF" w:rsidRPr="00CD5930" w:rsidRDefault="006F41BF" w:rsidP="006F41BF">
      <w:pPr>
        <w:ind w:left="0" w:hanging="2"/>
        <w:jc w:val="both"/>
        <w:rPr>
          <w:lang w:val="en-US"/>
        </w:rPr>
      </w:pPr>
      <w:r w:rsidRPr="00CD5930">
        <w:rPr>
          <w:lang w:val="en-US"/>
        </w:rPr>
        <w:t xml:space="preserve">KIM, Susan M. "As I </w:t>
      </w:r>
      <w:proofErr w:type="spellStart"/>
      <w:r w:rsidRPr="00CD5930">
        <w:rPr>
          <w:lang w:val="en-US"/>
        </w:rPr>
        <w:t>Oncwe</w:t>
      </w:r>
      <w:proofErr w:type="spellEnd"/>
      <w:r w:rsidRPr="00CD5930">
        <w:rPr>
          <w:lang w:val="en-US"/>
        </w:rPr>
        <w:t xml:space="preserve"> Did whit Grendel": Boasting and Nostalgia in Beowulf". </w:t>
      </w:r>
      <w:proofErr w:type="spellStart"/>
      <w:proofErr w:type="gramStart"/>
      <w:r w:rsidRPr="00CD5930">
        <w:rPr>
          <w:lang w:val="en-US"/>
        </w:rPr>
        <w:t>en</w:t>
      </w:r>
      <w:proofErr w:type="spellEnd"/>
      <w:proofErr w:type="gramEnd"/>
      <w:r w:rsidRPr="00CD5930">
        <w:rPr>
          <w:lang w:val="en-US"/>
        </w:rPr>
        <w:t xml:space="preserve"> Modern Philology 103, no. 1 (August 2005): 4-27. </w:t>
      </w:r>
      <w:proofErr w:type="spellStart"/>
      <w:proofErr w:type="gramStart"/>
      <w:r w:rsidRPr="00CD5930">
        <w:rPr>
          <w:lang w:val="en-US"/>
        </w:rPr>
        <w:t>Disponible</w:t>
      </w:r>
      <w:proofErr w:type="spellEnd"/>
      <w:r w:rsidRPr="00CD5930">
        <w:rPr>
          <w:lang w:val="en-US"/>
        </w:rPr>
        <w:t xml:space="preserve"> on-line.</w:t>
      </w:r>
      <w:proofErr w:type="gramEnd"/>
    </w:p>
    <w:p w14:paraId="1053D983" w14:textId="77777777" w:rsidR="006F41BF" w:rsidRPr="00CD5930" w:rsidRDefault="006F41BF" w:rsidP="006F41BF">
      <w:pPr>
        <w:ind w:left="0" w:hanging="2"/>
        <w:jc w:val="both"/>
        <w:rPr>
          <w:lang w:val="en-US"/>
        </w:rPr>
      </w:pPr>
      <w:r w:rsidRPr="00CD5930">
        <w:rPr>
          <w:lang w:val="en-US"/>
        </w:rPr>
        <w:t xml:space="preserve">ROBINSON, Fred C. (2000). </w:t>
      </w:r>
      <w:proofErr w:type="gramStart"/>
      <w:r w:rsidRPr="00CD5930">
        <w:rPr>
          <w:lang w:val="en-US"/>
        </w:rPr>
        <w:t xml:space="preserve">"Beowulf" </w:t>
      </w:r>
      <w:proofErr w:type="spellStart"/>
      <w:r w:rsidRPr="00CD5930">
        <w:rPr>
          <w:lang w:val="en-US"/>
        </w:rPr>
        <w:t>en</w:t>
      </w:r>
      <w:proofErr w:type="spellEnd"/>
      <w:r w:rsidRPr="00CD5930">
        <w:rPr>
          <w:lang w:val="en-US"/>
        </w:rPr>
        <w:t xml:space="preserve"> GODDEN, Malcom y Michael LAPIDGE, The Cambridge Companion to Old English Literature.</w:t>
      </w:r>
      <w:proofErr w:type="gramEnd"/>
      <w:r w:rsidRPr="00CD5930">
        <w:rPr>
          <w:lang w:val="en-US"/>
        </w:rPr>
        <w:t xml:space="preserve"> Cambridge: CUP.</w:t>
      </w:r>
    </w:p>
    <w:p w14:paraId="7BCC31B4" w14:textId="77777777" w:rsidR="006F41BF" w:rsidRPr="00CD5930" w:rsidRDefault="006F41BF" w:rsidP="006F41BF">
      <w:pPr>
        <w:ind w:left="0" w:hanging="2"/>
        <w:jc w:val="both"/>
        <w:rPr>
          <w:lang w:val="en-US"/>
        </w:rPr>
      </w:pPr>
    </w:p>
    <w:p w14:paraId="6BED5211" w14:textId="4D62F6D3" w:rsidR="006F41BF" w:rsidRPr="00CD5930" w:rsidRDefault="006F41BF" w:rsidP="00575F95">
      <w:pPr>
        <w:ind w:left="0" w:hanging="2"/>
        <w:jc w:val="both"/>
        <w:rPr>
          <w:u w:val="single"/>
          <w:lang w:val="en-US"/>
        </w:rPr>
      </w:pPr>
      <w:r w:rsidRPr="00CD5930">
        <w:rPr>
          <w:u w:val="single"/>
          <w:lang w:val="en-US"/>
        </w:rPr>
        <w:t>Fuentes</w:t>
      </w:r>
    </w:p>
    <w:p w14:paraId="0A724A9E" w14:textId="6FFE6B0F" w:rsidR="006F41BF" w:rsidRPr="00CD5930" w:rsidRDefault="006F41BF" w:rsidP="006F41BF">
      <w:pPr>
        <w:ind w:left="0" w:hanging="2"/>
        <w:jc w:val="both"/>
        <w:rPr>
          <w:lang w:val="en-US"/>
        </w:rPr>
      </w:pPr>
      <w:proofErr w:type="spellStart"/>
      <w:r w:rsidRPr="00CD5930">
        <w:rPr>
          <w:lang w:val="en-US"/>
        </w:rPr>
        <w:t>Poemas</w:t>
      </w:r>
      <w:proofErr w:type="spellEnd"/>
      <w:r w:rsidRPr="00CD5930">
        <w:rPr>
          <w:lang w:val="en-US"/>
        </w:rPr>
        <w:t xml:space="preserve"> &amp; </w:t>
      </w:r>
      <w:proofErr w:type="spellStart"/>
      <w:r w:rsidRPr="00CD5930">
        <w:rPr>
          <w:lang w:val="en-US"/>
        </w:rPr>
        <w:t>baladas</w:t>
      </w:r>
      <w:proofErr w:type="spellEnd"/>
      <w:r w:rsidRPr="00CD5930">
        <w:rPr>
          <w:lang w:val="en-US"/>
        </w:rPr>
        <w:t xml:space="preserve"> </w:t>
      </w:r>
      <w:proofErr w:type="spellStart"/>
      <w:r w:rsidRPr="00CD5930">
        <w:rPr>
          <w:lang w:val="en-US"/>
        </w:rPr>
        <w:t>medievales</w:t>
      </w:r>
      <w:proofErr w:type="spellEnd"/>
      <w:r w:rsidRPr="00CD5930">
        <w:rPr>
          <w:lang w:val="en-US"/>
        </w:rPr>
        <w:t xml:space="preserve">: “The Cuckoo Song”; “Fowls in the </w:t>
      </w:r>
      <w:proofErr w:type="spellStart"/>
      <w:r w:rsidRPr="00CD5930">
        <w:rPr>
          <w:lang w:val="en-US"/>
        </w:rPr>
        <w:t>Frith</w:t>
      </w:r>
      <w:proofErr w:type="spellEnd"/>
      <w:r w:rsidRPr="00CD5930">
        <w:rPr>
          <w:lang w:val="en-US"/>
        </w:rPr>
        <w:t xml:space="preserve">”; “The Silver Swan”; “Lucks, my Fair </w:t>
      </w:r>
      <w:r w:rsidR="00DD3598" w:rsidRPr="00CD5930">
        <w:rPr>
          <w:lang w:val="en-US"/>
        </w:rPr>
        <w:t>Falcon”, “The Thrus</w:t>
      </w:r>
      <w:r w:rsidRPr="00CD5930">
        <w:rPr>
          <w:lang w:val="en-US"/>
        </w:rPr>
        <w:t>h and the Nightingale”</w:t>
      </w:r>
    </w:p>
    <w:p w14:paraId="5DA54D5D" w14:textId="6F8DFB45" w:rsidR="006F41BF" w:rsidRPr="00CD5930" w:rsidRDefault="00575F95" w:rsidP="006F41BF">
      <w:pPr>
        <w:ind w:left="0" w:hanging="2"/>
        <w:jc w:val="both"/>
        <w:rPr>
          <w:i/>
          <w:iCs/>
          <w:lang w:val="en-US"/>
        </w:rPr>
      </w:pPr>
      <w:r w:rsidRPr="00CD5930">
        <w:rPr>
          <w:lang w:val="en-US"/>
        </w:rPr>
        <w:t>CHAUCER</w:t>
      </w:r>
      <w:r w:rsidR="006F41BF" w:rsidRPr="00CD5930">
        <w:rPr>
          <w:lang w:val="en-US"/>
        </w:rPr>
        <w:t xml:space="preserve">, G. </w:t>
      </w:r>
      <w:r w:rsidR="006F41BF" w:rsidRPr="00CD5930">
        <w:rPr>
          <w:i/>
          <w:iCs/>
          <w:lang w:val="en-US"/>
        </w:rPr>
        <w:t xml:space="preserve">The Parliament of </w:t>
      </w:r>
      <w:proofErr w:type="spellStart"/>
      <w:r w:rsidR="006F41BF" w:rsidRPr="00CD5930">
        <w:rPr>
          <w:i/>
          <w:iCs/>
          <w:lang w:val="en-US"/>
        </w:rPr>
        <w:t>fowles</w:t>
      </w:r>
      <w:proofErr w:type="spellEnd"/>
    </w:p>
    <w:p w14:paraId="2995CAF1" w14:textId="77777777" w:rsidR="006F41BF" w:rsidRDefault="006F41BF" w:rsidP="006F41BF">
      <w:pPr>
        <w:ind w:left="0" w:hanging="2"/>
        <w:jc w:val="both"/>
      </w:pPr>
      <w:proofErr w:type="spellStart"/>
      <w:r w:rsidRPr="008340FD">
        <w:rPr>
          <w:i/>
          <w:iCs/>
        </w:rPr>
        <w:t>Beowulf</w:t>
      </w:r>
      <w:proofErr w:type="spellEnd"/>
      <w:r>
        <w:t xml:space="preserve"> </w:t>
      </w:r>
    </w:p>
    <w:p w14:paraId="72975770" w14:textId="77777777" w:rsidR="006F41BF" w:rsidRPr="007E4CD0" w:rsidRDefault="006F41BF" w:rsidP="006F41BF">
      <w:pPr>
        <w:ind w:left="0" w:hanging="2"/>
        <w:jc w:val="both"/>
        <w:rPr>
          <w:i/>
          <w:iCs/>
        </w:rPr>
      </w:pPr>
      <w:r>
        <w:rPr>
          <w:i/>
          <w:iCs/>
        </w:rPr>
        <w:t xml:space="preserve">El </w:t>
      </w:r>
      <w:r w:rsidRPr="001766F8">
        <w:rPr>
          <w:i/>
          <w:iCs/>
        </w:rPr>
        <w:t>Bestiario Medieval</w:t>
      </w:r>
    </w:p>
    <w:p w14:paraId="7E1DCF3B" w14:textId="5DC74278" w:rsidR="006F41BF" w:rsidRPr="00575F95" w:rsidRDefault="006F41BF" w:rsidP="00575F95">
      <w:pPr>
        <w:ind w:left="0" w:hanging="2"/>
        <w:jc w:val="both"/>
      </w:pPr>
      <w:r w:rsidRPr="00484E48">
        <w:t xml:space="preserve">Anónimo. "Manawyddan, hijo de Llyr", "Math, hijo de Mathonwy", en </w:t>
      </w:r>
      <w:r w:rsidRPr="00484E48">
        <w:rPr>
          <w:i/>
          <w:iCs/>
        </w:rPr>
        <w:t>Los mabinogion</w:t>
      </w:r>
      <w:r w:rsidRPr="00484E48">
        <w:t>. Romances galeses de medioevo. Barcelona: Teorema.</w:t>
      </w:r>
    </w:p>
    <w:p w14:paraId="58A3F548" w14:textId="77777777" w:rsidR="006F41BF" w:rsidRDefault="006F41BF" w:rsidP="006F41BF">
      <w:pPr>
        <w:ind w:left="0" w:hanging="2"/>
        <w:jc w:val="both"/>
        <w:rPr>
          <w:u w:val="single"/>
        </w:rPr>
      </w:pPr>
    </w:p>
    <w:p w14:paraId="2505A5E5" w14:textId="77777777" w:rsidR="00107D77" w:rsidRDefault="00107D77" w:rsidP="00107D77">
      <w:pPr>
        <w:ind w:left="0" w:hanging="2"/>
        <w:jc w:val="both"/>
      </w:pPr>
      <w:r>
        <w:rPr>
          <w:u w:val="single"/>
        </w:rPr>
        <w:t xml:space="preserve">Unidad III: Los siglos XVI y XVII: el orden jerárquico de la naturaleza </w:t>
      </w:r>
    </w:p>
    <w:p w14:paraId="64BA1AC1" w14:textId="77777777" w:rsidR="006F41BF" w:rsidRDefault="006F41BF" w:rsidP="006F41BF">
      <w:pPr>
        <w:ind w:left="0" w:hanging="2"/>
        <w:jc w:val="both"/>
        <w:rPr>
          <w:u w:val="single"/>
        </w:rPr>
      </w:pPr>
    </w:p>
    <w:p w14:paraId="11F16F04" w14:textId="34ED8C1D" w:rsidR="006F41BF" w:rsidRDefault="006F41BF" w:rsidP="00575F95">
      <w:pPr>
        <w:ind w:left="0" w:hanging="2"/>
        <w:jc w:val="both"/>
        <w:rPr>
          <w:u w:val="single"/>
        </w:rPr>
      </w:pPr>
      <w:r>
        <w:rPr>
          <w:u w:val="single"/>
        </w:rPr>
        <w:t>Bibliografía obligatoria</w:t>
      </w:r>
    </w:p>
    <w:p w14:paraId="763CB44E" w14:textId="77777777" w:rsidR="006F41BF" w:rsidRDefault="006F41BF" w:rsidP="006F41BF">
      <w:pPr>
        <w:ind w:left="0" w:hanging="2"/>
        <w:jc w:val="both"/>
      </w:pPr>
      <w:r w:rsidRPr="00175168">
        <w:t xml:space="preserve">FEDERICI, Silvia. (206). </w:t>
      </w:r>
      <w:r w:rsidRPr="00175168">
        <w:rPr>
          <w:i/>
          <w:iCs/>
        </w:rPr>
        <w:t>Calibán y la bruja. Mujeres, cuerpo y acumulación originaria</w:t>
      </w:r>
      <w:r w:rsidRPr="00175168">
        <w:t>. Buenos Aires: Tinta Limón.</w:t>
      </w:r>
    </w:p>
    <w:p w14:paraId="11DE1BF6" w14:textId="77777777" w:rsidR="006F41BF" w:rsidRPr="002D3111" w:rsidRDefault="006F41BF" w:rsidP="006F41BF">
      <w:pPr>
        <w:ind w:left="0" w:hanging="2"/>
        <w:jc w:val="both"/>
      </w:pPr>
      <w:r w:rsidRPr="002D3111">
        <w:t>KOTT, Jan, “La varita mágica de Próspero”</w:t>
      </w:r>
      <w:r>
        <w:t xml:space="preserve"> y “Titania y la cabeza de asno”</w:t>
      </w:r>
      <w:r w:rsidRPr="002D3111">
        <w:t xml:space="preserve"> in: Apuntes sobre Shakespeare, Barcelona: Seix Barral, 1969.</w:t>
      </w:r>
    </w:p>
    <w:p w14:paraId="10E35728" w14:textId="77777777" w:rsidR="006F41BF" w:rsidRPr="00CD5930" w:rsidRDefault="006F41BF" w:rsidP="006F41BF">
      <w:pPr>
        <w:ind w:left="0" w:hanging="2"/>
        <w:jc w:val="both"/>
        <w:rPr>
          <w:lang w:val="en-US"/>
        </w:rPr>
      </w:pPr>
      <w:r w:rsidRPr="00CD5930">
        <w:rPr>
          <w:lang w:val="en-US"/>
        </w:rPr>
        <w:t xml:space="preserve">TILLYARD, E.M.W. </w:t>
      </w:r>
      <w:proofErr w:type="gramStart"/>
      <w:r w:rsidRPr="00CD5930">
        <w:rPr>
          <w:i/>
          <w:iCs/>
          <w:lang w:val="en-US"/>
        </w:rPr>
        <w:t>The Elizabethan World Picture</w:t>
      </w:r>
      <w:r w:rsidRPr="00CD5930">
        <w:rPr>
          <w:lang w:val="en-US"/>
        </w:rPr>
        <w:t>.</w:t>
      </w:r>
      <w:proofErr w:type="gramEnd"/>
      <w:r w:rsidRPr="00CD5930">
        <w:rPr>
          <w:lang w:val="en-US"/>
        </w:rPr>
        <w:t xml:space="preserve"> </w:t>
      </w:r>
      <w:proofErr w:type="spellStart"/>
      <w:r w:rsidRPr="00CD5930">
        <w:rPr>
          <w:lang w:val="en-US"/>
        </w:rPr>
        <w:t>Harmondsworth</w:t>
      </w:r>
      <w:proofErr w:type="spellEnd"/>
      <w:r w:rsidRPr="00CD5930">
        <w:rPr>
          <w:lang w:val="en-US"/>
        </w:rPr>
        <w:t xml:space="preserve">, Penguin, 1979. </w:t>
      </w:r>
    </w:p>
    <w:p w14:paraId="7C934224" w14:textId="77777777" w:rsidR="006F41BF" w:rsidRPr="00CD5930" w:rsidRDefault="006F41BF" w:rsidP="006F41BF">
      <w:pPr>
        <w:ind w:left="0" w:hanging="2"/>
        <w:jc w:val="both"/>
        <w:rPr>
          <w:lang w:val="en-US"/>
        </w:rPr>
      </w:pPr>
      <w:r w:rsidRPr="00CD5930">
        <w:rPr>
          <w:lang w:val="en-US"/>
        </w:rPr>
        <w:t xml:space="preserve">PRATT, Mary Louise, </w:t>
      </w:r>
      <w:r w:rsidRPr="00CD5930">
        <w:rPr>
          <w:i/>
          <w:iCs/>
          <w:lang w:val="en-US"/>
        </w:rPr>
        <w:t xml:space="preserve">Ojos </w:t>
      </w:r>
      <w:proofErr w:type="spellStart"/>
      <w:r w:rsidRPr="00CD5930">
        <w:rPr>
          <w:i/>
          <w:iCs/>
          <w:lang w:val="en-US"/>
        </w:rPr>
        <w:t>imperiales</w:t>
      </w:r>
      <w:proofErr w:type="spellEnd"/>
      <w:r w:rsidRPr="00CD5930">
        <w:rPr>
          <w:lang w:val="en-US"/>
        </w:rPr>
        <w:t>, Buenos Aires: Universidad Nacional de Quilmes, 1997.</w:t>
      </w:r>
    </w:p>
    <w:p w14:paraId="385D4A27" w14:textId="77777777" w:rsidR="006F41BF" w:rsidRDefault="006F41BF" w:rsidP="006F41BF">
      <w:pPr>
        <w:ind w:left="0" w:hanging="2"/>
        <w:jc w:val="both"/>
      </w:pPr>
      <w:r w:rsidRPr="00CD5930">
        <w:rPr>
          <w:lang w:val="en-US"/>
        </w:rPr>
        <w:t xml:space="preserve">PIÑOL LLORET, Marta (ed.), </w:t>
      </w:r>
      <w:proofErr w:type="spellStart"/>
      <w:r w:rsidRPr="00CD5930">
        <w:rPr>
          <w:i/>
          <w:iCs/>
          <w:lang w:val="en-US"/>
        </w:rPr>
        <w:t>Monstruos</w:t>
      </w:r>
      <w:proofErr w:type="spellEnd"/>
      <w:r w:rsidRPr="00CD5930">
        <w:rPr>
          <w:i/>
          <w:iCs/>
          <w:lang w:val="en-US"/>
        </w:rPr>
        <w:t xml:space="preserve"> y </w:t>
      </w:r>
      <w:proofErr w:type="spellStart"/>
      <w:r w:rsidRPr="00CD5930">
        <w:rPr>
          <w:i/>
          <w:iCs/>
          <w:lang w:val="en-US"/>
        </w:rPr>
        <w:t>monstruosidades</w:t>
      </w:r>
      <w:proofErr w:type="spellEnd"/>
      <w:r w:rsidRPr="00CD5930">
        <w:rPr>
          <w:i/>
          <w:iCs/>
          <w:lang w:val="en-US"/>
        </w:rPr>
        <w:t xml:space="preserve">. </w:t>
      </w:r>
      <w:r w:rsidRPr="00A74F00">
        <w:rPr>
          <w:i/>
          <w:iCs/>
        </w:rPr>
        <w:t>Del imaginario fantástico medieval a los X-Men</w:t>
      </w:r>
      <w:r w:rsidRPr="00C06DB2">
        <w:t>, Buenos</w:t>
      </w:r>
      <w:r>
        <w:t xml:space="preserve"> Aires: Sans Soleil, 2016, cap.2</w:t>
      </w:r>
      <w:r w:rsidRPr="00C06DB2">
        <w:t>.</w:t>
      </w:r>
    </w:p>
    <w:p w14:paraId="6DF2835F" w14:textId="77777777" w:rsidR="006F41BF" w:rsidRDefault="006F41BF" w:rsidP="006F41BF">
      <w:pPr>
        <w:ind w:left="0" w:hanging="2"/>
        <w:jc w:val="both"/>
      </w:pPr>
      <w:r>
        <w:t>YATES, Frances, Las últimas obras de Shakespeare, Buenos Aires, F.C.E., 1998.</w:t>
      </w:r>
    </w:p>
    <w:p w14:paraId="0BA6BF1D" w14:textId="77777777" w:rsidR="006F41BF" w:rsidRDefault="006F41BF" w:rsidP="006F41BF">
      <w:pPr>
        <w:ind w:left="0" w:hanging="2"/>
        <w:jc w:val="both"/>
      </w:pPr>
    </w:p>
    <w:p w14:paraId="390422A0" w14:textId="18250CBA" w:rsidR="006F41BF" w:rsidRDefault="006F41BF" w:rsidP="00575F95">
      <w:pPr>
        <w:ind w:left="0" w:hanging="2"/>
        <w:jc w:val="both"/>
        <w:rPr>
          <w:u w:val="single"/>
        </w:rPr>
      </w:pPr>
      <w:r>
        <w:rPr>
          <w:u w:val="single"/>
        </w:rPr>
        <w:t>Bibliografía complementaria</w:t>
      </w:r>
    </w:p>
    <w:p w14:paraId="6EB12E69" w14:textId="77777777" w:rsidR="006F41BF" w:rsidRDefault="006F41BF" w:rsidP="006F41BF">
      <w:pPr>
        <w:ind w:left="0" w:hanging="2"/>
        <w:jc w:val="both"/>
      </w:pPr>
      <w:r w:rsidRPr="006D40D8">
        <w:t>BLÁZQUEZ MATEOS</w:t>
      </w:r>
      <w:r>
        <w:t>,</w:t>
      </w:r>
      <w:r w:rsidRPr="006D40D8">
        <w:t xml:space="preserve"> Eduardo, </w:t>
      </w:r>
      <w:r w:rsidRPr="006D40D8">
        <w:rPr>
          <w:i/>
          <w:iCs/>
        </w:rPr>
        <w:t>Viajes al paraíso. La representación de la naturaleza en el Renacimiento</w:t>
      </w:r>
      <w:r>
        <w:t>, Universidad de Salamanca.</w:t>
      </w:r>
    </w:p>
    <w:p w14:paraId="1E4E6DA1" w14:textId="77777777" w:rsidR="006F41BF" w:rsidRPr="00CD5930" w:rsidRDefault="006F41BF" w:rsidP="006F41BF">
      <w:pPr>
        <w:ind w:left="0" w:hanging="2"/>
        <w:jc w:val="both"/>
        <w:rPr>
          <w:lang w:val="en-US"/>
        </w:rPr>
      </w:pPr>
      <w:r w:rsidRPr="00CD5930">
        <w:rPr>
          <w:lang w:val="en-US"/>
        </w:rPr>
        <w:t>BRADBROOK, M.C. Shakespeare: The Poet in his World. London: Methuen, 1980 (University Paperbacks).</w:t>
      </w:r>
    </w:p>
    <w:p w14:paraId="41D07A27" w14:textId="77777777" w:rsidR="006F41BF" w:rsidRPr="00CD5930" w:rsidRDefault="006F41BF" w:rsidP="006F41BF">
      <w:pPr>
        <w:ind w:left="0" w:hanging="2"/>
        <w:jc w:val="both"/>
        <w:rPr>
          <w:lang w:val="en-US"/>
        </w:rPr>
      </w:pPr>
      <w:r w:rsidRPr="00CD5930">
        <w:rPr>
          <w:lang w:val="en-US"/>
        </w:rPr>
        <w:t>EAGLETON, Terry. William Shakespeare. New York, Basil Blackwell, 1986.</w:t>
      </w:r>
    </w:p>
    <w:p w14:paraId="75EAFAA3" w14:textId="77777777" w:rsidR="006F41BF" w:rsidRPr="00CD5930" w:rsidRDefault="006F41BF" w:rsidP="006F41BF">
      <w:pPr>
        <w:ind w:left="0" w:hanging="2"/>
        <w:jc w:val="both"/>
        <w:rPr>
          <w:lang w:val="en-US"/>
        </w:rPr>
      </w:pPr>
      <w:r w:rsidRPr="00CD5930">
        <w:rPr>
          <w:lang w:val="en-US"/>
        </w:rPr>
        <w:t xml:space="preserve">FUDGE, Erica. </w:t>
      </w:r>
      <w:proofErr w:type="gramStart"/>
      <w:r w:rsidRPr="00CD5930">
        <w:rPr>
          <w:lang w:val="en-US"/>
        </w:rPr>
        <w:t>(2004). Renaissance beasts.</w:t>
      </w:r>
      <w:proofErr w:type="gramEnd"/>
      <w:r w:rsidRPr="00CD5930">
        <w:rPr>
          <w:lang w:val="en-US"/>
        </w:rPr>
        <w:t xml:space="preserve"> </w:t>
      </w:r>
      <w:proofErr w:type="gramStart"/>
      <w:r w:rsidRPr="00CD5930">
        <w:rPr>
          <w:lang w:val="en-US"/>
        </w:rPr>
        <w:t>Of animals, human and other wonderful creatures.</w:t>
      </w:r>
      <w:proofErr w:type="gramEnd"/>
    </w:p>
    <w:p w14:paraId="529E4290" w14:textId="77777777" w:rsidR="006F41BF" w:rsidRPr="00D12622" w:rsidRDefault="006F41BF" w:rsidP="006F41BF">
      <w:pPr>
        <w:ind w:left="0" w:hanging="2"/>
        <w:jc w:val="both"/>
      </w:pPr>
      <w:r w:rsidRPr="00D12622">
        <w:t xml:space="preserve">GUBERNATIS, </w:t>
      </w:r>
      <w:proofErr w:type="spellStart"/>
      <w:r>
        <w:t>M</w:t>
      </w:r>
      <w:r w:rsidRPr="00D12622">
        <w:t>itologia</w:t>
      </w:r>
      <w:proofErr w:type="spellEnd"/>
      <w:r w:rsidRPr="00D12622">
        <w:t xml:space="preserve"> </w:t>
      </w:r>
      <w:proofErr w:type="spellStart"/>
      <w:r w:rsidRPr="00D12622">
        <w:t>zoologica</w:t>
      </w:r>
      <w:proofErr w:type="spellEnd"/>
      <w:r w:rsidRPr="00D12622">
        <w:t>, las leyendas animales: los animales del aire, de agua, de tierra (3 vols.)</w:t>
      </w:r>
    </w:p>
    <w:p w14:paraId="1C6C7830" w14:textId="77777777" w:rsidR="006F41BF" w:rsidRPr="00CD5930" w:rsidRDefault="006F41BF" w:rsidP="006F41BF">
      <w:pPr>
        <w:ind w:left="0" w:hanging="2"/>
        <w:jc w:val="both"/>
        <w:rPr>
          <w:lang w:val="en-US"/>
        </w:rPr>
      </w:pPr>
      <w:r w:rsidRPr="00CD5930">
        <w:rPr>
          <w:lang w:val="en-US"/>
        </w:rPr>
        <w:lastRenderedPageBreak/>
        <w:t>SANDERS POLLOCK, Mary and RAINWATER, Catherine (</w:t>
      </w:r>
      <w:proofErr w:type="gramStart"/>
      <w:r w:rsidRPr="00CD5930">
        <w:rPr>
          <w:lang w:val="en-US"/>
        </w:rPr>
        <w:t>eds</w:t>
      </w:r>
      <w:proofErr w:type="gramEnd"/>
      <w:r w:rsidRPr="00CD5930">
        <w:rPr>
          <w:lang w:val="en-US"/>
        </w:rPr>
        <w:t xml:space="preserve">.). </w:t>
      </w:r>
      <w:proofErr w:type="gramStart"/>
      <w:r w:rsidRPr="00CD5930">
        <w:rPr>
          <w:lang w:val="en-US"/>
        </w:rPr>
        <w:t>Figuring animals: Essays on animal images in art.</w:t>
      </w:r>
      <w:proofErr w:type="gramEnd"/>
    </w:p>
    <w:p w14:paraId="084B962B" w14:textId="77777777" w:rsidR="006F41BF" w:rsidRPr="00CD5930" w:rsidRDefault="006F41BF" w:rsidP="006F41BF">
      <w:pPr>
        <w:ind w:left="0" w:hanging="2"/>
        <w:jc w:val="both"/>
        <w:rPr>
          <w:lang w:val="en-US"/>
        </w:rPr>
      </w:pPr>
      <w:proofErr w:type="gramStart"/>
      <w:r w:rsidRPr="00CD5930">
        <w:rPr>
          <w:lang w:val="en-US"/>
        </w:rPr>
        <w:t xml:space="preserve">THOMAS, Keith, </w:t>
      </w:r>
      <w:r w:rsidRPr="00CD5930">
        <w:rPr>
          <w:i/>
          <w:iCs/>
          <w:lang w:val="en-US"/>
        </w:rPr>
        <w:t>Man and Natural World.</w:t>
      </w:r>
      <w:proofErr w:type="gramEnd"/>
      <w:r w:rsidRPr="00CD5930">
        <w:rPr>
          <w:i/>
          <w:iCs/>
          <w:lang w:val="en-US"/>
        </w:rPr>
        <w:t xml:space="preserve"> </w:t>
      </w:r>
      <w:proofErr w:type="gramStart"/>
      <w:r w:rsidRPr="00CD5930">
        <w:rPr>
          <w:i/>
          <w:iCs/>
          <w:lang w:val="en-US"/>
        </w:rPr>
        <w:t>Changing Attitudes in England 1500-1800</w:t>
      </w:r>
      <w:r w:rsidRPr="00CD5930">
        <w:rPr>
          <w:lang w:val="en-US"/>
        </w:rPr>
        <w:t>, London: Penguin, 1983.</w:t>
      </w:r>
      <w:proofErr w:type="gramEnd"/>
    </w:p>
    <w:p w14:paraId="56CCA319" w14:textId="77777777" w:rsidR="006F41BF" w:rsidRPr="00CD5930" w:rsidRDefault="006F41BF" w:rsidP="006F41BF">
      <w:pPr>
        <w:ind w:left="0" w:hanging="2"/>
        <w:jc w:val="both"/>
        <w:rPr>
          <w:lang w:val="en-US"/>
        </w:rPr>
      </w:pPr>
      <w:r w:rsidRPr="00CD5930">
        <w:rPr>
          <w:lang w:val="en-US"/>
        </w:rPr>
        <w:t>WALKER</w:t>
      </w:r>
      <w:proofErr w:type="gramStart"/>
      <w:r w:rsidRPr="00CD5930">
        <w:rPr>
          <w:lang w:val="en-US"/>
        </w:rPr>
        <w:t>,  Suzanne</w:t>
      </w:r>
      <w:proofErr w:type="gramEnd"/>
      <w:r w:rsidRPr="00CD5930">
        <w:rPr>
          <w:lang w:val="en-US"/>
        </w:rPr>
        <w:t xml:space="preserve"> J. “Making And Breaking The Stag. The Construction Of The Animal In The Early Modern Hunting Treatise” </w:t>
      </w:r>
      <w:proofErr w:type="spellStart"/>
      <w:r w:rsidRPr="00CD5930">
        <w:rPr>
          <w:lang w:val="en-US"/>
        </w:rPr>
        <w:t>en</w:t>
      </w:r>
      <w:proofErr w:type="spellEnd"/>
      <w:r w:rsidRPr="00CD5930">
        <w:rPr>
          <w:lang w:val="en-US"/>
        </w:rPr>
        <w:t xml:space="preserve"> ENENKEL, Karl A.E. y Paul J. Smith (eds.) </w:t>
      </w:r>
      <w:r w:rsidRPr="00CD5930">
        <w:rPr>
          <w:i/>
          <w:iCs/>
          <w:lang w:val="en-US"/>
        </w:rPr>
        <w:t>Early Modern Zoology The Construction of Animals in Science, Literature and the Visual Arts</w:t>
      </w:r>
      <w:r w:rsidRPr="00CD5930">
        <w:rPr>
          <w:lang w:val="en-US"/>
        </w:rPr>
        <w:t>, Leiden: Brill, 2007.</w:t>
      </w:r>
    </w:p>
    <w:p w14:paraId="0399C7C2" w14:textId="77777777" w:rsidR="006F41BF" w:rsidRPr="00CD5930" w:rsidRDefault="006F41BF" w:rsidP="006F41BF">
      <w:pPr>
        <w:ind w:left="0" w:hanging="2"/>
        <w:jc w:val="both"/>
        <w:rPr>
          <w:lang w:val="en-US"/>
        </w:rPr>
      </w:pPr>
    </w:p>
    <w:p w14:paraId="0132F318" w14:textId="60660D64" w:rsidR="006F41BF" w:rsidRPr="00CD5930" w:rsidRDefault="006F41BF" w:rsidP="00575F95">
      <w:pPr>
        <w:ind w:left="0" w:hanging="2"/>
        <w:jc w:val="both"/>
        <w:rPr>
          <w:u w:val="single"/>
          <w:lang w:val="en-US"/>
        </w:rPr>
      </w:pPr>
      <w:r w:rsidRPr="00CD5930">
        <w:rPr>
          <w:u w:val="single"/>
          <w:lang w:val="en-US"/>
        </w:rPr>
        <w:t>Fuentes</w:t>
      </w:r>
    </w:p>
    <w:p w14:paraId="1AA4851C" w14:textId="77777777" w:rsidR="006F41BF" w:rsidRPr="00CD5930" w:rsidRDefault="006F41BF" w:rsidP="006F41BF">
      <w:pPr>
        <w:ind w:left="0" w:hanging="2"/>
        <w:jc w:val="both"/>
        <w:rPr>
          <w:lang w:val="en-US"/>
        </w:rPr>
      </w:pPr>
      <w:r w:rsidRPr="00CD5930">
        <w:rPr>
          <w:lang w:val="en-US"/>
        </w:rPr>
        <w:t xml:space="preserve">SHAKESPEARE, William: </w:t>
      </w:r>
      <w:r w:rsidRPr="00CD5930">
        <w:rPr>
          <w:i/>
          <w:iCs/>
          <w:lang w:val="en-US"/>
        </w:rPr>
        <w:t>The Tempest, Midsummer Night’s Dream</w:t>
      </w:r>
      <w:r w:rsidRPr="00CD5930">
        <w:rPr>
          <w:lang w:val="en-US"/>
        </w:rPr>
        <w:t xml:space="preserve">, </w:t>
      </w:r>
      <w:r w:rsidRPr="00CD5930">
        <w:rPr>
          <w:i/>
          <w:iCs/>
          <w:lang w:val="en-US"/>
        </w:rPr>
        <w:t>Phoenix and the Turtle</w:t>
      </w:r>
    </w:p>
    <w:p w14:paraId="34934F27" w14:textId="77777777" w:rsidR="006F41BF" w:rsidRDefault="006F41BF" w:rsidP="006F41BF">
      <w:pPr>
        <w:ind w:left="0" w:hanging="2"/>
        <w:jc w:val="both"/>
      </w:pPr>
      <w:r>
        <w:t xml:space="preserve">BROWNE, Thomas, “El tercer libro de creencias aceptadas y populares que atañen a los animales” en </w:t>
      </w:r>
      <w:r w:rsidRPr="00101DF7">
        <w:rPr>
          <w:i/>
          <w:iCs/>
        </w:rPr>
        <w:t>Sobre errores vulgares</w:t>
      </w:r>
      <w:r>
        <w:t>, Madrid: Barcelona, 1994.</w:t>
      </w:r>
    </w:p>
    <w:p w14:paraId="12505131" w14:textId="77777777" w:rsidR="006F41BF" w:rsidRPr="00B61067" w:rsidRDefault="006F41BF" w:rsidP="006F41BF">
      <w:pPr>
        <w:ind w:left="0" w:hanging="2"/>
        <w:jc w:val="both"/>
      </w:pPr>
      <w:r w:rsidRPr="00D416D5">
        <w:t xml:space="preserve">HOLINSHED, Raphael ; HARRISON, William. </w:t>
      </w:r>
      <w:r w:rsidRPr="00D416D5">
        <w:rPr>
          <w:i/>
          <w:iCs/>
        </w:rPr>
        <w:t>Crónica: descripción de la Inglaterra isabelina</w:t>
      </w:r>
      <w:r w:rsidRPr="00D416D5">
        <w:t>. Justo, María S.; Gabriela Monezuelas ; Rogelio Paredes (trad.), introd. y notas Mar</w:t>
      </w:r>
      <w:r>
        <w:t xml:space="preserve">ía S Justo Gabriela Monezuelas, </w:t>
      </w:r>
      <w:r w:rsidRPr="00D416D5">
        <w:t>Buenos Aires : Universidad de Buenos Aires. Facultad de Filosofía y Letras, 1997</w:t>
      </w:r>
      <w:r>
        <w:t>. (Caps. XII-XV)</w:t>
      </w:r>
    </w:p>
    <w:p w14:paraId="2E47819B" w14:textId="77777777" w:rsidR="006F41BF" w:rsidRPr="00CD5930" w:rsidRDefault="006F41BF" w:rsidP="006F41BF">
      <w:pPr>
        <w:ind w:left="0" w:hanging="2"/>
        <w:jc w:val="both"/>
        <w:rPr>
          <w:lang w:val="en-US"/>
        </w:rPr>
      </w:pPr>
      <w:r w:rsidRPr="00B35E71">
        <w:t xml:space="preserve">DONNE, John. </w:t>
      </w:r>
      <w:r w:rsidRPr="00CD5930">
        <w:rPr>
          <w:lang w:val="en-US"/>
        </w:rPr>
        <w:t>“The flea”</w:t>
      </w:r>
    </w:p>
    <w:p w14:paraId="0843ED5E" w14:textId="77777777" w:rsidR="006F41BF" w:rsidRPr="00CD5930" w:rsidRDefault="006F41BF" w:rsidP="006F41BF">
      <w:pPr>
        <w:ind w:left="0" w:hanging="2"/>
        <w:jc w:val="both"/>
        <w:rPr>
          <w:lang w:val="en-US"/>
        </w:rPr>
      </w:pPr>
      <w:r w:rsidRPr="00CD5930">
        <w:rPr>
          <w:lang w:val="en-US"/>
        </w:rPr>
        <w:t>SYDNEY, Philip. “The nightingale”</w:t>
      </w:r>
    </w:p>
    <w:p w14:paraId="30F5E702" w14:textId="77777777" w:rsidR="006F41BF" w:rsidRPr="00D416D5" w:rsidRDefault="006F41BF" w:rsidP="006F41BF">
      <w:pPr>
        <w:ind w:left="0" w:hanging="2"/>
        <w:jc w:val="both"/>
        <w:rPr>
          <w:i/>
          <w:iCs/>
        </w:rPr>
      </w:pPr>
      <w:r w:rsidRPr="00D416D5">
        <w:t>AA.VV</w:t>
      </w:r>
      <w:r>
        <w:rPr>
          <w:i/>
          <w:iCs/>
        </w:rPr>
        <w:t xml:space="preserve">. </w:t>
      </w:r>
      <w:r w:rsidRPr="00D416D5">
        <w:rPr>
          <w:i/>
          <w:iCs/>
        </w:rPr>
        <w:t>Elizabethan Zoo</w:t>
      </w:r>
    </w:p>
    <w:p w14:paraId="64AC0E3B" w14:textId="77777777" w:rsidR="006F41BF" w:rsidRDefault="006F41BF" w:rsidP="006F41BF">
      <w:pPr>
        <w:ind w:left="0" w:hanging="2"/>
        <w:jc w:val="both"/>
        <w:rPr>
          <w:u w:val="single"/>
        </w:rPr>
      </w:pPr>
    </w:p>
    <w:p w14:paraId="37AACF1A" w14:textId="77777777" w:rsidR="00C562D1" w:rsidRPr="00B35E71" w:rsidRDefault="00C562D1" w:rsidP="00C562D1">
      <w:pPr>
        <w:ind w:left="0" w:hanging="2"/>
        <w:jc w:val="both"/>
        <w:rPr>
          <w:u w:val="single"/>
        </w:rPr>
      </w:pPr>
      <w:r w:rsidRPr="00B35E71">
        <w:rPr>
          <w:u w:val="single"/>
        </w:rPr>
        <w:t xml:space="preserve">Unidad IV: El Iluminismo: </w:t>
      </w:r>
      <w:r>
        <w:rPr>
          <w:u w:val="single"/>
        </w:rPr>
        <w:t xml:space="preserve">de las </w:t>
      </w:r>
      <w:r w:rsidRPr="00B35E71">
        <w:rPr>
          <w:u w:val="single"/>
        </w:rPr>
        <w:t xml:space="preserve">clasificaciones </w:t>
      </w:r>
      <w:r>
        <w:rPr>
          <w:u w:val="single"/>
        </w:rPr>
        <w:t>al desorden</w:t>
      </w:r>
      <w:r w:rsidRPr="00B35E71">
        <w:rPr>
          <w:u w:val="single"/>
        </w:rPr>
        <w:t xml:space="preserve"> del mundo natural</w:t>
      </w:r>
    </w:p>
    <w:p w14:paraId="2ED7FC8D" w14:textId="77777777" w:rsidR="006F41BF" w:rsidRDefault="006F41BF" w:rsidP="006F41BF">
      <w:pPr>
        <w:ind w:left="0" w:hanging="2"/>
        <w:jc w:val="both"/>
      </w:pPr>
    </w:p>
    <w:p w14:paraId="40675836" w14:textId="461C9CA7" w:rsidR="00D55080" w:rsidRPr="00575F95" w:rsidRDefault="00D55080" w:rsidP="00575F95">
      <w:pPr>
        <w:ind w:left="0" w:hanging="2"/>
        <w:jc w:val="both"/>
        <w:rPr>
          <w:sz w:val="22"/>
          <w:szCs w:val="22"/>
          <w:u w:val="single"/>
        </w:rPr>
      </w:pPr>
      <w:r w:rsidRPr="00D55080">
        <w:rPr>
          <w:sz w:val="22"/>
          <w:szCs w:val="22"/>
          <w:u w:val="single"/>
        </w:rPr>
        <w:t>Bibliografía obligatoria</w:t>
      </w:r>
    </w:p>
    <w:p w14:paraId="57AFEACE" w14:textId="77777777" w:rsidR="00D55080" w:rsidRPr="00BC6D5F" w:rsidRDefault="00D55080" w:rsidP="00D55080">
      <w:pPr>
        <w:ind w:left="0" w:hanging="2"/>
        <w:jc w:val="both"/>
        <w:rPr>
          <w:sz w:val="22"/>
          <w:szCs w:val="22"/>
        </w:rPr>
      </w:pPr>
      <w:r w:rsidRPr="00BC6D5F">
        <w:rPr>
          <w:sz w:val="22"/>
          <w:szCs w:val="22"/>
        </w:rPr>
        <w:t>ABRAMS, M.N</w:t>
      </w:r>
      <w:r w:rsidRPr="00BC6D5F">
        <w:rPr>
          <w:i/>
          <w:iCs/>
          <w:sz w:val="22"/>
          <w:szCs w:val="22"/>
        </w:rPr>
        <w:t>. El espejo y la lámpara</w:t>
      </w:r>
      <w:r w:rsidRPr="00BC6D5F">
        <w:rPr>
          <w:sz w:val="22"/>
          <w:szCs w:val="22"/>
        </w:rPr>
        <w:t>. Buenos Aires, Nova, 1968.</w:t>
      </w:r>
    </w:p>
    <w:p w14:paraId="12CFBCDA" w14:textId="77777777" w:rsidR="00D55080" w:rsidRPr="00BC6D5F" w:rsidRDefault="00D55080" w:rsidP="00D55080">
      <w:pPr>
        <w:ind w:left="0" w:hanging="2"/>
        <w:jc w:val="both"/>
        <w:rPr>
          <w:sz w:val="22"/>
          <w:szCs w:val="22"/>
        </w:rPr>
      </w:pPr>
      <w:r w:rsidRPr="00BC6D5F">
        <w:rPr>
          <w:sz w:val="22"/>
          <w:szCs w:val="22"/>
        </w:rPr>
        <w:t xml:space="preserve">BERLIN, Isaiah, “La contra-Ilustración” en </w:t>
      </w:r>
      <w:r w:rsidRPr="000A6C09">
        <w:rPr>
          <w:i/>
          <w:iCs/>
          <w:sz w:val="22"/>
          <w:szCs w:val="22"/>
        </w:rPr>
        <w:t>Contra la corriente</w:t>
      </w:r>
      <w:r w:rsidRPr="00BC6D5F">
        <w:rPr>
          <w:sz w:val="22"/>
          <w:szCs w:val="22"/>
        </w:rPr>
        <w:t>, Madrid: F.C.E., 1992, pp. 59-84.</w:t>
      </w:r>
    </w:p>
    <w:p w14:paraId="468CACC5" w14:textId="77777777" w:rsidR="00D55080" w:rsidRPr="00BC6D5F" w:rsidRDefault="00D55080" w:rsidP="00D55080">
      <w:pPr>
        <w:ind w:left="0" w:hanging="2"/>
        <w:jc w:val="both"/>
        <w:rPr>
          <w:sz w:val="22"/>
          <w:szCs w:val="22"/>
        </w:rPr>
      </w:pPr>
      <w:r w:rsidRPr="00BC6D5F">
        <w:rPr>
          <w:sz w:val="22"/>
          <w:szCs w:val="22"/>
        </w:rPr>
        <w:t xml:space="preserve">CERNUDA, Luis. </w:t>
      </w:r>
      <w:r w:rsidRPr="000A6C09">
        <w:rPr>
          <w:i/>
          <w:iCs/>
          <w:sz w:val="22"/>
          <w:szCs w:val="22"/>
        </w:rPr>
        <w:t>Pensamiento poético en la lírica inglesa</w:t>
      </w:r>
      <w:r w:rsidRPr="00BC6D5F">
        <w:rPr>
          <w:sz w:val="22"/>
          <w:szCs w:val="22"/>
        </w:rPr>
        <w:t>. México, Imprenta universitaria, 1958.</w:t>
      </w:r>
    </w:p>
    <w:p w14:paraId="1DCCD68A" w14:textId="77777777" w:rsidR="00D55080" w:rsidRDefault="00D55080" w:rsidP="00D55080">
      <w:pPr>
        <w:ind w:left="0" w:hanging="2"/>
        <w:jc w:val="both"/>
        <w:rPr>
          <w:sz w:val="22"/>
          <w:szCs w:val="22"/>
        </w:rPr>
      </w:pPr>
      <w:r w:rsidRPr="00BC6D5F">
        <w:rPr>
          <w:sz w:val="22"/>
          <w:szCs w:val="22"/>
        </w:rPr>
        <w:t xml:space="preserve">HOLMES, Richard, </w:t>
      </w:r>
      <w:r w:rsidRPr="00BC6D5F">
        <w:rPr>
          <w:i/>
          <w:iCs/>
          <w:sz w:val="22"/>
          <w:szCs w:val="22"/>
        </w:rPr>
        <w:t>La edad de los prodigios</w:t>
      </w:r>
      <w:r w:rsidRPr="00BC6D5F">
        <w:rPr>
          <w:sz w:val="22"/>
          <w:szCs w:val="22"/>
        </w:rPr>
        <w:t>, Madrid: Turner, 2012.</w:t>
      </w:r>
    </w:p>
    <w:p w14:paraId="564F1EDC" w14:textId="77777777" w:rsidR="00D55080" w:rsidRPr="00D55080" w:rsidRDefault="00D55080" w:rsidP="00D55080">
      <w:pPr>
        <w:ind w:left="0" w:hanging="2"/>
        <w:jc w:val="both"/>
      </w:pPr>
      <w:r>
        <w:t xml:space="preserve">MARGARIT, Lucas y Elina MONTES, </w:t>
      </w:r>
      <w:r w:rsidRPr="00277457">
        <w:rPr>
          <w:i/>
          <w:iCs/>
        </w:rPr>
        <w:t>Utopías Inglesas del siglo XVIII</w:t>
      </w:r>
      <w:r>
        <w:t>, Buenos Aires, Editores Argentinos, 2016.</w:t>
      </w:r>
    </w:p>
    <w:p w14:paraId="345FB6A3" w14:textId="77777777" w:rsidR="00D55080" w:rsidRPr="00CD5930" w:rsidRDefault="00D55080" w:rsidP="00D55080">
      <w:pPr>
        <w:ind w:left="0" w:hanging="2"/>
        <w:jc w:val="both"/>
        <w:rPr>
          <w:sz w:val="22"/>
          <w:szCs w:val="22"/>
          <w:lang w:val="en-US"/>
        </w:rPr>
      </w:pPr>
      <w:r w:rsidRPr="00CD5930">
        <w:rPr>
          <w:sz w:val="22"/>
          <w:szCs w:val="22"/>
          <w:lang w:val="en-US"/>
        </w:rPr>
        <w:t xml:space="preserve">RAINE, </w:t>
      </w:r>
      <w:proofErr w:type="spellStart"/>
      <w:r w:rsidRPr="00CD5930">
        <w:rPr>
          <w:sz w:val="22"/>
          <w:szCs w:val="22"/>
          <w:lang w:val="en-US"/>
        </w:rPr>
        <w:t>Kathelleen</w:t>
      </w:r>
      <w:proofErr w:type="spellEnd"/>
      <w:r w:rsidRPr="00CD5930">
        <w:rPr>
          <w:sz w:val="22"/>
          <w:szCs w:val="22"/>
          <w:lang w:val="en-US"/>
        </w:rPr>
        <w:t xml:space="preserve">, </w:t>
      </w:r>
      <w:proofErr w:type="spellStart"/>
      <w:r w:rsidRPr="00CD5930">
        <w:rPr>
          <w:i/>
          <w:iCs/>
          <w:sz w:val="22"/>
          <w:szCs w:val="22"/>
          <w:lang w:val="en-US"/>
        </w:rPr>
        <w:t>Ocho</w:t>
      </w:r>
      <w:proofErr w:type="spellEnd"/>
      <w:r w:rsidRPr="00CD5930">
        <w:rPr>
          <w:i/>
          <w:iCs/>
          <w:sz w:val="22"/>
          <w:szCs w:val="22"/>
          <w:lang w:val="en-US"/>
        </w:rPr>
        <w:t xml:space="preserve"> </w:t>
      </w:r>
      <w:proofErr w:type="spellStart"/>
      <w:r w:rsidRPr="00CD5930">
        <w:rPr>
          <w:i/>
          <w:iCs/>
          <w:sz w:val="22"/>
          <w:szCs w:val="22"/>
          <w:lang w:val="en-US"/>
        </w:rPr>
        <w:t>ensayos</w:t>
      </w:r>
      <w:proofErr w:type="spellEnd"/>
      <w:r w:rsidRPr="00CD5930">
        <w:rPr>
          <w:i/>
          <w:iCs/>
          <w:sz w:val="22"/>
          <w:szCs w:val="22"/>
          <w:lang w:val="en-US"/>
        </w:rPr>
        <w:t xml:space="preserve"> </w:t>
      </w:r>
      <w:proofErr w:type="spellStart"/>
      <w:r w:rsidRPr="00CD5930">
        <w:rPr>
          <w:i/>
          <w:iCs/>
          <w:sz w:val="22"/>
          <w:szCs w:val="22"/>
          <w:lang w:val="en-US"/>
        </w:rPr>
        <w:t>sobre</w:t>
      </w:r>
      <w:proofErr w:type="spellEnd"/>
      <w:r w:rsidRPr="00CD5930">
        <w:rPr>
          <w:i/>
          <w:iCs/>
          <w:sz w:val="22"/>
          <w:szCs w:val="22"/>
          <w:lang w:val="en-US"/>
        </w:rPr>
        <w:t xml:space="preserve"> William Blake</w:t>
      </w:r>
      <w:r w:rsidRPr="00CD5930">
        <w:rPr>
          <w:sz w:val="22"/>
          <w:szCs w:val="22"/>
          <w:lang w:val="en-US"/>
        </w:rPr>
        <w:t xml:space="preserve">, Madrid: </w:t>
      </w:r>
      <w:proofErr w:type="spellStart"/>
      <w:r w:rsidRPr="00CD5930">
        <w:rPr>
          <w:sz w:val="22"/>
          <w:szCs w:val="22"/>
          <w:lang w:val="en-US"/>
        </w:rPr>
        <w:t>Atalante</w:t>
      </w:r>
      <w:proofErr w:type="spellEnd"/>
      <w:r w:rsidRPr="00CD5930">
        <w:rPr>
          <w:sz w:val="22"/>
          <w:szCs w:val="22"/>
          <w:lang w:val="en-US"/>
        </w:rPr>
        <w:t>, 2012.</w:t>
      </w:r>
    </w:p>
    <w:p w14:paraId="56EE6773" w14:textId="77777777" w:rsidR="00D55080" w:rsidRPr="00CD5930" w:rsidRDefault="00D55080" w:rsidP="00D55080">
      <w:pPr>
        <w:ind w:left="0" w:hanging="2"/>
        <w:jc w:val="both"/>
        <w:rPr>
          <w:sz w:val="22"/>
          <w:szCs w:val="22"/>
          <w:lang w:val="en-US"/>
        </w:rPr>
      </w:pPr>
    </w:p>
    <w:p w14:paraId="1303979F" w14:textId="77777777" w:rsidR="00D55080" w:rsidRPr="00D55080" w:rsidRDefault="00D55080" w:rsidP="00D55080">
      <w:pPr>
        <w:ind w:left="0" w:hanging="2"/>
        <w:jc w:val="both"/>
        <w:rPr>
          <w:sz w:val="22"/>
          <w:szCs w:val="22"/>
          <w:u w:val="single"/>
        </w:rPr>
      </w:pPr>
      <w:r w:rsidRPr="00D55080">
        <w:rPr>
          <w:sz w:val="22"/>
          <w:szCs w:val="22"/>
          <w:u w:val="single"/>
        </w:rPr>
        <w:t>Bibliografía complementaria</w:t>
      </w:r>
    </w:p>
    <w:p w14:paraId="0BDC775F" w14:textId="77777777" w:rsidR="00D55080" w:rsidRPr="00CD5930" w:rsidRDefault="00D55080" w:rsidP="00D55080">
      <w:pPr>
        <w:ind w:left="0" w:hanging="2"/>
        <w:jc w:val="both"/>
        <w:rPr>
          <w:sz w:val="22"/>
          <w:szCs w:val="22"/>
          <w:lang w:val="en-US"/>
        </w:rPr>
      </w:pPr>
      <w:r w:rsidRPr="00BC6D5F">
        <w:rPr>
          <w:sz w:val="22"/>
          <w:szCs w:val="22"/>
        </w:rPr>
        <w:t xml:space="preserve">BLOOM, Harold, </w:t>
      </w:r>
      <w:r w:rsidRPr="000A6C09">
        <w:rPr>
          <w:i/>
          <w:iCs/>
          <w:sz w:val="22"/>
          <w:szCs w:val="22"/>
        </w:rPr>
        <w:t xml:space="preserve">La Compañía Visionaria. </w:t>
      </w:r>
      <w:r w:rsidRPr="00CD5930">
        <w:rPr>
          <w:i/>
          <w:iCs/>
          <w:sz w:val="22"/>
          <w:szCs w:val="22"/>
          <w:lang w:val="en-US"/>
        </w:rPr>
        <w:t>William Blake</w:t>
      </w:r>
      <w:r w:rsidRPr="00CD5930">
        <w:rPr>
          <w:sz w:val="22"/>
          <w:szCs w:val="22"/>
          <w:lang w:val="en-US"/>
        </w:rPr>
        <w:t>, Buenos Aires: Adriana Hidalgo, 1999.</w:t>
      </w:r>
    </w:p>
    <w:p w14:paraId="23DC2B5D" w14:textId="77777777" w:rsidR="00D55080" w:rsidRPr="00CD5930" w:rsidRDefault="00D55080" w:rsidP="00D55080">
      <w:pPr>
        <w:ind w:left="0" w:hanging="2"/>
        <w:jc w:val="both"/>
        <w:rPr>
          <w:sz w:val="22"/>
          <w:szCs w:val="22"/>
          <w:lang w:val="en-US"/>
        </w:rPr>
      </w:pPr>
      <w:r w:rsidRPr="00CD5930">
        <w:rPr>
          <w:sz w:val="22"/>
          <w:szCs w:val="22"/>
          <w:lang w:val="en-US"/>
        </w:rPr>
        <w:t xml:space="preserve">HAMILTON, Paul, </w:t>
      </w:r>
      <w:proofErr w:type="spellStart"/>
      <w:r w:rsidRPr="00CD5930">
        <w:rPr>
          <w:i/>
          <w:iCs/>
          <w:sz w:val="22"/>
          <w:szCs w:val="22"/>
          <w:lang w:val="en-US"/>
        </w:rPr>
        <w:t>Metaromanticism</w:t>
      </w:r>
      <w:proofErr w:type="spellEnd"/>
      <w:r w:rsidRPr="00CD5930">
        <w:rPr>
          <w:sz w:val="22"/>
          <w:szCs w:val="22"/>
          <w:lang w:val="en-US"/>
        </w:rPr>
        <w:t xml:space="preserve">, </w:t>
      </w:r>
      <w:proofErr w:type="gramStart"/>
      <w:r w:rsidRPr="00CD5930">
        <w:rPr>
          <w:sz w:val="22"/>
          <w:szCs w:val="22"/>
          <w:lang w:val="en-US"/>
        </w:rPr>
        <w:t>London :</w:t>
      </w:r>
      <w:proofErr w:type="gramEnd"/>
      <w:r w:rsidRPr="00CD5930">
        <w:rPr>
          <w:sz w:val="22"/>
          <w:szCs w:val="22"/>
          <w:lang w:val="en-US"/>
        </w:rPr>
        <w:t xml:space="preserve"> University of Chicago Press, 2003.</w:t>
      </w:r>
    </w:p>
    <w:p w14:paraId="50785CEF" w14:textId="77777777" w:rsidR="00D55080" w:rsidRPr="00BC6D5F" w:rsidRDefault="00D55080" w:rsidP="00D55080">
      <w:pPr>
        <w:ind w:left="0" w:hanging="2"/>
        <w:jc w:val="both"/>
        <w:rPr>
          <w:sz w:val="22"/>
          <w:szCs w:val="22"/>
        </w:rPr>
      </w:pPr>
      <w:r w:rsidRPr="00BC6D5F">
        <w:rPr>
          <w:sz w:val="22"/>
          <w:szCs w:val="22"/>
        </w:rPr>
        <w:t xml:space="preserve">PRAZ, Mario, </w:t>
      </w:r>
      <w:r w:rsidRPr="0018286C">
        <w:rPr>
          <w:i/>
          <w:iCs/>
          <w:sz w:val="22"/>
          <w:szCs w:val="22"/>
        </w:rPr>
        <w:t>El pacto con la serpiente</w:t>
      </w:r>
      <w:r w:rsidRPr="00BC6D5F">
        <w:rPr>
          <w:sz w:val="22"/>
          <w:szCs w:val="22"/>
        </w:rPr>
        <w:t>, México, F.C.E., 1988.</w:t>
      </w:r>
    </w:p>
    <w:p w14:paraId="349227F9" w14:textId="77777777" w:rsidR="00D55080" w:rsidRDefault="00D55080" w:rsidP="00D55080">
      <w:pPr>
        <w:ind w:left="0" w:hanging="2"/>
        <w:jc w:val="both"/>
        <w:rPr>
          <w:sz w:val="22"/>
          <w:szCs w:val="22"/>
        </w:rPr>
      </w:pPr>
      <w:r w:rsidRPr="00BC6D5F">
        <w:rPr>
          <w:sz w:val="22"/>
          <w:szCs w:val="22"/>
        </w:rPr>
        <w:t xml:space="preserve">SAINT GIRONS, Baldine, </w:t>
      </w:r>
      <w:r w:rsidRPr="0018286C">
        <w:rPr>
          <w:i/>
          <w:iCs/>
          <w:sz w:val="22"/>
          <w:szCs w:val="22"/>
        </w:rPr>
        <w:t>Lo sublime</w:t>
      </w:r>
      <w:r w:rsidRPr="00BC6D5F">
        <w:rPr>
          <w:sz w:val="22"/>
          <w:szCs w:val="22"/>
        </w:rPr>
        <w:t>, Madrid: La balsa de la Medusa, 2008.</w:t>
      </w:r>
    </w:p>
    <w:p w14:paraId="66144B8E" w14:textId="77777777" w:rsidR="00EC1460" w:rsidRPr="00CD5930" w:rsidRDefault="00EC1460" w:rsidP="00EC1460">
      <w:pPr>
        <w:ind w:left="0" w:hanging="2"/>
        <w:jc w:val="both"/>
        <w:rPr>
          <w:lang w:val="en-US"/>
        </w:rPr>
      </w:pPr>
      <w:r>
        <w:t xml:space="preserve">FOUCAULT, </w:t>
      </w:r>
      <w:r w:rsidRPr="007E4CD0">
        <w:rPr>
          <w:i/>
          <w:iCs/>
        </w:rPr>
        <w:t>Las palabras y las cosas</w:t>
      </w:r>
      <w:r>
        <w:t xml:space="preserve">, Buenos Aires, Planeta-Agostini, 1984, Cap. </w:t>
      </w:r>
      <w:r w:rsidRPr="00CD5930">
        <w:rPr>
          <w:lang w:val="en-US"/>
        </w:rPr>
        <w:t>V “</w:t>
      </w:r>
      <w:proofErr w:type="spellStart"/>
      <w:r w:rsidRPr="00CD5930">
        <w:rPr>
          <w:lang w:val="en-US"/>
        </w:rPr>
        <w:t>Clasificar</w:t>
      </w:r>
      <w:proofErr w:type="spellEnd"/>
      <w:r w:rsidRPr="00CD5930">
        <w:rPr>
          <w:lang w:val="en-US"/>
        </w:rPr>
        <w:t>”.</w:t>
      </w:r>
    </w:p>
    <w:p w14:paraId="33A36718" w14:textId="77777777" w:rsidR="006F41BF" w:rsidRPr="00CD5930" w:rsidRDefault="006F41BF" w:rsidP="00BB4CBB">
      <w:pPr>
        <w:ind w:leftChars="0" w:left="0" w:firstLineChars="0" w:firstLine="0"/>
        <w:jc w:val="both"/>
        <w:rPr>
          <w:lang w:val="en-US"/>
        </w:rPr>
      </w:pPr>
    </w:p>
    <w:p w14:paraId="68198BB9" w14:textId="52B29F03" w:rsidR="006F41BF" w:rsidRPr="00CD5930" w:rsidRDefault="006F41BF" w:rsidP="00575F95">
      <w:pPr>
        <w:ind w:left="0" w:hanging="2"/>
        <w:jc w:val="both"/>
        <w:rPr>
          <w:u w:val="single"/>
          <w:lang w:val="en-US"/>
        </w:rPr>
      </w:pPr>
      <w:r w:rsidRPr="00CD5930">
        <w:rPr>
          <w:u w:val="single"/>
          <w:lang w:val="en-US"/>
        </w:rPr>
        <w:t>Fuentes</w:t>
      </w:r>
    </w:p>
    <w:p w14:paraId="371227C7" w14:textId="77777777" w:rsidR="006F41BF" w:rsidRPr="00CD5930" w:rsidRDefault="006F41BF" w:rsidP="00D55080">
      <w:pPr>
        <w:ind w:left="0" w:hanging="2"/>
        <w:jc w:val="both"/>
        <w:rPr>
          <w:lang w:val="en-US"/>
        </w:rPr>
      </w:pPr>
      <w:r w:rsidRPr="00CD5930">
        <w:rPr>
          <w:lang w:val="en-US"/>
        </w:rPr>
        <w:t>BLAKE, William. “The fly”, “The sick rose”, “The Tiger”</w:t>
      </w:r>
    </w:p>
    <w:p w14:paraId="4E8CC287" w14:textId="77777777" w:rsidR="006F41BF" w:rsidRDefault="006F41BF" w:rsidP="006F41BF">
      <w:pPr>
        <w:ind w:left="0" w:hanging="2"/>
        <w:jc w:val="both"/>
      </w:pPr>
      <w:proofErr w:type="gramStart"/>
      <w:r w:rsidRPr="00CD5930">
        <w:rPr>
          <w:lang w:val="en-US"/>
        </w:rPr>
        <w:t>BRUNT, CAPTAIN SAMUEL.</w:t>
      </w:r>
      <w:proofErr w:type="gramEnd"/>
      <w:r w:rsidRPr="00CD5930">
        <w:rPr>
          <w:lang w:val="en-US"/>
        </w:rPr>
        <w:t xml:space="preserve"> </w:t>
      </w:r>
      <w:proofErr w:type="gramStart"/>
      <w:r w:rsidRPr="00CD5930">
        <w:rPr>
          <w:i/>
          <w:iCs/>
          <w:lang w:val="en-US"/>
        </w:rPr>
        <w:t xml:space="preserve">A Voyage to </w:t>
      </w:r>
      <w:proofErr w:type="spellStart"/>
      <w:r w:rsidRPr="00CD5930">
        <w:rPr>
          <w:i/>
          <w:iCs/>
          <w:lang w:val="en-US"/>
        </w:rPr>
        <w:t>Cacklogallinia</w:t>
      </w:r>
      <w:proofErr w:type="spellEnd"/>
      <w:r w:rsidRPr="00CD5930">
        <w:rPr>
          <w:i/>
          <w:iCs/>
          <w:lang w:val="en-US"/>
        </w:rPr>
        <w:t xml:space="preserve"> with a Description of the Religion, Policy, Customs and Manners of that Country</w:t>
      </w:r>
      <w:r w:rsidRPr="00CD5930">
        <w:rPr>
          <w:lang w:val="en-US"/>
        </w:rPr>
        <w:t>.</w:t>
      </w:r>
      <w:proofErr w:type="gramEnd"/>
      <w:r w:rsidRPr="00CD5930">
        <w:rPr>
          <w:lang w:val="en-US"/>
        </w:rPr>
        <w:t xml:space="preserve"> </w:t>
      </w:r>
      <w:r w:rsidRPr="00AE4989">
        <w:t>[1727]</w:t>
      </w:r>
      <w:r>
        <w:t xml:space="preserve"> en: </w:t>
      </w:r>
      <w:proofErr w:type="spellStart"/>
      <w:r>
        <w:t>Margarit</w:t>
      </w:r>
      <w:proofErr w:type="spellEnd"/>
      <w:r>
        <w:t xml:space="preserve">, Lucas y Elina Montes, </w:t>
      </w:r>
      <w:r w:rsidRPr="00277457">
        <w:rPr>
          <w:i/>
          <w:iCs/>
        </w:rPr>
        <w:t>Utopías Inglesas del siglo XVIII</w:t>
      </w:r>
      <w:r>
        <w:t>, Buenos Aires, Editores Argentinos, 2016.</w:t>
      </w:r>
    </w:p>
    <w:p w14:paraId="090F8897" w14:textId="77777777" w:rsidR="00C147E3" w:rsidRDefault="00C147E3" w:rsidP="006F41BF">
      <w:pPr>
        <w:ind w:left="0" w:hanging="2"/>
        <w:jc w:val="both"/>
      </w:pPr>
      <w:r>
        <w:t xml:space="preserve">COOK, </w:t>
      </w:r>
      <w:r w:rsidR="00107D77">
        <w:t>James, Viajes alrededor del mundo (fragmentos)</w:t>
      </w:r>
    </w:p>
    <w:p w14:paraId="33F7D0A3" w14:textId="77777777" w:rsidR="006F41BF" w:rsidRPr="00CD5930" w:rsidRDefault="006F41BF" w:rsidP="006F41BF">
      <w:pPr>
        <w:ind w:left="0" w:hanging="2"/>
        <w:jc w:val="both"/>
        <w:rPr>
          <w:lang w:val="en-US"/>
        </w:rPr>
      </w:pPr>
      <w:r w:rsidRPr="00CD5930">
        <w:rPr>
          <w:lang w:val="en-US"/>
        </w:rPr>
        <w:t>SWIFT, Jonathan, "A modest proposal"</w:t>
      </w:r>
    </w:p>
    <w:p w14:paraId="450BD781" w14:textId="77777777" w:rsidR="006F41BF" w:rsidRPr="00CD5930" w:rsidRDefault="006F41BF" w:rsidP="00107D77">
      <w:pPr>
        <w:ind w:leftChars="0" w:left="0" w:firstLineChars="0" w:firstLine="0"/>
        <w:jc w:val="both"/>
        <w:rPr>
          <w:lang w:val="en-US"/>
        </w:rPr>
      </w:pPr>
    </w:p>
    <w:p w14:paraId="725744FB" w14:textId="77777777" w:rsidR="00BB4CBB" w:rsidRPr="00D416D5" w:rsidRDefault="00BB4CBB" w:rsidP="00BB4CBB">
      <w:pPr>
        <w:ind w:left="0" w:hanging="2"/>
        <w:jc w:val="both"/>
        <w:rPr>
          <w:u w:val="single"/>
        </w:rPr>
      </w:pPr>
      <w:r w:rsidRPr="00D416D5">
        <w:rPr>
          <w:u w:val="single"/>
        </w:rPr>
        <w:t>Unidad V: Romanticismo y Gótico</w:t>
      </w:r>
    </w:p>
    <w:p w14:paraId="18FE3836" w14:textId="77777777" w:rsidR="006F41BF" w:rsidRDefault="006F41BF" w:rsidP="006F41BF">
      <w:pPr>
        <w:ind w:left="0" w:hanging="2"/>
        <w:jc w:val="both"/>
        <w:rPr>
          <w:u w:val="single"/>
        </w:rPr>
      </w:pPr>
    </w:p>
    <w:p w14:paraId="230D6F37" w14:textId="298B28F5" w:rsidR="006F41BF" w:rsidRPr="00575F95" w:rsidRDefault="006F41BF" w:rsidP="00575F95">
      <w:pPr>
        <w:ind w:left="0" w:hanging="2"/>
        <w:jc w:val="both"/>
        <w:rPr>
          <w:u w:val="single"/>
        </w:rPr>
      </w:pPr>
      <w:r>
        <w:rPr>
          <w:u w:val="single"/>
        </w:rPr>
        <w:t>Bibliografía obligatoria</w:t>
      </w:r>
    </w:p>
    <w:p w14:paraId="55705072" w14:textId="77777777" w:rsidR="006F41BF" w:rsidRPr="00D55080" w:rsidRDefault="006F41BF" w:rsidP="006F41BF">
      <w:pPr>
        <w:ind w:left="0" w:hanging="2"/>
        <w:jc w:val="both"/>
        <w:rPr>
          <w:b/>
          <w:bCs/>
        </w:rPr>
      </w:pPr>
      <w:r w:rsidRPr="00D55080">
        <w:rPr>
          <w:b/>
          <w:bCs/>
        </w:rPr>
        <w:t>Romanticismo</w:t>
      </w:r>
    </w:p>
    <w:p w14:paraId="50CAF97C" w14:textId="77777777" w:rsidR="006F41BF" w:rsidRDefault="006F41BF" w:rsidP="006F41BF">
      <w:pPr>
        <w:ind w:left="0" w:hanging="2"/>
        <w:jc w:val="both"/>
      </w:pPr>
      <w:r>
        <w:t xml:space="preserve">ABRAMS, M.N. </w:t>
      </w:r>
      <w:r w:rsidRPr="007E4CD0">
        <w:rPr>
          <w:i/>
          <w:iCs/>
        </w:rPr>
        <w:t>El espejo y la lámpara</w:t>
      </w:r>
      <w:r>
        <w:t>. Buenos Aires, Nova, 1968.</w:t>
      </w:r>
    </w:p>
    <w:p w14:paraId="2EFB1A54" w14:textId="5AAF03F0" w:rsidR="006F41BF" w:rsidRPr="00CD5930" w:rsidRDefault="006F41BF" w:rsidP="00575F95">
      <w:pPr>
        <w:ind w:left="0" w:hanging="2"/>
        <w:jc w:val="both"/>
        <w:rPr>
          <w:lang w:val="en-US"/>
        </w:rPr>
      </w:pPr>
      <w:r>
        <w:t xml:space="preserve">CERNUDA, Luis. </w:t>
      </w:r>
      <w:r w:rsidRPr="007E4CD0">
        <w:rPr>
          <w:i/>
          <w:iCs/>
        </w:rPr>
        <w:t>Pensamiento poético en la lírica inglesa</w:t>
      </w:r>
      <w:r>
        <w:t xml:space="preserve">. </w:t>
      </w:r>
      <w:proofErr w:type="gramStart"/>
      <w:r w:rsidRPr="00CD5930">
        <w:rPr>
          <w:lang w:val="en-US"/>
        </w:rPr>
        <w:t xml:space="preserve">México, </w:t>
      </w:r>
      <w:proofErr w:type="spellStart"/>
      <w:r w:rsidRPr="00CD5930">
        <w:rPr>
          <w:lang w:val="en-US"/>
        </w:rPr>
        <w:t>Imprenta</w:t>
      </w:r>
      <w:proofErr w:type="spellEnd"/>
      <w:r w:rsidRPr="00CD5930">
        <w:rPr>
          <w:lang w:val="en-US"/>
        </w:rPr>
        <w:t xml:space="preserve"> </w:t>
      </w:r>
      <w:proofErr w:type="spellStart"/>
      <w:r w:rsidRPr="00CD5930">
        <w:rPr>
          <w:lang w:val="en-US"/>
        </w:rPr>
        <w:t>universitaria</w:t>
      </w:r>
      <w:proofErr w:type="spellEnd"/>
      <w:r w:rsidRPr="00CD5930">
        <w:rPr>
          <w:lang w:val="en-US"/>
        </w:rPr>
        <w:t>, 1958.</w:t>
      </w:r>
      <w:proofErr w:type="gramEnd"/>
    </w:p>
    <w:p w14:paraId="0736EC3A" w14:textId="77777777" w:rsidR="00575F95" w:rsidRPr="00CD5930" w:rsidRDefault="00575F95" w:rsidP="00575F95">
      <w:pPr>
        <w:ind w:left="0" w:hanging="2"/>
        <w:jc w:val="both"/>
        <w:rPr>
          <w:lang w:val="en-US"/>
        </w:rPr>
      </w:pPr>
    </w:p>
    <w:p w14:paraId="722DE041" w14:textId="77777777" w:rsidR="006F41BF" w:rsidRPr="00CD5930" w:rsidRDefault="006F41BF" w:rsidP="006F41BF">
      <w:pPr>
        <w:ind w:left="0" w:hanging="2"/>
        <w:jc w:val="both"/>
        <w:rPr>
          <w:b/>
          <w:bCs/>
          <w:lang w:val="en-US"/>
        </w:rPr>
      </w:pPr>
      <w:proofErr w:type="spellStart"/>
      <w:r w:rsidRPr="00CD5930">
        <w:rPr>
          <w:b/>
          <w:bCs/>
          <w:lang w:val="en-US"/>
        </w:rPr>
        <w:t>Gótico</w:t>
      </w:r>
      <w:proofErr w:type="spellEnd"/>
    </w:p>
    <w:p w14:paraId="6501125A" w14:textId="77777777" w:rsidR="006F41BF" w:rsidRDefault="006F41BF" w:rsidP="006F41BF">
      <w:pPr>
        <w:ind w:left="0" w:hanging="2"/>
        <w:jc w:val="both"/>
      </w:pPr>
      <w:r w:rsidRPr="00CD5930">
        <w:rPr>
          <w:lang w:val="en-US"/>
        </w:rPr>
        <w:t xml:space="preserve">BOTTING, Fred. </w:t>
      </w:r>
      <w:proofErr w:type="gramStart"/>
      <w:r w:rsidRPr="00CD5930">
        <w:rPr>
          <w:lang w:val="en-US"/>
        </w:rPr>
        <w:t xml:space="preserve">“Introduction” and “Gothic forms: The Castle of Otranto” </w:t>
      </w:r>
      <w:proofErr w:type="spellStart"/>
      <w:r w:rsidRPr="00CD5930">
        <w:rPr>
          <w:lang w:val="en-US"/>
        </w:rPr>
        <w:t>en</w:t>
      </w:r>
      <w:proofErr w:type="spellEnd"/>
      <w:r w:rsidRPr="00CD5930">
        <w:rPr>
          <w:lang w:val="en-US"/>
        </w:rPr>
        <w:t xml:space="preserve"> Gothic.</w:t>
      </w:r>
      <w:proofErr w:type="gramEnd"/>
      <w:r w:rsidRPr="00CD5930">
        <w:rPr>
          <w:lang w:val="en-US"/>
        </w:rPr>
        <w:t xml:space="preserve"> </w:t>
      </w:r>
      <w:r>
        <w:t xml:space="preserve">London: </w:t>
      </w:r>
      <w:proofErr w:type="spellStart"/>
      <w:r>
        <w:t>Routledge</w:t>
      </w:r>
      <w:proofErr w:type="spellEnd"/>
      <w:r>
        <w:t>, 1996.</w:t>
      </w:r>
    </w:p>
    <w:p w14:paraId="7529E088" w14:textId="77777777" w:rsidR="006F41BF" w:rsidRDefault="006F41BF" w:rsidP="006F41BF">
      <w:pPr>
        <w:ind w:left="0" w:hanging="2"/>
        <w:jc w:val="both"/>
      </w:pPr>
      <w:r>
        <w:t xml:space="preserve">JACKSON, Rosmary. </w:t>
      </w:r>
      <w:r w:rsidRPr="004338E9">
        <w:rPr>
          <w:i/>
          <w:iCs/>
        </w:rPr>
        <w:t>Fantasy</w:t>
      </w:r>
      <w:r>
        <w:t>. Literatura y subversión. Buenos Aires: Catálogos, 1986.</w:t>
      </w:r>
    </w:p>
    <w:p w14:paraId="6297B971" w14:textId="77777777" w:rsidR="006F41BF" w:rsidRDefault="006F41BF" w:rsidP="006F41BF">
      <w:pPr>
        <w:ind w:left="0" w:hanging="2"/>
        <w:jc w:val="both"/>
      </w:pPr>
      <w:r>
        <w:t xml:space="preserve">KRISTEVA, Julia. “Sobre la abyección” en </w:t>
      </w:r>
      <w:r w:rsidRPr="007E4CD0">
        <w:rPr>
          <w:i/>
          <w:iCs/>
        </w:rPr>
        <w:t>Poderes de la perversión</w:t>
      </w:r>
      <w:r>
        <w:t>. Buenos Aires: Catálogos, 1988.</w:t>
      </w:r>
    </w:p>
    <w:p w14:paraId="71B1FD96" w14:textId="77777777" w:rsidR="006F41BF" w:rsidRDefault="006F41BF" w:rsidP="006F41BF">
      <w:pPr>
        <w:ind w:left="0" w:hanging="2"/>
        <w:jc w:val="both"/>
      </w:pPr>
      <w:r>
        <w:t>NEGRONI, María. Museo negro. Buenos Aires: Norma, 1999.</w:t>
      </w:r>
    </w:p>
    <w:p w14:paraId="545A6604" w14:textId="77777777" w:rsidR="00BB4CBB" w:rsidRDefault="00BB4CBB" w:rsidP="00BB4CBB">
      <w:pPr>
        <w:ind w:left="0" w:hanging="2"/>
        <w:jc w:val="both"/>
        <w:rPr>
          <w:u w:val="single"/>
        </w:rPr>
      </w:pPr>
    </w:p>
    <w:p w14:paraId="2B08917A" w14:textId="77777777" w:rsidR="00BB4CBB" w:rsidRDefault="00BB4CBB" w:rsidP="00BB4CBB">
      <w:pPr>
        <w:ind w:left="0" w:hanging="2"/>
        <w:jc w:val="both"/>
      </w:pPr>
      <w:r>
        <w:rPr>
          <w:u w:val="single"/>
        </w:rPr>
        <w:t>Bibliografía complementaria</w:t>
      </w:r>
      <w:r w:rsidRPr="00E60299">
        <w:t xml:space="preserve"> </w:t>
      </w:r>
    </w:p>
    <w:p w14:paraId="02C1CFFD" w14:textId="77777777" w:rsidR="00BB4CBB" w:rsidRDefault="00BB4CBB" w:rsidP="00BB4CBB">
      <w:pPr>
        <w:ind w:left="0" w:hanging="2"/>
        <w:jc w:val="both"/>
      </w:pPr>
      <w:r>
        <w:t xml:space="preserve">BLOOM, Harold, </w:t>
      </w:r>
      <w:r w:rsidRPr="00F365B1">
        <w:rPr>
          <w:i/>
          <w:iCs/>
        </w:rPr>
        <w:t>La Compañía Visionaria. William Blake</w:t>
      </w:r>
      <w:r>
        <w:t>, Buenos Aires: Adriana Hidalgo, 1999.</w:t>
      </w:r>
    </w:p>
    <w:p w14:paraId="6054C824" w14:textId="77777777" w:rsidR="00BB4CBB" w:rsidRDefault="00BB4CBB" w:rsidP="00BB4CBB">
      <w:pPr>
        <w:ind w:left="0" w:hanging="2"/>
        <w:jc w:val="both"/>
      </w:pPr>
      <w:r>
        <w:t xml:space="preserve">EAGLETON, T </w:t>
      </w:r>
      <w:r w:rsidRPr="00F365B1">
        <w:rPr>
          <w:i/>
          <w:iCs/>
        </w:rPr>
        <w:t>La novela inglesa</w:t>
      </w:r>
      <w:r>
        <w:t>. Madrid: Akal, 2007.</w:t>
      </w:r>
    </w:p>
    <w:p w14:paraId="2F8F05DE" w14:textId="77777777" w:rsidR="00BB4CBB" w:rsidRPr="00A84FCA" w:rsidRDefault="00BB4CBB" w:rsidP="00BB4CBB">
      <w:pPr>
        <w:ind w:left="0" w:hanging="2"/>
        <w:jc w:val="both"/>
      </w:pPr>
      <w:r w:rsidRPr="00E60299">
        <w:t xml:space="preserve">PRAZ, Mario, </w:t>
      </w:r>
      <w:r w:rsidRPr="00F365B1">
        <w:rPr>
          <w:i/>
          <w:iCs/>
        </w:rPr>
        <w:t>El pacto con la serpiente</w:t>
      </w:r>
      <w:r w:rsidRPr="00E60299">
        <w:t>, México, F.C.E., 1988.</w:t>
      </w:r>
    </w:p>
    <w:p w14:paraId="1CE0D8A3" w14:textId="77777777" w:rsidR="00BB4CBB" w:rsidRDefault="00BB4CBB" w:rsidP="006F41BF">
      <w:pPr>
        <w:ind w:left="0" w:hanging="2"/>
        <w:jc w:val="both"/>
      </w:pPr>
    </w:p>
    <w:p w14:paraId="509EB65E" w14:textId="404DD0C8" w:rsidR="00BB4CBB" w:rsidRPr="00CD5930" w:rsidRDefault="00BB4CBB" w:rsidP="00575F95">
      <w:pPr>
        <w:ind w:left="0" w:hanging="2"/>
        <w:jc w:val="both"/>
        <w:rPr>
          <w:u w:val="single"/>
          <w:lang w:val="en-US"/>
        </w:rPr>
      </w:pPr>
      <w:r w:rsidRPr="00CD5930">
        <w:rPr>
          <w:u w:val="single"/>
          <w:lang w:val="en-US"/>
        </w:rPr>
        <w:t>Fuentes</w:t>
      </w:r>
    </w:p>
    <w:p w14:paraId="73C70332" w14:textId="77777777" w:rsidR="00BB4CBB" w:rsidRPr="00CD5930" w:rsidRDefault="00BB4CBB" w:rsidP="00BB4CBB">
      <w:pPr>
        <w:ind w:left="0" w:hanging="2"/>
        <w:jc w:val="both"/>
        <w:rPr>
          <w:lang w:val="en-US"/>
        </w:rPr>
      </w:pPr>
      <w:r w:rsidRPr="00CD5930">
        <w:rPr>
          <w:lang w:val="en-US"/>
        </w:rPr>
        <w:t>BURNS, Robert. “To a louse”</w:t>
      </w:r>
    </w:p>
    <w:p w14:paraId="34D28735" w14:textId="77777777" w:rsidR="00BB4CBB" w:rsidRPr="00CD5930" w:rsidRDefault="00BB4CBB" w:rsidP="00BB4CBB">
      <w:pPr>
        <w:ind w:left="0" w:hanging="2"/>
        <w:jc w:val="both"/>
        <w:rPr>
          <w:lang w:val="en-US"/>
        </w:rPr>
      </w:pPr>
      <w:r w:rsidRPr="00CD5930">
        <w:rPr>
          <w:lang w:val="en-US"/>
        </w:rPr>
        <w:t>COLERIDGE, Samuel Taylor. “The Nightingale” (1798)</w:t>
      </w:r>
    </w:p>
    <w:p w14:paraId="0B99C16B" w14:textId="77777777" w:rsidR="00BB4CBB" w:rsidRPr="00CD5930" w:rsidRDefault="00BB4CBB" w:rsidP="00BB4CBB">
      <w:pPr>
        <w:ind w:left="0" w:hanging="2"/>
        <w:jc w:val="both"/>
        <w:rPr>
          <w:lang w:val="en-US"/>
        </w:rPr>
      </w:pPr>
      <w:r w:rsidRPr="00CD5930">
        <w:rPr>
          <w:lang w:val="en-US"/>
        </w:rPr>
        <w:t xml:space="preserve">WORDSWORTH, William “To a butterfly”, “Animal </w:t>
      </w:r>
      <w:proofErr w:type="spellStart"/>
      <w:r w:rsidRPr="00CD5930">
        <w:rPr>
          <w:lang w:val="en-US"/>
        </w:rPr>
        <w:t>Tranquillity</w:t>
      </w:r>
      <w:proofErr w:type="spellEnd"/>
      <w:r w:rsidRPr="00CD5930">
        <w:rPr>
          <w:lang w:val="en-US"/>
        </w:rPr>
        <w:t xml:space="preserve"> </w:t>
      </w:r>
      <w:proofErr w:type="gramStart"/>
      <w:r w:rsidRPr="00CD5930">
        <w:rPr>
          <w:lang w:val="en-US"/>
        </w:rPr>
        <w:t>And</w:t>
      </w:r>
      <w:proofErr w:type="gramEnd"/>
      <w:r w:rsidRPr="00CD5930">
        <w:rPr>
          <w:lang w:val="en-US"/>
        </w:rPr>
        <w:t xml:space="preserve"> Decay”</w:t>
      </w:r>
    </w:p>
    <w:p w14:paraId="249DCC16" w14:textId="77777777" w:rsidR="00BB4CBB" w:rsidRPr="00CD5930" w:rsidRDefault="00BB4CBB" w:rsidP="00BB4CBB">
      <w:pPr>
        <w:ind w:left="0" w:hanging="2"/>
        <w:jc w:val="both"/>
        <w:rPr>
          <w:lang w:val="en-US"/>
        </w:rPr>
      </w:pPr>
      <w:r w:rsidRPr="00CD5930">
        <w:rPr>
          <w:lang w:val="en-US"/>
        </w:rPr>
        <w:t xml:space="preserve">KEATS, John. “Ode to a Nightingale” (1820), “On the grasshopper and cricket” </w:t>
      </w:r>
    </w:p>
    <w:p w14:paraId="54AB33E5" w14:textId="77777777" w:rsidR="00BB4CBB" w:rsidRPr="00CD5930" w:rsidRDefault="00BB4CBB" w:rsidP="00BB4CBB">
      <w:pPr>
        <w:ind w:left="0" w:hanging="2"/>
        <w:jc w:val="both"/>
        <w:rPr>
          <w:lang w:val="en-US"/>
        </w:rPr>
      </w:pPr>
      <w:r w:rsidRPr="00CD5930">
        <w:rPr>
          <w:lang w:val="en-US"/>
        </w:rPr>
        <w:t>SHELLEY, Percy Bysshe. “To a Skylark” (1820)</w:t>
      </w:r>
    </w:p>
    <w:p w14:paraId="46F2B21B" w14:textId="77777777" w:rsidR="00BB4CBB" w:rsidRDefault="00BB4CBB" w:rsidP="00BB4CBB">
      <w:pPr>
        <w:ind w:left="0" w:hanging="2"/>
        <w:jc w:val="both"/>
      </w:pPr>
      <w:r>
        <w:t xml:space="preserve">POLIDORI, John William, </w:t>
      </w:r>
      <w:r w:rsidRPr="0086664A">
        <w:rPr>
          <w:i/>
          <w:iCs/>
        </w:rPr>
        <w:t>El vampiro</w:t>
      </w:r>
      <w:r>
        <w:t xml:space="preserve"> (1819)</w:t>
      </w:r>
    </w:p>
    <w:p w14:paraId="67A78E72" w14:textId="77777777" w:rsidR="00BB4CBB" w:rsidRDefault="00BB4CBB" w:rsidP="00BB4CBB">
      <w:pPr>
        <w:ind w:left="0" w:hanging="2"/>
        <w:jc w:val="both"/>
      </w:pPr>
      <w:r>
        <w:t xml:space="preserve">STOKER, Bram, </w:t>
      </w:r>
      <w:r w:rsidRPr="00D416D5">
        <w:rPr>
          <w:i/>
          <w:iCs/>
        </w:rPr>
        <w:t>Drácula</w:t>
      </w:r>
    </w:p>
    <w:p w14:paraId="3DB9B699" w14:textId="77777777" w:rsidR="006F41BF" w:rsidRDefault="006F41BF" w:rsidP="00575F95">
      <w:pPr>
        <w:ind w:leftChars="0" w:left="0" w:firstLineChars="0" w:firstLine="0"/>
        <w:jc w:val="both"/>
        <w:rPr>
          <w:u w:val="single"/>
        </w:rPr>
      </w:pPr>
    </w:p>
    <w:p w14:paraId="189EE952" w14:textId="77777777" w:rsidR="00BB4CBB" w:rsidRDefault="00BB4CBB" w:rsidP="00BB4CBB">
      <w:pPr>
        <w:ind w:left="0" w:hanging="2"/>
        <w:jc w:val="both"/>
      </w:pPr>
      <w:r>
        <w:rPr>
          <w:u w:val="single"/>
        </w:rPr>
        <w:t xml:space="preserve">Unidad </w:t>
      </w:r>
      <w:r w:rsidRPr="00E40D61">
        <w:rPr>
          <w:u w:val="single"/>
        </w:rPr>
        <w:t>V</w:t>
      </w:r>
      <w:r>
        <w:rPr>
          <w:u w:val="single"/>
        </w:rPr>
        <w:t>I</w:t>
      </w:r>
      <w:r w:rsidRPr="00E40D61">
        <w:rPr>
          <w:u w:val="single"/>
        </w:rPr>
        <w:t xml:space="preserve">: </w:t>
      </w:r>
      <w:r>
        <w:rPr>
          <w:u w:val="single"/>
        </w:rPr>
        <w:t>Siglo XIX: el mundo victoriano y sus animales</w:t>
      </w:r>
    </w:p>
    <w:p w14:paraId="2369AB2F" w14:textId="77777777" w:rsidR="006F41BF" w:rsidRDefault="006F41BF" w:rsidP="006F41BF">
      <w:pPr>
        <w:ind w:left="0" w:hanging="2"/>
        <w:jc w:val="both"/>
        <w:rPr>
          <w:u w:val="single"/>
        </w:rPr>
      </w:pPr>
    </w:p>
    <w:p w14:paraId="48086141" w14:textId="61111EF9" w:rsidR="006F41BF" w:rsidRDefault="006F41BF" w:rsidP="00575F95">
      <w:pPr>
        <w:ind w:left="0" w:hanging="2"/>
        <w:jc w:val="both"/>
        <w:rPr>
          <w:u w:val="single"/>
        </w:rPr>
      </w:pPr>
      <w:r>
        <w:rPr>
          <w:u w:val="single"/>
        </w:rPr>
        <w:t>Bibliografía obligatoria</w:t>
      </w:r>
    </w:p>
    <w:p w14:paraId="0487CF10" w14:textId="77777777" w:rsidR="006F41BF" w:rsidRDefault="006F41BF" w:rsidP="006F41BF">
      <w:pPr>
        <w:ind w:left="0" w:hanging="2"/>
        <w:jc w:val="both"/>
      </w:pPr>
      <w:r>
        <w:t xml:space="preserve">BERGER, John, “¿Por qué miramos a los animales?” en </w:t>
      </w:r>
      <w:r w:rsidRPr="00A74F00">
        <w:rPr>
          <w:i/>
          <w:iCs/>
        </w:rPr>
        <w:t>Mirar</w:t>
      </w:r>
      <w:r>
        <w:t>, Madrid: Hermann Blume, 1987.</w:t>
      </w:r>
    </w:p>
    <w:p w14:paraId="691F411F" w14:textId="77777777" w:rsidR="006F41BF" w:rsidRDefault="006F41BF" w:rsidP="006F41BF">
      <w:pPr>
        <w:ind w:left="0" w:hanging="2"/>
        <w:jc w:val="both"/>
      </w:pPr>
      <w:r>
        <w:t xml:space="preserve">EAGLETON, T </w:t>
      </w:r>
      <w:r w:rsidRPr="00A74F00">
        <w:rPr>
          <w:i/>
          <w:iCs/>
        </w:rPr>
        <w:t>La novela inglesa</w:t>
      </w:r>
      <w:r>
        <w:t>. Madrid: Akal, 2007.</w:t>
      </w:r>
    </w:p>
    <w:p w14:paraId="6F1237D2" w14:textId="77777777" w:rsidR="00C147E3" w:rsidRDefault="00C147E3" w:rsidP="00C147E3">
      <w:pPr>
        <w:ind w:left="0" w:hanging="2"/>
        <w:jc w:val="both"/>
      </w:pPr>
      <w:r>
        <w:t xml:space="preserve">GATTÉGNO, Jean, </w:t>
      </w:r>
      <w:r w:rsidRPr="00AD6587">
        <w:rPr>
          <w:i/>
          <w:iCs/>
        </w:rPr>
        <w:t>Lewis Carroll</w:t>
      </w:r>
      <w:r>
        <w:t>, México, FCE, 1998.</w:t>
      </w:r>
    </w:p>
    <w:p w14:paraId="28F47345" w14:textId="77777777" w:rsidR="00107D77" w:rsidRDefault="00107D77" w:rsidP="00107D77">
      <w:pPr>
        <w:ind w:left="0" w:hanging="2"/>
        <w:jc w:val="both"/>
      </w:pPr>
      <w:r>
        <w:t xml:space="preserve">KRISTEVA, Julia. “Sobre la abyección” en </w:t>
      </w:r>
      <w:r w:rsidRPr="007E4CD0">
        <w:rPr>
          <w:i/>
          <w:iCs/>
        </w:rPr>
        <w:t>Poderes de la perversión</w:t>
      </w:r>
      <w:r>
        <w:t>. Buenos Aires: Catálogos, 1988.</w:t>
      </w:r>
    </w:p>
    <w:p w14:paraId="44F6DAD5" w14:textId="77777777" w:rsidR="006F41BF" w:rsidRDefault="006F41BF" w:rsidP="006F41BF">
      <w:pPr>
        <w:ind w:left="0" w:hanging="2"/>
        <w:jc w:val="both"/>
      </w:pPr>
      <w:r w:rsidRPr="00C06DB2">
        <w:t xml:space="preserve">PIÑOL LLORET, Marta (ed.), </w:t>
      </w:r>
      <w:r w:rsidRPr="00A74F00">
        <w:rPr>
          <w:i/>
          <w:iCs/>
        </w:rPr>
        <w:t>Monstruos y monstruosidades. Del imaginario fantástico medieval a los X-Men</w:t>
      </w:r>
      <w:r w:rsidRPr="00C06DB2">
        <w:t>, Buenos</w:t>
      </w:r>
      <w:r>
        <w:t xml:space="preserve"> Aires: Sans Soleil, 2016, cap.7</w:t>
      </w:r>
      <w:r w:rsidRPr="00C06DB2">
        <w:t>.</w:t>
      </w:r>
    </w:p>
    <w:p w14:paraId="4D360322" w14:textId="77777777" w:rsidR="006F41BF" w:rsidRDefault="006F41BF" w:rsidP="006F41BF">
      <w:pPr>
        <w:ind w:left="0" w:hanging="2"/>
        <w:jc w:val="both"/>
      </w:pPr>
      <w:r>
        <w:t xml:space="preserve">PRATT, Mary Louise, </w:t>
      </w:r>
      <w:r w:rsidRPr="00A84FCA">
        <w:rPr>
          <w:i/>
          <w:iCs/>
        </w:rPr>
        <w:t>Ojos imperiales</w:t>
      </w:r>
      <w:r>
        <w:t>, Buenos Aires: Universidad Nacional de Quilmes, 1997.</w:t>
      </w:r>
    </w:p>
    <w:p w14:paraId="2C22FC74" w14:textId="77777777" w:rsidR="006F41BF" w:rsidRDefault="006F41BF" w:rsidP="00C147E3">
      <w:pPr>
        <w:ind w:leftChars="0" w:left="0" w:firstLineChars="0" w:firstLine="0"/>
        <w:jc w:val="both"/>
      </w:pPr>
    </w:p>
    <w:p w14:paraId="70EC9FEE" w14:textId="68DE0F3F" w:rsidR="00C147E3" w:rsidRDefault="006F41BF" w:rsidP="00575F95">
      <w:pPr>
        <w:ind w:left="0" w:hanging="2"/>
        <w:jc w:val="both"/>
        <w:rPr>
          <w:u w:val="single"/>
        </w:rPr>
      </w:pPr>
      <w:r>
        <w:rPr>
          <w:u w:val="single"/>
        </w:rPr>
        <w:t>Bibliografía complementaria</w:t>
      </w:r>
    </w:p>
    <w:p w14:paraId="40C06F16" w14:textId="77777777" w:rsidR="00C147E3" w:rsidRDefault="00C147E3" w:rsidP="00C147E3">
      <w:pPr>
        <w:ind w:left="0" w:hanging="2"/>
        <w:jc w:val="both"/>
      </w:pPr>
      <w:r>
        <w:lastRenderedPageBreak/>
        <w:t xml:space="preserve">BENET, J. </w:t>
      </w:r>
      <w:r w:rsidRPr="00A25AE1">
        <w:rPr>
          <w:i/>
          <w:iCs/>
        </w:rPr>
        <w:t>Londres victoriano</w:t>
      </w:r>
      <w:r>
        <w:t>, Madrid: Planeta, 1989.</w:t>
      </w:r>
    </w:p>
    <w:p w14:paraId="31728220" w14:textId="77777777" w:rsidR="00C147E3" w:rsidRPr="00CD5930" w:rsidRDefault="00C147E3" w:rsidP="00C147E3">
      <w:pPr>
        <w:ind w:left="0" w:hanging="2"/>
        <w:jc w:val="both"/>
        <w:rPr>
          <w:lang w:val="en-US"/>
        </w:rPr>
      </w:pPr>
      <w:r>
        <w:t xml:space="preserve">GAY, Peter, </w:t>
      </w:r>
      <w:r w:rsidRPr="00AD6587">
        <w:rPr>
          <w:i/>
          <w:iCs/>
        </w:rPr>
        <w:t>La experiencia burguesa, de Victoria a Freud</w:t>
      </w:r>
      <w:r>
        <w:t xml:space="preserve"> (2 vols.) </w:t>
      </w:r>
      <w:r w:rsidRPr="00CD5930">
        <w:rPr>
          <w:lang w:val="en-US"/>
        </w:rPr>
        <w:t>México, FCE, 1992.</w:t>
      </w:r>
    </w:p>
    <w:p w14:paraId="10F6C504" w14:textId="77777777" w:rsidR="00C147E3" w:rsidRPr="00CD5930" w:rsidRDefault="00C147E3" w:rsidP="006F41BF">
      <w:pPr>
        <w:ind w:left="0" w:hanging="2"/>
        <w:jc w:val="both"/>
        <w:rPr>
          <w:u w:val="single"/>
          <w:lang w:val="en-US"/>
        </w:rPr>
      </w:pPr>
    </w:p>
    <w:p w14:paraId="6855D8E7" w14:textId="29FBC718" w:rsidR="00C147E3" w:rsidRPr="00CD5930" w:rsidRDefault="00C147E3" w:rsidP="00575F95">
      <w:pPr>
        <w:ind w:left="0" w:hanging="2"/>
        <w:jc w:val="both"/>
        <w:rPr>
          <w:u w:val="single"/>
          <w:lang w:val="en-US"/>
        </w:rPr>
      </w:pPr>
      <w:r w:rsidRPr="00CD5930">
        <w:rPr>
          <w:u w:val="single"/>
          <w:lang w:val="en-US"/>
        </w:rPr>
        <w:t>Fuentes</w:t>
      </w:r>
    </w:p>
    <w:p w14:paraId="406EF959" w14:textId="77777777" w:rsidR="00C147E3" w:rsidRPr="00CD5930" w:rsidRDefault="00C147E3" w:rsidP="00C147E3">
      <w:pPr>
        <w:ind w:left="0" w:hanging="2"/>
        <w:jc w:val="both"/>
        <w:rPr>
          <w:lang w:val="en-US"/>
        </w:rPr>
      </w:pPr>
      <w:r w:rsidRPr="00CD5930">
        <w:rPr>
          <w:lang w:val="en-US"/>
        </w:rPr>
        <w:t xml:space="preserve">LEWIS CARROLL, “The Hunting of the </w:t>
      </w:r>
      <w:proofErr w:type="spellStart"/>
      <w:r w:rsidRPr="00CD5930">
        <w:rPr>
          <w:lang w:val="en-US"/>
        </w:rPr>
        <w:t>Snark</w:t>
      </w:r>
      <w:proofErr w:type="spellEnd"/>
      <w:r w:rsidRPr="00CD5930">
        <w:rPr>
          <w:lang w:val="en-US"/>
        </w:rPr>
        <w:t xml:space="preserve">”, </w:t>
      </w:r>
      <w:r w:rsidRPr="00CD5930">
        <w:rPr>
          <w:i/>
          <w:iCs/>
          <w:lang w:val="en-US"/>
        </w:rPr>
        <w:t>Alice in Wonderland</w:t>
      </w:r>
    </w:p>
    <w:p w14:paraId="7C60A697" w14:textId="77777777" w:rsidR="00C147E3" w:rsidRPr="00CD5930" w:rsidRDefault="00C147E3" w:rsidP="00C147E3">
      <w:pPr>
        <w:ind w:left="0" w:hanging="2"/>
        <w:jc w:val="both"/>
        <w:rPr>
          <w:lang w:val="en-US"/>
        </w:rPr>
      </w:pPr>
      <w:r w:rsidRPr="00CD5930">
        <w:rPr>
          <w:lang w:val="en-US"/>
        </w:rPr>
        <w:t xml:space="preserve">KIPLING, Rudyard, </w:t>
      </w:r>
      <w:proofErr w:type="gramStart"/>
      <w:r w:rsidRPr="00CD5930">
        <w:rPr>
          <w:i/>
          <w:iCs/>
          <w:lang w:val="en-US"/>
        </w:rPr>
        <w:t>The</w:t>
      </w:r>
      <w:proofErr w:type="gramEnd"/>
      <w:r w:rsidRPr="00CD5930">
        <w:rPr>
          <w:i/>
          <w:iCs/>
          <w:lang w:val="en-US"/>
        </w:rPr>
        <w:t xml:space="preserve"> Jungle Book</w:t>
      </w:r>
    </w:p>
    <w:p w14:paraId="22E3F833" w14:textId="77777777" w:rsidR="00C147E3" w:rsidRDefault="00C147E3" w:rsidP="00C147E3">
      <w:pPr>
        <w:ind w:left="0" w:hanging="2"/>
        <w:jc w:val="both"/>
      </w:pPr>
      <w:r w:rsidRPr="00CD5930">
        <w:rPr>
          <w:lang w:val="en-US"/>
        </w:rPr>
        <w:t xml:space="preserve">MARSH, Richard. </w:t>
      </w:r>
      <w:r w:rsidRPr="009D0AC3">
        <w:rPr>
          <w:i/>
          <w:iCs/>
        </w:rPr>
        <w:t>El escarabajo</w:t>
      </w:r>
    </w:p>
    <w:p w14:paraId="370BA92F" w14:textId="77777777" w:rsidR="006F41BF" w:rsidRDefault="006F41BF" w:rsidP="00575F95">
      <w:pPr>
        <w:ind w:leftChars="0" w:left="0" w:firstLineChars="0" w:firstLine="0"/>
        <w:jc w:val="both"/>
        <w:rPr>
          <w:u w:val="single"/>
        </w:rPr>
      </w:pPr>
    </w:p>
    <w:p w14:paraId="55664185" w14:textId="77777777" w:rsidR="00BB4CBB" w:rsidRDefault="00BB4CBB" w:rsidP="00BB4CBB">
      <w:pPr>
        <w:ind w:left="0" w:hanging="2"/>
        <w:jc w:val="both"/>
        <w:rPr>
          <w:u w:val="single"/>
        </w:rPr>
      </w:pPr>
      <w:r>
        <w:rPr>
          <w:u w:val="single"/>
        </w:rPr>
        <w:t xml:space="preserve">Unidad </w:t>
      </w:r>
      <w:r w:rsidRPr="00E40D61">
        <w:rPr>
          <w:u w:val="single"/>
        </w:rPr>
        <w:t>V</w:t>
      </w:r>
      <w:r>
        <w:rPr>
          <w:u w:val="single"/>
        </w:rPr>
        <w:t>II</w:t>
      </w:r>
      <w:r w:rsidRPr="00E40D61">
        <w:rPr>
          <w:u w:val="single"/>
        </w:rPr>
        <w:t xml:space="preserve">: </w:t>
      </w:r>
      <w:r>
        <w:rPr>
          <w:u w:val="single"/>
        </w:rPr>
        <w:t>Siglo XX: hacia el acercamiento y la religación.</w:t>
      </w:r>
    </w:p>
    <w:p w14:paraId="4EEC762A" w14:textId="77777777" w:rsidR="006F41BF" w:rsidRDefault="006F41BF" w:rsidP="006F41BF">
      <w:pPr>
        <w:ind w:left="0" w:hanging="2"/>
        <w:jc w:val="both"/>
        <w:rPr>
          <w:u w:val="single"/>
        </w:rPr>
      </w:pPr>
    </w:p>
    <w:p w14:paraId="5D666676" w14:textId="3B11AA14" w:rsidR="00107D77" w:rsidRDefault="006F41BF" w:rsidP="00575F95">
      <w:pPr>
        <w:ind w:left="0" w:hanging="2"/>
        <w:jc w:val="both"/>
        <w:rPr>
          <w:u w:val="single"/>
        </w:rPr>
      </w:pPr>
      <w:r>
        <w:rPr>
          <w:u w:val="single"/>
        </w:rPr>
        <w:t>Bibliografía obligatoria</w:t>
      </w:r>
    </w:p>
    <w:p w14:paraId="3C759369" w14:textId="77777777" w:rsidR="00EC1460" w:rsidRDefault="00107D77" w:rsidP="00107D77">
      <w:pPr>
        <w:ind w:left="0" w:hanging="2"/>
        <w:jc w:val="both"/>
      </w:pPr>
      <w:r w:rsidRPr="00A85B18">
        <w:t xml:space="preserve">AGAMBEN,  Giorgio.  (2002).  </w:t>
      </w:r>
      <w:r w:rsidRPr="00A85B18">
        <w:rPr>
          <w:i/>
          <w:iCs/>
        </w:rPr>
        <w:t>Lo abierto</w:t>
      </w:r>
      <w:r w:rsidRPr="00A85B18">
        <w:t>. Buenos Aires: Adriana Hidalgo.</w:t>
      </w:r>
    </w:p>
    <w:p w14:paraId="05A4F51F" w14:textId="77777777" w:rsidR="006F41BF" w:rsidRDefault="006F41BF" w:rsidP="006F41BF">
      <w:pPr>
        <w:ind w:left="0" w:hanging="2"/>
        <w:jc w:val="both"/>
      </w:pPr>
      <w:r>
        <w:t xml:space="preserve">EAGLETON, T </w:t>
      </w:r>
      <w:r w:rsidRPr="00F365B1">
        <w:rPr>
          <w:i/>
          <w:iCs/>
        </w:rPr>
        <w:t>La novela inglesa</w:t>
      </w:r>
      <w:r>
        <w:t>. Madrid: Akal, 2007.</w:t>
      </w:r>
    </w:p>
    <w:p w14:paraId="245C4ECD" w14:textId="77777777" w:rsidR="00107D77" w:rsidRDefault="00107D77" w:rsidP="00107D77">
      <w:pPr>
        <w:ind w:left="0" w:hanging="2"/>
        <w:rPr>
          <w:rFonts w:cs="Times New Roman"/>
        </w:rPr>
      </w:pPr>
      <w:r w:rsidRPr="00583A8E">
        <w:rPr>
          <w:rFonts w:cs="Times New Roman"/>
        </w:rPr>
        <w:t xml:space="preserve">FERRINI, </w:t>
      </w:r>
      <w:r w:rsidRPr="00583A8E">
        <w:rPr>
          <w:rFonts w:cs="Times New Roman"/>
          <w:i/>
        </w:rPr>
        <w:t>Qué es realmente la ciencia ficción</w:t>
      </w:r>
      <w:r w:rsidRPr="00583A8E">
        <w:rPr>
          <w:rFonts w:cs="Times New Roman"/>
        </w:rPr>
        <w:t>, Madrid: Doncel, 1971.</w:t>
      </w:r>
    </w:p>
    <w:p w14:paraId="0447CC38" w14:textId="77777777" w:rsidR="00107D77" w:rsidRDefault="00107D77" w:rsidP="00107D77">
      <w:pPr>
        <w:ind w:left="0" w:hanging="2"/>
        <w:jc w:val="both"/>
      </w:pPr>
      <w:r>
        <w:t xml:space="preserve">KRISTEVA, Julia. “Sobre la abyección” en </w:t>
      </w:r>
      <w:r w:rsidRPr="007E4CD0">
        <w:rPr>
          <w:i/>
          <w:iCs/>
        </w:rPr>
        <w:t>Poderes de la perversión</w:t>
      </w:r>
      <w:r>
        <w:t>. Buenos Aires: Catálogos, 1988.</w:t>
      </w:r>
    </w:p>
    <w:p w14:paraId="2357E6B1" w14:textId="77777777" w:rsidR="006F41BF" w:rsidRDefault="006F41BF" w:rsidP="00575F95">
      <w:pPr>
        <w:ind w:leftChars="0" w:left="0" w:firstLineChars="0" w:firstLine="0"/>
        <w:jc w:val="both"/>
      </w:pPr>
    </w:p>
    <w:p w14:paraId="09E5ACA4" w14:textId="2FB68A3F" w:rsidR="00BB4CBB" w:rsidRDefault="006F41BF" w:rsidP="00575F95">
      <w:pPr>
        <w:ind w:left="0" w:hanging="2"/>
        <w:jc w:val="both"/>
        <w:rPr>
          <w:u w:val="single"/>
        </w:rPr>
      </w:pPr>
      <w:r>
        <w:rPr>
          <w:u w:val="single"/>
        </w:rPr>
        <w:t>Bibliografía complementaria</w:t>
      </w:r>
    </w:p>
    <w:p w14:paraId="4B1CC527" w14:textId="77777777" w:rsidR="00BB4CBB" w:rsidRDefault="00BB4CBB" w:rsidP="00BB4CBB">
      <w:pPr>
        <w:ind w:left="0" w:hanging="2"/>
        <w:jc w:val="both"/>
      </w:pPr>
      <w:r w:rsidRPr="00EF2FC7">
        <w:t>BENJAMIN, Walter, “Sobre el lenguaje en general y sobre el len</w:t>
      </w:r>
      <w:r>
        <w:t xml:space="preserve">guaje de los hombres”, </w:t>
      </w:r>
      <w:r w:rsidRPr="00EF2FC7">
        <w:rPr>
          <w:i/>
          <w:iCs/>
        </w:rPr>
        <w:t>Sobre el</w:t>
      </w:r>
      <w:r>
        <w:rPr>
          <w:i/>
          <w:iCs/>
        </w:rPr>
        <w:t xml:space="preserve"> programa de</w:t>
      </w:r>
      <w:r w:rsidRPr="00EF2FC7">
        <w:rPr>
          <w:i/>
          <w:iCs/>
        </w:rPr>
        <w:t xml:space="preserve"> la filosofía futura</w:t>
      </w:r>
      <w:r w:rsidRPr="00EF2FC7">
        <w:t>, Barcelona, Planeta-Agostini, 1986</w:t>
      </w:r>
    </w:p>
    <w:p w14:paraId="29C43E23" w14:textId="77777777" w:rsidR="006F41BF" w:rsidRPr="00CD5930" w:rsidRDefault="006F41BF" w:rsidP="006F41BF">
      <w:pPr>
        <w:ind w:left="0" w:hanging="2"/>
        <w:jc w:val="both"/>
        <w:rPr>
          <w:lang w:val="en-US"/>
        </w:rPr>
      </w:pPr>
      <w:r w:rsidRPr="00CD5930">
        <w:rPr>
          <w:lang w:val="en-US"/>
        </w:rPr>
        <w:t xml:space="preserve">CLAEYS, G. “The origins of dystopia: Wells, Huxley and Orwell”, </w:t>
      </w:r>
      <w:proofErr w:type="spellStart"/>
      <w:r w:rsidRPr="00CD5930">
        <w:rPr>
          <w:lang w:val="en-US"/>
        </w:rPr>
        <w:t>en</w:t>
      </w:r>
      <w:proofErr w:type="spellEnd"/>
      <w:r w:rsidRPr="00CD5930">
        <w:rPr>
          <w:lang w:val="en-US"/>
        </w:rPr>
        <w:t xml:space="preserve"> Gregory </w:t>
      </w:r>
      <w:proofErr w:type="spellStart"/>
      <w:r w:rsidRPr="00CD5930">
        <w:rPr>
          <w:lang w:val="en-US"/>
        </w:rPr>
        <w:t>Claeys</w:t>
      </w:r>
      <w:proofErr w:type="spellEnd"/>
      <w:r w:rsidRPr="00CD5930">
        <w:rPr>
          <w:lang w:val="en-US"/>
        </w:rPr>
        <w:t xml:space="preserve"> (ed.), </w:t>
      </w:r>
      <w:r w:rsidRPr="00CD5930">
        <w:rPr>
          <w:i/>
          <w:iCs/>
          <w:lang w:val="en-US"/>
        </w:rPr>
        <w:t>The Cambridge Companion to Utopian Literature</w:t>
      </w:r>
      <w:r w:rsidRPr="00CD5930">
        <w:rPr>
          <w:lang w:val="en-US"/>
        </w:rPr>
        <w:t>. Cambridge: CUP, 2010.</w:t>
      </w:r>
    </w:p>
    <w:p w14:paraId="68909DCD" w14:textId="77777777" w:rsidR="006F41BF" w:rsidRPr="00CD5930" w:rsidRDefault="006F41BF" w:rsidP="006F41BF">
      <w:pPr>
        <w:ind w:left="0" w:hanging="2"/>
        <w:jc w:val="both"/>
        <w:rPr>
          <w:lang w:val="en-US"/>
        </w:rPr>
      </w:pPr>
      <w:r w:rsidRPr="00CD5930">
        <w:rPr>
          <w:lang w:val="en-US"/>
        </w:rPr>
        <w:t>SANDERS POLLOCK, Mary and RAINWATER, Catherine (</w:t>
      </w:r>
      <w:proofErr w:type="gramStart"/>
      <w:r w:rsidRPr="00CD5930">
        <w:rPr>
          <w:lang w:val="en-US"/>
        </w:rPr>
        <w:t>eds</w:t>
      </w:r>
      <w:proofErr w:type="gramEnd"/>
      <w:r w:rsidRPr="00CD5930">
        <w:rPr>
          <w:lang w:val="en-US"/>
        </w:rPr>
        <w:t xml:space="preserve">.). </w:t>
      </w:r>
      <w:proofErr w:type="gramStart"/>
      <w:r w:rsidRPr="00CD5930">
        <w:rPr>
          <w:i/>
          <w:iCs/>
          <w:lang w:val="en-US"/>
        </w:rPr>
        <w:t>Figuring animals: Essays on animal images in art.</w:t>
      </w:r>
      <w:proofErr w:type="gramEnd"/>
    </w:p>
    <w:p w14:paraId="0F02C08E" w14:textId="77777777" w:rsidR="006F41BF" w:rsidRDefault="006F41BF" w:rsidP="006F41BF">
      <w:pPr>
        <w:ind w:left="0" w:hanging="2"/>
        <w:jc w:val="both"/>
      </w:pPr>
      <w:r>
        <w:t xml:space="preserve">GAY, Peter, </w:t>
      </w:r>
      <w:r w:rsidRPr="00AD6587">
        <w:rPr>
          <w:i/>
          <w:iCs/>
        </w:rPr>
        <w:t>La experiencia burguesa, de Victoria a Freud</w:t>
      </w:r>
      <w:r>
        <w:t xml:space="preserve"> (2 vols.) México, FCE, 1992.</w:t>
      </w:r>
    </w:p>
    <w:p w14:paraId="77A1BD75" w14:textId="77777777" w:rsidR="00107D77" w:rsidRPr="00FA2F30" w:rsidRDefault="00107D77" w:rsidP="00107D77">
      <w:pPr>
        <w:autoSpaceDE w:val="0"/>
        <w:autoSpaceDN w:val="0"/>
        <w:adjustRightInd w:val="0"/>
        <w:ind w:left="0" w:hanging="2"/>
        <w:jc w:val="both"/>
      </w:pPr>
      <w:r w:rsidRPr="002A74E2">
        <w:t xml:space="preserve">LINK, D. (comp.). </w:t>
      </w:r>
      <w:r w:rsidRPr="00FA2F30">
        <w:rPr>
          <w:i/>
          <w:iCs/>
        </w:rPr>
        <w:t xml:space="preserve">Escalera al cielo. Utopía y ciencia ficción. </w:t>
      </w:r>
      <w:r w:rsidRPr="00FA2F30">
        <w:t>Buenos Aires: La marca, s/f.</w:t>
      </w:r>
    </w:p>
    <w:p w14:paraId="12EE2259" w14:textId="77777777" w:rsidR="00107D77" w:rsidRPr="00583A8E" w:rsidRDefault="00107D77" w:rsidP="00107D77">
      <w:pPr>
        <w:ind w:left="0" w:hanging="2"/>
        <w:rPr>
          <w:rFonts w:cs="Times New Roman"/>
        </w:rPr>
      </w:pPr>
      <w:r w:rsidRPr="00583A8E">
        <w:rPr>
          <w:rFonts w:cs="Times New Roman"/>
        </w:rPr>
        <w:t xml:space="preserve">AMIS, Kingsley, </w:t>
      </w:r>
      <w:r w:rsidRPr="00583A8E">
        <w:rPr>
          <w:rFonts w:cs="Times New Roman"/>
          <w:i/>
        </w:rPr>
        <w:t>El universo de la ciencia ficción</w:t>
      </w:r>
      <w:r w:rsidRPr="00583A8E">
        <w:rPr>
          <w:rFonts w:cs="Times New Roman"/>
        </w:rPr>
        <w:t>, Buenos Aires: Ciencia nueva, 1966.</w:t>
      </w:r>
    </w:p>
    <w:p w14:paraId="54A87916" w14:textId="77777777" w:rsidR="00107D77" w:rsidRDefault="00107D77" w:rsidP="006F41BF">
      <w:pPr>
        <w:ind w:left="0" w:hanging="2"/>
        <w:jc w:val="both"/>
      </w:pPr>
    </w:p>
    <w:p w14:paraId="78493659" w14:textId="08E26995" w:rsidR="00107D77" w:rsidRPr="00CD5930" w:rsidRDefault="00107D77" w:rsidP="00575F95">
      <w:pPr>
        <w:ind w:left="0" w:hanging="2"/>
        <w:jc w:val="both"/>
        <w:rPr>
          <w:u w:val="single"/>
          <w:lang w:val="en-US"/>
        </w:rPr>
      </w:pPr>
      <w:r w:rsidRPr="00CD5930">
        <w:rPr>
          <w:u w:val="single"/>
          <w:lang w:val="en-US"/>
        </w:rPr>
        <w:t>Fuentes</w:t>
      </w:r>
    </w:p>
    <w:p w14:paraId="2BB6E03B" w14:textId="77777777" w:rsidR="00107D77" w:rsidRPr="00CD5930" w:rsidRDefault="00107D77" w:rsidP="00107D77">
      <w:pPr>
        <w:ind w:left="0" w:hanging="2"/>
        <w:jc w:val="both"/>
        <w:rPr>
          <w:lang w:val="en-US"/>
        </w:rPr>
      </w:pPr>
      <w:r w:rsidRPr="00CD5930">
        <w:rPr>
          <w:lang w:val="en-US"/>
        </w:rPr>
        <w:t xml:space="preserve">BARNES, J. </w:t>
      </w:r>
      <w:r w:rsidRPr="00CD5930">
        <w:rPr>
          <w:i/>
          <w:iCs/>
          <w:lang w:val="en-US"/>
        </w:rPr>
        <w:t>A History of the World in 10 ½ Chapters</w:t>
      </w:r>
    </w:p>
    <w:p w14:paraId="21C5007E" w14:textId="77777777" w:rsidR="00107D77" w:rsidRDefault="00107D77" w:rsidP="00107D77">
      <w:pPr>
        <w:ind w:left="0" w:hanging="2"/>
        <w:jc w:val="both"/>
      </w:pPr>
      <w:r w:rsidRPr="00915DD8">
        <w:t xml:space="preserve">CARTER, </w:t>
      </w:r>
      <w:proofErr w:type="spellStart"/>
      <w:r w:rsidRPr="00915DD8">
        <w:t>Angela</w:t>
      </w:r>
      <w:proofErr w:type="spellEnd"/>
      <w:r w:rsidRPr="00915DD8">
        <w:t xml:space="preserve">. "El hombre lobo", "La compañía de os lobos", "Lobalicia", en </w:t>
      </w:r>
      <w:r w:rsidRPr="00915DD8">
        <w:rPr>
          <w:i/>
          <w:iCs/>
        </w:rPr>
        <w:t>La cámara sangrienta</w:t>
      </w:r>
      <w:r>
        <w:t xml:space="preserve">. Madrid: Sextopiso, </w:t>
      </w:r>
      <w:r w:rsidRPr="00915DD8">
        <w:t>2017</w:t>
      </w:r>
      <w:r>
        <w:t>.</w:t>
      </w:r>
    </w:p>
    <w:p w14:paraId="1DB09913" w14:textId="77777777" w:rsidR="00107D77" w:rsidRDefault="00107D77" w:rsidP="00107D77">
      <w:pPr>
        <w:ind w:left="0" w:hanging="2"/>
        <w:jc w:val="both"/>
      </w:pPr>
      <w:r>
        <w:t>LORD BERNERS [</w:t>
      </w:r>
      <w:r w:rsidRPr="0022376E">
        <w:t>TYRWHITT-WILSON, GERALD</w:t>
      </w:r>
      <w:r>
        <w:t xml:space="preserve">], </w:t>
      </w:r>
      <w:r w:rsidRPr="00580608">
        <w:rPr>
          <w:i/>
          <w:iCs/>
        </w:rPr>
        <w:t>The Camel</w:t>
      </w:r>
      <w:r>
        <w:t xml:space="preserve">, trad. española </w:t>
      </w:r>
      <w:r w:rsidRPr="00DB5C32">
        <w:rPr>
          <w:i/>
          <w:iCs/>
        </w:rPr>
        <w:t>El camello</w:t>
      </w:r>
      <w:r>
        <w:t>, Buenos Aires: La Bestia Equilátera, 2016.</w:t>
      </w:r>
    </w:p>
    <w:p w14:paraId="1AED2354" w14:textId="77777777" w:rsidR="00107D77" w:rsidRDefault="00107D77" w:rsidP="00107D77">
      <w:pPr>
        <w:ind w:left="0" w:hanging="2"/>
        <w:jc w:val="both"/>
      </w:pPr>
      <w:r w:rsidRPr="009971E1">
        <w:t>WELLS</w:t>
      </w:r>
      <w:r>
        <w:rPr>
          <w:i/>
          <w:iCs/>
        </w:rPr>
        <w:t>, La isla del Dr. Moreau</w:t>
      </w:r>
    </w:p>
    <w:p w14:paraId="1671148D" w14:textId="77777777" w:rsidR="00107D77" w:rsidRPr="00AD6587" w:rsidRDefault="00107D77" w:rsidP="006F41BF">
      <w:pPr>
        <w:ind w:left="0" w:hanging="2"/>
        <w:jc w:val="both"/>
      </w:pPr>
    </w:p>
    <w:p w14:paraId="0B2E2032" w14:textId="77777777" w:rsidR="006F41BF" w:rsidRDefault="006F41BF" w:rsidP="00BB4CBB">
      <w:pPr>
        <w:ind w:leftChars="0" w:left="0" w:firstLineChars="0" w:firstLine="0"/>
        <w:jc w:val="both"/>
        <w:rPr>
          <w:u w:val="single"/>
        </w:rPr>
      </w:pPr>
      <w:r>
        <w:rPr>
          <w:u w:val="single"/>
        </w:rPr>
        <w:t>Unidad VIII</w:t>
      </w:r>
    </w:p>
    <w:p w14:paraId="0395CFC5" w14:textId="77777777" w:rsidR="006F41BF" w:rsidRDefault="006F41BF" w:rsidP="006F41BF">
      <w:pPr>
        <w:ind w:left="0" w:hanging="2"/>
        <w:jc w:val="both"/>
      </w:pPr>
    </w:p>
    <w:p w14:paraId="1AB7E360" w14:textId="70F932AC" w:rsidR="00107D77" w:rsidRPr="00575F95" w:rsidRDefault="00107D77" w:rsidP="00575F95">
      <w:pPr>
        <w:ind w:left="0" w:hanging="2"/>
        <w:jc w:val="both"/>
        <w:rPr>
          <w:u w:val="single"/>
        </w:rPr>
      </w:pPr>
      <w:r>
        <w:rPr>
          <w:u w:val="single"/>
        </w:rPr>
        <w:t>Bibliografía obligatoria</w:t>
      </w:r>
    </w:p>
    <w:p w14:paraId="1B9A9EBD" w14:textId="77777777" w:rsidR="006F41BF" w:rsidRDefault="006F41BF" w:rsidP="006F41BF">
      <w:pPr>
        <w:ind w:left="0" w:hanging="2"/>
        <w:jc w:val="both"/>
      </w:pPr>
      <w:r w:rsidRPr="00A85B18">
        <w:t xml:space="preserve">EAGLETON: </w:t>
      </w:r>
      <w:r w:rsidRPr="003B4A3B">
        <w:rPr>
          <w:i/>
          <w:iCs/>
        </w:rPr>
        <w:t>Cómo leer un poema</w:t>
      </w:r>
      <w:r w:rsidRPr="00A85B18">
        <w:t>, Madrid: Akal, 2007.</w:t>
      </w:r>
    </w:p>
    <w:p w14:paraId="15C8695E" w14:textId="77777777" w:rsidR="006F41BF" w:rsidRDefault="006F41BF" w:rsidP="006F41BF">
      <w:pPr>
        <w:ind w:left="0" w:hanging="2"/>
        <w:jc w:val="both"/>
      </w:pPr>
      <w:r w:rsidRPr="00A85B18">
        <w:t xml:space="preserve">FRIEDRICH, Hugo [1956]. </w:t>
      </w:r>
      <w:r w:rsidRPr="00AD6587">
        <w:rPr>
          <w:i/>
          <w:iCs/>
        </w:rPr>
        <w:t>Estructura de la lírica moderna. De Baudelaire hasta nuestros días</w:t>
      </w:r>
      <w:r w:rsidRPr="00A85B18">
        <w:t>. Traducción de Juan Petit. Barcelona: Seix Barral, Biblioteca Breve Ensayo 127, 1958.</w:t>
      </w:r>
      <w:r w:rsidRPr="0000536E">
        <w:t xml:space="preserve"> </w:t>
      </w:r>
    </w:p>
    <w:p w14:paraId="447EF12C" w14:textId="77777777" w:rsidR="006F41BF" w:rsidRPr="00EF2FC7" w:rsidRDefault="006F41BF" w:rsidP="006F41BF">
      <w:pPr>
        <w:ind w:left="0" w:hanging="2"/>
        <w:jc w:val="both"/>
      </w:pPr>
      <w:r>
        <w:t xml:space="preserve">MAASE, Kaspar, </w:t>
      </w:r>
      <w:r w:rsidRPr="00E27443">
        <w:rPr>
          <w:i/>
          <w:iCs/>
        </w:rPr>
        <w:t>Diversión ilimitada. El auge de la cultura de masas (1850-1970)</w:t>
      </w:r>
      <w:r>
        <w:t>, Madrid, Siglo XXI, 2016.</w:t>
      </w:r>
    </w:p>
    <w:p w14:paraId="54F6FD66" w14:textId="77777777" w:rsidR="006F41BF" w:rsidRPr="00CD5930" w:rsidRDefault="006F41BF" w:rsidP="006F41BF">
      <w:pPr>
        <w:ind w:left="0" w:hanging="2"/>
        <w:jc w:val="both"/>
        <w:rPr>
          <w:lang w:val="en-US"/>
        </w:rPr>
      </w:pPr>
      <w:proofErr w:type="gramStart"/>
      <w:r w:rsidRPr="00CD5930">
        <w:rPr>
          <w:lang w:val="en-US"/>
        </w:rPr>
        <w:t xml:space="preserve">PINTO, V de S. </w:t>
      </w:r>
      <w:r w:rsidRPr="00CD5930">
        <w:rPr>
          <w:i/>
          <w:iCs/>
          <w:lang w:val="en-US"/>
        </w:rPr>
        <w:t>Crisis in English Poetry</w:t>
      </w:r>
      <w:r w:rsidRPr="00CD5930">
        <w:rPr>
          <w:lang w:val="en-US"/>
        </w:rPr>
        <w:t xml:space="preserve"> 1880-1940.</w:t>
      </w:r>
      <w:proofErr w:type="gramEnd"/>
      <w:r w:rsidRPr="00CD5930">
        <w:rPr>
          <w:lang w:val="en-US"/>
        </w:rPr>
        <w:t xml:space="preserve"> London: Hutchinson University Library, 1972.</w:t>
      </w:r>
    </w:p>
    <w:p w14:paraId="226418C9" w14:textId="77777777" w:rsidR="006F41BF" w:rsidRDefault="006F41BF" w:rsidP="006F41BF">
      <w:pPr>
        <w:ind w:left="0" w:hanging="2"/>
        <w:jc w:val="both"/>
      </w:pPr>
      <w:r w:rsidRPr="00CD5930">
        <w:rPr>
          <w:lang w:val="en-US"/>
        </w:rPr>
        <w:t xml:space="preserve">PUJALS, Esteban. </w:t>
      </w:r>
      <w:r w:rsidRPr="00AD6587">
        <w:rPr>
          <w:i/>
          <w:iCs/>
        </w:rPr>
        <w:t>La poesía inglesa del siglo XX</w:t>
      </w:r>
      <w:r>
        <w:t>. Barcelona: Planeta, 1973.</w:t>
      </w:r>
    </w:p>
    <w:p w14:paraId="75178B9E" w14:textId="77777777" w:rsidR="006F41BF" w:rsidRDefault="006F41BF" w:rsidP="006F41BF">
      <w:pPr>
        <w:ind w:left="0" w:hanging="2"/>
        <w:jc w:val="both"/>
      </w:pPr>
      <w:r>
        <w:lastRenderedPageBreak/>
        <w:t xml:space="preserve">READ, Herbert. </w:t>
      </w:r>
      <w:r w:rsidRPr="00AD6587">
        <w:rPr>
          <w:i/>
          <w:iCs/>
        </w:rPr>
        <w:t>Forma y poesía moderna</w:t>
      </w:r>
      <w:r>
        <w:t>. Buenos Aires: Nueva Visión, 1956.</w:t>
      </w:r>
    </w:p>
    <w:p w14:paraId="235419DF" w14:textId="77777777" w:rsidR="00107D77" w:rsidRDefault="00107D77" w:rsidP="006F41BF">
      <w:pPr>
        <w:ind w:left="0" w:hanging="2"/>
        <w:jc w:val="both"/>
      </w:pPr>
    </w:p>
    <w:p w14:paraId="4FFEBAFE" w14:textId="2319DD82" w:rsidR="00107D77" w:rsidRPr="00107D77" w:rsidRDefault="00107D77" w:rsidP="00575F95">
      <w:pPr>
        <w:ind w:left="0" w:hanging="2"/>
        <w:jc w:val="both"/>
        <w:rPr>
          <w:u w:val="single"/>
        </w:rPr>
      </w:pPr>
      <w:r w:rsidRPr="00107D77">
        <w:rPr>
          <w:u w:val="single"/>
        </w:rPr>
        <w:t>Bibliografía complementaria</w:t>
      </w:r>
    </w:p>
    <w:p w14:paraId="7A5881CE" w14:textId="77777777" w:rsidR="00107D77" w:rsidRPr="00CD5930" w:rsidRDefault="00107D77" w:rsidP="00107D77">
      <w:pPr>
        <w:ind w:left="0" w:hanging="2"/>
        <w:jc w:val="both"/>
        <w:rPr>
          <w:lang w:val="en-US"/>
        </w:rPr>
      </w:pPr>
      <w:r w:rsidRPr="00CD5930">
        <w:rPr>
          <w:lang w:val="en-US"/>
        </w:rPr>
        <w:t xml:space="preserve">DAY LEWIS, Cecil, </w:t>
      </w:r>
      <w:proofErr w:type="gramStart"/>
      <w:r w:rsidRPr="00CD5930">
        <w:rPr>
          <w:i/>
          <w:iCs/>
          <w:lang w:val="en-US"/>
        </w:rPr>
        <w:t>The</w:t>
      </w:r>
      <w:proofErr w:type="gramEnd"/>
      <w:r w:rsidRPr="00CD5930">
        <w:rPr>
          <w:i/>
          <w:iCs/>
          <w:lang w:val="en-US"/>
        </w:rPr>
        <w:t xml:space="preserve"> Poetic Image,</w:t>
      </w:r>
      <w:r w:rsidRPr="00CD5930">
        <w:rPr>
          <w:lang w:val="en-US"/>
        </w:rPr>
        <w:t xml:space="preserve"> London: Cape, 1966. </w:t>
      </w:r>
    </w:p>
    <w:p w14:paraId="3078AC61" w14:textId="77777777" w:rsidR="00107D77" w:rsidRPr="00CD5930" w:rsidRDefault="00107D77" w:rsidP="00107D77">
      <w:pPr>
        <w:ind w:left="0" w:hanging="2"/>
        <w:jc w:val="both"/>
        <w:rPr>
          <w:lang w:val="en-US"/>
        </w:rPr>
      </w:pPr>
      <w:r w:rsidRPr="00CD5930">
        <w:rPr>
          <w:lang w:val="en-US"/>
        </w:rPr>
        <w:t xml:space="preserve">PERLOFF, M. </w:t>
      </w:r>
      <w:proofErr w:type="gramStart"/>
      <w:r w:rsidRPr="00CD5930">
        <w:rPr>
          <w:i/>
          <w:iCs/>
          <w:lang w:val="en-US"/>
        </w:rPr>
        <w:t>The Dance of the Intellect</w:t>
      </w:r>
      <w:r w:rsidRPr="00CD5930">
        <w:rPr>
          <w:lang w:val="en-US"/>
        </w:rPr>
        <w:t>, Illinois, Northwestern University Press, 1996.</w:t>
      </w:r>
      <w:proofErr w:type="gramEnd"/>
    </w:p>
    <w:p w14:paraId="2079D87C" w14:textId="77777777" w:rsidR="00BB4CBB" w:rsidRPr="00CD5930" w:rsidRDefault="00BB4CBB" w:rsidP="00107D77">
      <w:pPr>
        <w:ind w:left="0" w:hanging="2"/>
        <w:jc w:val="both"/>
        <w:rPr>
          <w:lang w:val="en-US"/>
        </w:rPr>
      </w:pPr>
    </w:p>
    <w:p w14:paraId="3AEE1133" w14:textId="325382CB" w:rsidR="00147FF7" w:rsidRPr="00CD5930" w:rsidRDefault="00BB4CBB" w:rsidP="00575F95">
      <w:pPr>
        <w:ind w:left="0" w:hanging="2"/>
        <w:jc w:val="both"/>
        <w:rPr>
          <w:u w:val="single"/>
          <w:lang w:val="en-US"/>
        </w:rPr>
      </w:pPr>
      <w:r w:rsidRPr="00CD5930">
        <w:rPr>
          <w:u w:val="single"/>
          <w:lang w:val="en-US"/>
        </w:rPr>
        <w:t>Fuentes</w:t>
      </w:r>
    </w:p>
    <w:p w14:paraId="5A16A539" w14:textId="77777777" w:rsidR="00BB4CBB" w:rsidRPr="00CD5930" w:rsidRDefault="00BB4CBB" w:rsidP="00BB4CBB">
      <w:pPr>
        <w:ind w:left="0" w:hanging="2"/>
        <w:jc w:val="both"/>
        <w:rPr>
          <w:lang w:val="en-US"/>
        </w:rPr>
      </w:pPr>
      <w:r w:rsidRPr="00CD5930">
        <w:rPr>
          <w:lang w:val="en-US"/>
        </w:rPr>
        <w:t xml:space="preserve">ELIOT, T.S. “The naming of cats”, </w:t>
      </w:r>
      <w:r w:rsidRPr="00CD5930">
        <w:rPr>
          <w:i/>
          <w:iCs/>
          <w:lang w:val="en-US"/>
        </w:rPr>
        <w:t>Old Possum's Book of Practical Cats</w:t>
      </w:r>
      <w:r w:rsidRPr="00CD5930">
        <w:rPr>
          <w:lang w:val="en-US"/>
        </w:rPr>
        <w:t xml:space="preserve"> (1939)</w:t>
      </w:r>
    </w:p>
    <w:p w14:paraId="31CD516D" w14:textId="77777777" w:rsidR="00BB4CBB" w:rsidRPr="00CD5930" w:rsidRDefault="00BB4CBB" w:rsidP="00BB4CBB">
      <w:pPr>
        <w:ind w:left="0" w:hanging="2"/>
        <w:jc w:val="both"/>
        <w:rPr>
          <w:lang w:val="en-US"/>
        </w:rPr>
      </w:pPr>
      <w:r w:rsidRPr="00CD5930">
        <w:rPr>
          <w:lang w:val="en-US"/>
        </w:rPr>
        <w:t>THOMAS, Dylan. “To-day, this insect”</w:t>
      </w:r>
      <w:proofErr w:type="gramStart"/>
      <w:r w:rsidRPr="00CD5930">
        <w:rPr>
          <w:lang w:val="en-US"/>
        </w:rPr>
        <w:t>,  “</w:t>
      </w:r>
      <w:proofErr w:type="gramEnd"/>
      <w:r w:rsidRPr="00CD5930">
        <w:rPr>
          <w:lang w:val="en-US"/>
        </w:rPr>
        <w:t>How Shall My Animal”</w:t>
      </w:r>
    </w:p>
    <w:p w14:paraId="2CB994A5" w14:textId="77777777" w:rsidR="00BB4CBB" w:rsidRPr="00CD5930" w:rsidRDefault="00BB4CBB" w:rsidP="00BB4CBB">
      <w:pPr>
        <w:ind w:left="0" w:hanging="2"/>
        <w:jc w:val="both"/>
        <w:rPr>
          <w:lang w:val="en-US"/>
        </w:rPr>
      </w:pPr>
      <w:r w:rsidRPr="00CD5930">
        <w:rPr>
          <w:lang w:val="en-US"/>
        </w:rPr>
        <w:t xml:space="preserve">LAWRENCE, D.H. (2011). "Fish", "Tortoise shout", "Snake", </w:t>
      </w:r>
      <w:proofErr w:type="spellStart"/>
      <w:r w:rsidRPr="00CD5930">
        <w:rPr>
          <w:lang w:val="en-US"/>
        </w:rPr>
        <w:t>en</w:t>
      </w:r>
      <w:proofErr w:type="spellEnd"/>
      <w:r w:rsidRPr="00CD5930">
        <w:rPr>
          <w:lang w:val="en-US"/>
        </w:rPr>
        <w:t xml:space="preserve"> Birds, beast and flower / </w:t>
      </w:r>
      <w:proofErr w:type="spellStart"/>
      <w:r w:rsidRPr="00CD5930">
        <w:rPr>
          <w:lang w:val="en-US"/>
        </w:rPr>
        <w:t>Pájaros</w:t>
      </w:r>
      <w:proofErr w:type="spellEnd"/>
      <w:r w:rsidRPr="00CD5930">
        <w:rPr>
          <w:lang w:val="en-US"/>
        </w:rPr>
        <w:t xml:space="preserve">, </w:t>
      </w:r>
      <w:proofErr w:type="spellStart"/>
      <w:r w:rsidRPr="00CD5930">
        <w:rPr>
          <w:lang w:val="en-US"/>
        </w:rPr>
        <w:t>bestias</w:t>
      </w:r>
      <w:proofErr w:type="spellEnd"/>
      <w:r w:rsidRPr="00CD5930">
        <w:rPr>
          <w:lang w:val="en-US"/>
        </w:rPr>
        <w:t xml:space="preserve"> y </w:t>
      </w:r>
      <w:proofErr w:type="spellStart"/>
      <w:proofErr w:type="gramStart"/>
      <w:r w:rsidRPr="00CD5930">
        <w:rPr>
          <w:lang w:val="en-US"/>
        </w:rPr>
        <w:t>flores</w:t>
      </w:r>
      <w:proofErr w:type="spellEnd"/>
      <w:proofErr w:type="gramEnd"/>
      <w:r w:rsidRPr="00CD5930">
        <w:rPr>
          <w:lang w:val="en-US"/>
        </w:rPr>
        <w:t>. Madrid: Visor</w:t>
      </w:r>
    </w:p>
    <w:p w14:paraId="668853CF" w14:textId="77777777" w:rsidR="00BB4CBB" w:rsidRPr="00CD5930" w:rsidRDefault="00BB4CBB" w:rsidP="00BB4CBB">
      <w:pPr>
        <w:ind w:left="0" w:hanging="2"/>
        <w:jc w:val="both"/>
        <w:rPr>
          <w:lang w:val="en-US"/>
        </w:rPr>
      </w:pPr>
      <w:proofErr w:type="spellStart"/>
      <w:r w:rsidRPr="00CD5930">
        <w:rPr>
          <w:lang w:val="en-US"/>
        </w:rPr>
        <w:t>Antología</w:t>
      </w:r>
      <w:proofErr w:type="spellEnd"/>
      <w:r w:rsidRPr="00CD5930">
        <w:rPr>
          <w:lang w:val="en-US"/>
        </w:rPr>
        <w:t xml:space="preserve"> </w:t>
      </w:r>
      <w:proofErr w:type="spellStart"/>
      <w:r w:rsidRPr="00CD5930">
        <w:rPr>
          <w:lang w:val="en-US"/>
        </w:rPr>
        <w:t>poética</w:t>
      </w:r>
      <w:proofErr w:type="spellEnd"/>
      <w:r w:rsidRPr="00CD5930">
        <w:rPr>
          <w:lang w:val="en-US"/>
        </w:rPr>
        <w:t xml:space="preserve">: Samuel Beckett, K. </w:t>
      </w:r>
      <w:proofErr w:type="spellStart"/>
      <w:r w:rsidRPr="00CD5930">
        <w:rPr>
          <w:lang w:val="en-US"/>
        </w:rPr>
        <w:t>Raine</w:t>
      </w:r>
      <w:proofErr w:type="spellEnd"/>
      <w:r w:rsidRPr="00CD5930">
        <w:rPr>
          <w:lang w:val="en-US"/>
        </w:rPr>
        <w:t>, Ted Hughes, Tom Gunn, Alice Oswald et al.</w:t>
      </w:r>
    </w:p>
    <w:p w14:paraId="17040C2F" w14:textId="77777777" w:rsidR="00BB4CBB" w:rsidRPr="00CD5930" w:rsidRDefault="00BB4CBB" w:rsidP="00BB4CBB">
      <w:pPr>
        <w:ind w:left="0" w:hanging="2"/>
        <w:jc w:val="both"/>
        <w:rPr>
          <w:lang w:val="en-US"/>
        </w:rPr>
      </w:pPr>
      <w:r w:rsidRPr="00CD5930">
        <w:rPr>
          <w:lang w:val="en-US"/>
        </w:rPr>
        <w:t xml:space="preserve">MULDOON, Paul (ed.) </w:t>
      </w:r>
      <w:proofErr w:type="gramStart"/>
      <w:r w:rsidRPr="00CD5930">
        <w:rPr>
          <w:i/>
          <w:iCs/>
          <w:lang w:val="en-US"/>
        </w:rPr>
        <w:t>The</w:t>
      </w:r>
      <w:proofErr w:type="gramEnd"/>
      <w:r w:rsidRPr="00CD5930">
        <w:rPr>
          <w:i/>
          <w:iCs/>
          <w:lang w:val="en-US"/>
        </w:rPr>
        <w:t xml:space="preserve"> Faber Book of Beasts</w:t>
      </w:r>
      <w:r w:rsidRPr="00CD5930">
        <w:rPr>
          <w:lang w:val="en-US"/>
        </w:rPr>
        <w:t>, London: Faber, 2014.</w:t>
      </w:r>
    </w:p>
    <w:p w14:paraId="115434B4" w14:textId="77777777" w:rsidR="00BB4CBB" w:rsidRPr="00CD5930" w:rsidRDefault="00BB4CBB" w:rsidP="00BB4CBB">
      <w:pPr>
        <w:ind w:left="0" w:hanging="2"/>
        <w:jc w:val="both"/>
        <w:rPr>
          <w:lang w:val="en-US"/>
        </w:rPr>
      </w:pPr>
      <w:proofErr w:type="gramStart"/>
      <w:r w:rsidRPr="00CD5930">
        <w:rPr>
          <w:lang w:val="en-US"/>
        </w:rPr>
        <w:t>BECKETT, Samuel, “Dante and the Lobster”.</w:t>
      </w:r>
      <w:proofErr w:type="gramEnd"/>
    </w:p>
    <w:p w14:paraId="511EF743" w14:textId="77777777" w:rsidR="00575F95" w:rsidRPr="00CD5930" w:rsidRDefault="00575F95" w:rsidP="00BB4CBB">
      <w:pPr>
        <w:ind w:left="0" w:hanging="2"/>
        <w:jc w:val="both"/>
        <w:rPr>
          <w:lang w:val="en-US"/>
        </w:rPr>
      </w:pPr>
    </w:p>
    <w:p w14:paraId="667697C2" w14:textId="08CD9021" w:rsidR="00BB4CBB" w:rsidRPr="00CD5930" w:rsidRDefault="00575F95" w:rsidP="00BB4CBB">
      <w:pPr>
        <w:ind w:left="0" w:hanging="2"/>
        <w:jc w:val="both"/>
        <w:rPr>
          <w:u w:val="single"/>
          <w:lang w:val="en-US"/>
        </w:rPr>
      </w:pPr>
      <w:proofErr w:type="spellStart"/>
      <w:r w:rsidRPr="00CD5930">
        <w:rPr>
          <w:u w:val="single"/>
          <w:lang w:val="en-US"/>
        </w:rPr>
        <w:t>Discografía</w:t>
      </w:r>
      <w:proofErr w:type="spellEnd"/>
    </w:p>
    <w:p w14:paraId="6EA8DA6B" w14:textId="77777777" w:rsidR="00BB4CBB" w:rsidRPr="00CD5930" w:rsidRDefault="00BB4CBB" w:rsidP="00BB4CBB">
      <w:pPr>
        <w:ind w:left="0" w:hanging="2"/>
        <w:jc w:val="both"/>
        <w:rPr>
          <w:lang w:val="en-US"/>
        </w:rPr>
      </w:pPr>
      <w:r w:rsidRPr="00CD5930">
        <w:rPr>
          <w:lang w:val="en-US"/>
        </w:rPr>
        <w:t>DAVID BOWIE. “Cat people”, “Diamond dogs”</w:t>
      </w:r>
    </w:p>
    <w:p w14:paraId="5ED03F1E" w14:textId="77777777" w:rsidR="00BB4CBB" w:rsidRPr="00CD5930" w:rsidRDefault="00BB4CBB" w:rsidP="00BB4CBB">
      <w:pPr>
        <w:ind w:left="0" w:hanging="2"/>
        <w:jc w:val="both"/>
        <w:rPr>
          <w:lang w:val="en-US"/>
        </w:rPr>
      </w:pPr>
      <w:r w:rsidRPr="00CD5930">
        <w:rPr>
          <w:lang w:val="en-US"/>
        </w:rPr>
        <w:t>KEVIN AYERS, “The Oyster and the Flying Fish”</w:t>
      </w:r>
    </w:p>
    <w:p w14:paraId="761252AA" w14:textId="77777777" w:rsidR="00BB4CBB" w:rsidRPr="00CD5930" w:rsidRDefault="00BB4CBB" w:rsidP="00BB4CBB">
      <w:pPr>
        <w:ind w:left="0" w:hanging="2"/>
        <w:jc w:val="both"/>
        <w:rPr>
          <w:lang w:val="en-US"/>
        </w:rPr>
      </w:pPr>
      <w:r w:rsidRPr="00CD5930">
        <w:rPr>
          <w:lang w:val="en-US"/>
        </w:rPr>
        <w:t xml:space="preserve">PINK FLOYD, </w:t>
      </w:r>
      <w:r w:rsidRPr="00CD5930">
        <w:rPr>
          <w:i/>
          <w:iCs/>
          <w:lang w:val="en-US"/>
        </w:rPr>
        <w:t>Animals</w:t>
      </w:r>
    </w:p>
    <w:p w14:paraId="37FA2BC2" w14:textId="77777777" w:rsidR="00BB4CBB" w:rsidRPr="00CD5930" w:rsidRDefault="00BB4CBB" w:rsidP="00BB4CBB">
      <w:pPr>
        <w:ind w:left="0" w:hanging="2"/>
        <w:jc w:val="both"/>
        <w:rPr>
          <w:lang w:val="en-US"/>
        </w:rPr>
      </w:pPr>
      <w:proofErr w:type="gramStart"/>
      <w:r w:rsidRPr="00CD5930">
        <w:rPr>
          <w:lang w:val="en-US"/>
        </w:rPr>
        <w:t>THE BEATLES.</w:t>
      </w:r>
      <w:proofErr w:type="gramEnd"/>
      <w:r w:rsidRPr="00CD5930">
        <w:rPr>
          <w:lang w:val="en-US"/>
        </w:rPr>
        <w:t xml:space="preserve"> “I am the walrus”, “Dig a pony”, “Octopus’ garden”</w:t>
      </w:r>
    </w:p>
    <w:p w14:paraId="136D8FD0" w14:textId="77777777" w:rsidR="00BB4CBB" w:rsidRPr="00CD5930" w:rsidRDefault="00BB4CBB">
      <w:pPr>
        <w:ind w:left="0" w:hanging="2"/>
        <w:jc w:val="both"/>
        <w:rPr>
          <w:u w:val="single"/>
          <w:lang w:val="en-US"/>
        </w:rPr>
      </w:pPr>
    </w:p>
    <w:p w14:paraId="6D32EC56" w14:textId="77777777" w:rsidR="00147FF7" w:rsidRDefault="00342F48">
      <w:pPr>
        <w:ind w:left="0" w:hanging="2"/>
        <w:jc w:val="both"/>
      </w:pPr>
      <w:r>
        <w:rPr>
          <w:u w:val="single"/>
        </w:rPr>
        <w:t>Bibliografía general</w:t>
      </w:r>
    </w:p>
    <w:p w14:paraId="31CE086D" w14:textId="77777777" w:rsidR="00BB4CBB" w:rsidRDefault="00BB4CBB" w:rsidP="00BB4CBB">
      <w:pPr>
        <w:ind w:left="0" w:hanging="2"/>
        <w:jc w:val="both"/>
      </w:pPr>
      <w:r>
        <w:t xml:space="preserve">AGAMBEN,  Giorgio.  (2002).  </w:t>
      </w:r>
      <w:r w:rsidRPr="00241EFD">
        <w:rPr>
          <w:i/>
          <w:iCs/>
        </w:rPr>
        <w:t>Lo abierto</w:t>
      </w:r>
      <w:r>
        <w:t>. Buenos Aires: Adriana Hidalgo.</w:t>
      </w:r>
    </w:p>
    <w:p w14:paraId="4825FCD6" w14:textId="77777777" w:rsidR="00BB4CBB" w:rsidRPr="00CD5930" w:rsidRDefault="00BB4CBB" w:rsidP="00BB4CBB">
      <w:pPr>
        <w:ind w:left="0" w:hanging="2"/>
        <w:jc w:val="both"/>
        <w:rPr>
          <w:lang w:val="en-US"/>
        </w:rPr>
      </w:pPr>
      <w:r>
        <w:t xml:space="preserve">AGAMBEN, Giorgio. (1995) </w:t>
      </w:r>
      <w:r w:rsidRPr="00241EFD">
        <w:rPr>
          <w:i/>
          <w:iCs/>
        </w:rPr>
        <w:t>Homo sacer. El poder soberano y la nuda vida</w:t>
      </w:r>
      <w:r>
        <w:t xml:space="preserve">. </w:t>
      </w:r>
      <w:r w:rsidRPr="00CD5930">
        <w:rPr>
          <w:lang w:val="en-US"/>
        </w:rPr>
        <w:t>Valencia:  Pre-</w:t>
      </w:r>
      <w:proofErr w:type="spellStart"/>
      <w:r w:rsidRPr="00CD5930">
        <w:rPr>
          <w:lang w:val="en-US"/>
        </w:rPr>
        <w:t>textos</w:t>
      </w:r>
      <w:proofErr w:type="spellEnd"/>
      <w:r w:rsidRPr="00CD5930">
        <w:rPr>
          <w:lang w:val="en-US"/>
        </w:rPr>
        <w:t>, 1998.</w:t>
      </w:r>
    </w:p>
    <w:p w14:paraId="74618344" w14:textId="77777777" w:rsidR="00BB4CBB" w:rsidRPr="00CD5930" w:rsidRDefault="00BB4CBB" w:rsidP="00BB4CBB">
      <w:pPr>
        <w:ind w:left="0" w:hanging="2"/>
        <w:jc w:val="both"/>
        <w:rPr>
          <w:lang w:val="en-US"/>
        </w:rPr>
      </w:pPr>
      <w:r w:rsidRPr="00CD5930">
        <w:rPr>
          <w:lang w:val="en-US"/>
        </w:rPr>
        <w:t xml:space="preserve">ALLEN, Walter. </w:t>
      </w:r>
      <w:r w:rsidRPr="00CD5930">
        <w:rPr>
          <w:i/>
          <w:iCs/>
          <w:lang w:val="en-US"/>
        </w:rPr>
        <w:t xml:space="preserve">The </w:t>
      </w:r>
      <w:proofErr w:type="gramStart"/>
      <w:r w:rsidRPr="00CD5930">
        <w:rPr>
          <w:i/>
          <w:iCs/>
          <w:lang w:val="en-US"/>
        </w:rPr>
        <w:t>English  Novel</w:t>
      </w:r>
      <w:proofErr w:type="gramEnd"/>
      <w:r w:rsidRPr="00CD5930">
        <w:rPr>
          <w:lang w:val="en-US"/>
        </w:rPr>
        <w:t xml:space="preserve">. </w:t>
      </w:r>
      <w:proofErr w:type="spellStart"/>
      <w:r w:rsidRPr="00CD5930">
        <w:rPr>
          <w:lang w:val="en-US"/>
        </w:rPr>
        <w:t>Harmondsworth</w:t>
      </w:r>
      <w:proofErr w:type="spellEnd"/>
      <w:r w:rsidRPr="00CD5930">
        <w:rPr>
          <w:lang w:val="en-US"/>
        </w:rPr>
        <w:t>, Pelican, 1958.</w:t>
      </w:r>
    </w:p>
    <w:p w14:paraId="5BF5CCA0" w14:textId="77777777" w:rsidR="00BB4CBB" w:rsidRDefault="00BB4CBB" w:rsidP="00BB4CBB">
      <w:pPr>
        <w:ind w:left="0" w:hanging="2"/>
        <w:jc w:val="both"/>
      </w:pPr>
      <w:r>
        <w:t xml:space="preserve">AUERBACH, Erich. </w:t>
      </w:r>
      <w:r w:rsidRPr="00241EFD">
        <w:rPr>
          <w:i/>
          <w:iCs/>
        </w:rPr>
        <w:t>Mímesis</w:t>
      </w:r>
      <w:r>
        <w:t>. México, F.C.E., 1950.</w:t>
      </w:r>
    </w:p>
    <w:p w14:paraId="7FB7F8F4" w14:textId="77777777" w:rsidR="00BB4CBB" w:rsidRDefault="00BB4CBB" w:rsidP="00BB4CBB">
      <w:pPr>
        <w:ind w:left="0" w:hanging="2"/>
        <w:jc w:val="both"/>
      </w:pPr>
      <w:r>
        <w:t>BACHELARD, Gaston. La poética del espacio. México: Fdo. de Cultura Económica, 2000.</w:t>
      </w:r>
    </w:p>
    <w:p w14:paraId="4FD698E2" w14:textId="77777777" w:rsidR="00BB4CBB" w:rsidRDefault="00BB4CBB" w:rsidP="00BB4CBB">
      <w:pPr>
        <w:ind w:left="0" w:hanging="2"/>
        <w:jc w:val="both"/>
      </w:pPr>
      <w:r>
        <w:t xml:space="preserve">BAL, Mieke. “La fábula: elementos” en </w:t>
      </w:r>
      <w:r w:rsidRPr="00241EFD">
        <w:rPr>
          <w:i/>
          <w:iCs/>
        </w:rPr>
        <w:t>Teoría de la narrativa. Una introducción a la narratología</w:t>
      </w:r>
      <w:r>
        <w:t>. Madrid: Cátedra, 1995.</w:t>
      </w:r>
    </w:p>
    <w:p w14:paraId="76B3F3D5" w14:textId="77777777" w:rsidR="00BB4CBB" w:rsidRDefault="00BB4CBB" w:rsidP="00BB4CBB">
      <w:pPr>
        <w:ind w:left="0" w:hanging="2"/>
        <w:jc w:val="both"/>
      </w:pPr>
      <w:r>
        <w:t xml:space="preserve">BARRENECHEA, Ana María. “Ensayo de una tipología de la literatura fantástica” en </w:t>
      </w:r>
      <w:r w:rsidRPr="00241EFD">
        <w:rPr>
          <w:i/>
          <w:iCs/>
        </w:rPr>
        <w:t>Textos hispano-americanos. De Sarmiento a Sarduy</w:t>
      </w:r>
      <w:r>
        <w:t>. Caracas: Monte Ávila, 1978.</w:t>
      </w:r>
    </w:p>
    <w:p w14:paraId="709E3B7F" w14:textId="77777777" w:rsidR="00BB4CBB" w:rsidRDefault="00BB4CBB" w:rsidP="00BB4CBB">
      <w:pPr>
        <w:ind w:left="0" w:hanging="2"/>
        <w:jc w:val="both"/>
      </w:pPr>
      <w:r>
        <w:t xml:space="preserve">BENET, J. </w:t>
      </w:r>
      <w:r w:rsidRPr="00241EFD">
        <w:rPr>
          <w:i/>
          <w:iCs/>
        </w:rPr>
        <w:t>Londres victoriano</w:t>
      </w:r>
      <w:r>
        <w:t>, Madrid: Planeta, 1989.</w:t>
      </w:r>
    </w:p>
    <w:p w14:paraId="015D6091" w14:textId="77777777" w:rsidR="00BB4CBB" w:rsidRDefault="00BB4CBB" w:rsidP="00BB4CBB">
      <w:pPr>
        <w:ind w:left="0" w:hanging="2"/>
        <w:jc w:val="both"/>
      </w:pPr>
      <w:r>
        <w:t xml:space="preserve">BLANCHOT, Maurice. </w:t>
      </w:r>
      <w:r w:rsidRPr="00241EFD">
        <w:rPr>
          <w:i/>
          <w:iCs/>
        </w:rPr>
        <w:t>El diálogo inconcluso</w:t>
      </w:r>
      <w:r>
        <w:t>. Caracas, Monte Avila, 1974.</w:t>
      </w:r>
    </w:p>
    <w:p w14:paraId="764E3DAA" w14:textId="77777777" w:rsidR="00BB4CBB" w:rsidRPr="00CD5930" w:rsidRDefault="00BB4CBB" w:rsidP="00BB4CBB">
      <w:pPr>
        <w:ind w:left="0" w:hanging="2"/>
        <w:jc w:val="both"/>
        <w:rPr>
          <w:lang w:val="en-US"/>
        </w:rPr>
      </w:pPr>
      <w:r w:rsidRPr="00CD5930">
        <w:rPr>
          <w:lang w:val="en-US"/>
        </w:rPr>
        <w:t xml:space="preserve">BOITANI, </w:t>
      </w:r>
      <w:proofErr w:type="spellStart"/>
      <w:r w:rsidRPr="00CD5930">
        <w:rPr>
          <w:lang w:val="en-US"/>
        </w:rPr>
        <w:t>Piero</w:t>
      </w:r>
      <w:proofErr w:type="spellEnd"/>
      <w:r w:rsidRPr="00CD5930">
        <w:rPr>
          <w:lang w:val="en-US"/>
        </w:rPr>
        <w:t xml:space="preserve">. “Old books brought to life in dreams: The Book of the Duchess, the House of Fame, </w:t>
      </w:r>
      <w:proofErr w:type="gramStart"/>
      <w:r w:rsidRPr="00CD5930">
        <w:rPr>
          <w:lang w:val="en-US"/>
        </w:rPr>
        <w:t>the</w:t>
      </w:r>
      <w:proofErr w:type="gramEnd"/>
      <w:r w:rsidRPr="00CD5930">
        <w:rPr>
          <w:lang w:val="en-US"/>
        </w:rPr>
        <w:t xml:space="preserve"> Parliament of Fowls” </w:t>
      </w:r>
      <w:proofErr w:type="spellStart"/>
      <w:r w:rsidRPr="00CD5930">
        <w:rPr>
          <w:lang w:val="en-US"/>
        </w:rPr>
        <w:t>en</w:t>
      </w:r>
      <w:proofErr w:type="spellEnd"/>
      <w:r w:rsidRPr="00CD5930">
        <w:rPr>
          <w:lang w:val="en-US"/>
        </w:rPr>
        <w:t xml:space="preserve"> </w:t>
      </w:r>
      <w:proofErr w:type="spellStart"/>
      <w:r w:rsidRPr="00CD5930">
        <w:rPr>
          <w:lang w:val="en-US"/>
        </w:rPr>
        <w:t>Boitani</w:t>
      </w:r>
      <w:proofErr w:type="spellEnd"/>
      <w:r w:rsidRPr="00CD5930">
        <w:rPr>
          <w:lang w:val="en-US"/>
        </w:rPr>
        <w:t xml:space="preserve">, </w:t>
      </w:r>
      <w:proofErr w:type="spellStart"/>
      <w:r w:rsidRPr="00CD5930">
        <w:rPr>
          <w:lang w:val="en-US"/>
        </w:rPr>
        <w:t>Piero</w:t>
      </w:r>
      <w:proofErr w:type="spellEnd"/>
      <w:r w:rsidRPr="00CD5930">
        <w:rPr>
          <w:lang w:val="en-US"/>
        </w:rPr>
        <w:t xml:space="preserve"> y Jill Mann (comp.) </w:t>
      </w:r>
      <w:r w:rsidRPr="00CD5930">
        <w:rPr>
          <w:i/>
          <w:iCs/>
          <w:lang w:val="en-US"/>
        </w:rPr>
        <w:t>The Cambridge Companion to Chaucer</w:t>
      </w:r>
      <w:r w:rsidRPr="00CD5930">
        <w:rPr>
          <w:lang w:val="en-US"/>
        </w:rPr>
        <w:t>. Cambridge: CUP, 1986, pp. 39-58.</w:t>
      </w:r>
    </w:p>
    <w:p w14:paraId="32A09C4B" w14:textId="77777777" w:rsidR="00BB4CBB" w:rsidRPr="00CD5930" w:rsidRDefault="00BB4CBB" w:rsidP="00BB4CBB">
      <w:pPr>
        <w:ind w:left="0" w:hanging="2"/>
        <w:jc w:val="both"/>
        <w:rPr>
          <w:lang w:val="pt-BR"/>
        </w:rPr>
      </w:pPr>
      <w:r w:rsidRPr="00CD5930">
        <w:rPr>
          <w:lang w:val="en-US"/>
        </w:rPr>
        <w:t xml:space="preserve">BOOTH, Wayne. </w:t>
      </w:r>
      <w:r w:rsidRPr="00241EFD">
        <w:rPr>
          <w:i/>
          <w:iCs/>
        </w:rPr>
        <w:t>La retórica de la ficción</w:t>
      </w:r>
      <w:r>
        <w:t xml:space="preserve">. </w:t>
      </w:r>
      <w:r w:rsidRPr="00CD5930">
        <w:rPr>
          <w:lang w:val="pt-BR"/>
        </w:rPr>
        <w:t>Barcelona, Bosch, 1980.</w:t>
      </w:r>
    </w:p>
    <w:p w14:paraId="5698C016" w14:textId="77777777" w:rsidR="00BB4CBB" w:rsidRPr="00CD5930" w:rsidRDefault="00BB4CBB" w:rsidP="00BB4CBB">
      <w:pPr>
        <w:ind w:left="0" w:hanging="2"/>
        <w:jc w:val="both"/>
        <w:rPr>
          <w:lang w:val="en-US"/>
        </w:rPr>
      </w:pPr>
      <w:r w:rsidRPr="00CD5930">
        <w:rPr>
          <w:lang w:val="pt-BR"/>
        </w:rPr>
        <w:t xml:space="preserve">BORGES, Jorge </w:t>
      </w:r>
      <w:proofErr w:type="spellStart"/>
      <w:r w:rsidRPr="00CD5930">
        <w:rPr>
          <w:lang w:val="pt-BR"/>
        </w:rPr>
        <w:t>Luis</w:t>
      </w:r>
      <w:proofErr w:type="spellEnd"/>
      <w:r w:rsidRPr="00CD5930">
        <w:rPr>
          <w:lang w:val="pt-BR"/>
        </w:rPr>
        <w:t xml:space="preserve">. </w:t>
      </w:r>
      <w:r>
        <w:t xml:space="preserve">El libro de los seres imaginarios. </w:t>
      </w:r>
      <w:r w:rsidRPr="00CD5930">
        <w:rPr>
          <w:lang w:val="en-US"/>
        </w:rPr>
        <w:t xml:space="preserve">Buenos Aires, </w:t>
      </w:r>
      <w:proofErr w:type="spellStart"/>
      <w:r w:rsidRPr="00CD5930">
        <w:rPr>
          <w:lang w:val="en-US"/>
        </w:rPr>
        <w:t>Emecé</w:t>
      </w:r>
      <w:proofErr w:type="spellEnd"/>
      <w:r w:rsidRPr="00CD5930">
        <w:rPr>
          <w:lang w:val="en-US"/>
        </w:rPr>
        <w:t>, 1986.</w:t>
      </w:r>
    </w:p>
    <w:p w14:paraId="3D0DF9D6" w14:textId="77777777" w:rsidR="00BB4CBB" w:rsidRPr="00CD5930" w:rsidRDefault="00BB4CBB" w:rsidP="00BB4CBB">
      <w:pPr>
        <w:ind w:left="0" w:hanging="2"/>
        <w:jc w:val="both"/>
        <w:rPr>
          <w:lang w:val="en-US"/>
        </w:rPr>
      </w:pPr>
      <w:r w:rsidRPr="00CD5930">
        <w:rPr>
          <w:lang w:val="en-US"/>
        </w:rPr>
        <w:t xml:space="preserve">BOTTING, Fred. </w:t>
      </w:r>
      <w:proofErr w:type="gramStart"/>
      <w:r w:rsidRPr="00CD5930">
        <w:rPr>
          <w:lang w:val="en-US"/>
        </w:rPr>
        <w:t xml:space="preserve">“Introduction” and “Gothic forms: </w:t>
      </w:r>
      <w:r w:rsidRPr="00CD5930">
        <w:rPr>
          <w:i/>
          <w:iCs/>
          <w:lang w:val="en-US"/>
        </w:rPr>
        <w:t>The Castle of Otranto</w:t>
      </w:r>
      <w:r w:rsidRPr="00CD5930">
        <w:rPr>
          <w:lang w:val="en-US"/>
        </w:rPr>
        <w:t xml:space="preserve">” </w:t>
      </w:r>
      <w:proofErr w:type="spellStart"/>
      <w:r w:rsidRPr="00CD5930">
        <w:rPr>
          <w:lang w:val="en-US"/>
        </w:rPr>
        <w:t>en</w:t>
      </w:r>
      <w:proofErr w:type="spellEnd"/>
      <w:r w:rsidRPr="00CD5930">
        <w:rPr>
          <w:lang w:val="en-US"/>
        </w:rPr>
        <w:t xml:space="preserve"> </w:t>
      </w:r>
      <w:r w:rsidRPr="00CD5930">
        <w:rPr>
          <w:i/>
          <w:iCs/>
          <w:lang w:val="en-US"/>
        </w:rPr>
        <w:t>Gothic</w:t>
      </w:r>
      <w:r w:rsidRPr="00CD5930">
        <w:rPr>
          <w:lang w:val="en-US"/>
        </w:rPr>
        <w:t>.</w:t>
      </w:r>
      <w:proofErr w:type="gramEnd"/>
      <w:r w:rsidRPr="00CD5930">
        <w:rPr>
          <w:lang w:val="en-US"/>
        </w:rPr>
        <w:t xml:space="preserve"> London: Routledge, 1996.</w:t>
      </w:r>
    </w:p>
    <w:p w14:paraId="5C366B85" w14:textId="77777777" w:rsidR="00BB4CBB" w:rsidRPr="00CD5930" w:rsidRDefault="00BB4CBB" w:rsidP="00BB4CBB">
      <w:pPr>
        <w:ind w:left="0" w:hanging="2"/>
        <w:jc w:val="both"/>
        <w:rPr>
          <w:lang w:val="en-US"/>
        </w:rPr>
      </w:pPr>
      <w:proofErr w:type="gramStart"/>
      <w:r w:rsidRPr="00CD5930">
        <w:rPr>
          <w:lang w:val="en-US"/>
        </w:rPr>
        <w:t xml:space="preserve">BRIGGS, John y E. David Peat (comp.) </w:t>
      </w:r>
      <w:r w:rsidRPr="00CD5930">
        <w:rPr>
          <w:i/>
          <w:iCs/>
          <w:lang w:val="en-US"/>
        </w:rPr>
        <w:t xml:space="preserve">El </w:t>
      </w:r>
      <w:proofErr w:type="spellStart"/>
      <w:r w:rsidRPr="00CD5930">
        <w:rPr>
          <w:i/>
          <w:iCs/>
          <w:lang w:val="en-US"/>
        </w:rPr>
        <w:t>espejo</w:t>
      </w:r>
      <w:proofErr w:type="spellEnd"/>
      <w:r w:rsidRPr="00CD5930">
        <w:rPr>
          <w:i/>
          <w:iCs/>
          <w:lang w:val="en-US"/>
        </w:rPr>
        <w:t xml:space="preserve"> </w:t>
      </w:r>
      <w:proofErr w:type="spellStart"/>
      <w:r w:rsidRPr="00CD5930">
        <w:rPr>
          <w:i/>
          <w:iCs/>
          <w:lang w:val="en-US"/>
        </w:rPr>
        <w:t>turbulento</w:t>
      </w:r>
      <w:proofErr w:type="spellEnd"/>
      <w:r w:rsidRPr="00CD5930">
        <w:rPr>
          <w:i/>
          <w:iCs/>
          <w:lang w:val="en-US"/>
        </w:rPr>
        <w:t>.</w:t>
      </w:r>
      <w:proofErr w:type="gramEnd"/>
      <w:r w:rsidRPr="00CD5930">
        <w:rPr>
          <w:i/>
          <w:iCs/>
          <w:lang w:val="en-US"/>
        </w:rPr>
        <w:t xml:space="preserve"> </w:t>
      </w:r>
      <w:r w:rsidRPr="00241EFD">
        <w:rPr>
          <w:i/>
          <w:iCs/>
        </w:rPr>
        <w:t>Los enigmas del caos y el orden</w:t>
      </w:r>
      <w:r>
        <w:t xml:space="preserve">. </w:t>
      </w:r>
      <w:r w:rsidRPr="00CD5930">
        <w:rPr>
          <w:lang w:val="en-US"/>
        </w:rPr>
        <w:t xml:space="preserve">Barcelona: </w:t>
      </w:r>
      <w:proofErr w:type="spellStart"/>
      <w:r w:rsidRPr="00CD5930">
        <w:rPr>
          <w:lang w:val="en-US"/>
        </w:rPr>
        <w:t>Salvat</w:t>
      </w:r>
      <w:proofErr w:type="spellEnd"/>
      <w:r w:rsidRPr="00CD5930">
        <w:rPr>
          <w:lang w:val="en-US"/>
        </w:rPr>
        <w:t>, 1994.</w:t>
      </w:r>
    </w:p>
    <w:p w14:paraId="2EC7B2EC" w14:textId="77777777" w:rsidR="00BB4CBB" w:rsidRPr="00CD5930" w:rsidRDefault="00BB4CBB" w:rsidP="00BB4CBB">
      <w:pPr>
        <w:ind w:left="0" w:hanging="2"/>
        <w:jc w:val="both"/>
        <w:rPr>
          <w:lang w:val="en-US"/>
        </w:rPr>
      </w:pPr>
      <w:r w:rsidRPr="00CD5930">
        <w:rPr>
          <w:lang w:val="en-US"/>
        </w:rPr>
        <w:t xml:space="preserve">BUTTERFIELD, Ardis (ed.), </w:t>
      </w:r>
      <w:r w:rsidRPr="00CD5930">
        <w:rPr>
          <w:i/>
          <w:iCs/>
          <w:lang w:val="en-US"/>
        </w:rPr>
        <w:t>Chaucer and the City</w:t>
      </w:r>
      <w:r w:rsidRPr="00CD5930">
        <w:rPr>
          <w:lang w:val="en-US"/>
        </w:rPr>
        <w:t>, Cambridge, Brewer, 2006.</w:t>
      </w:r>
    </w:p>
    <w:p w14:paraId="3E27C6E6" w14:textId="77777777" w:rsidR="00BB4CBB" w:rsidRDefault="00BB4CBB" w:rsidP="00BB4CBB">
      <w:pPr>
        <w:ind w:left="0" w:hanging="2"/>
        <w:jc w:val="both"/>
      </w:pPr>
      <w:r>
        <w:t>Cambridge: CUP, 2010.</w:t>
      </w:r>
    </w:p>
    <w:p w14:paraId="1706441E" w14:textId="77777777" w:rsidR="00BB4CBB" w:rsidRDefault="00BB4CBB" w:rsidP="00BB4CBB">
      <w:pPr>
        <w:ind w:left="0" w:hanging="2"/>
        <w:jc w:val="both"/>
      </w:pPr>
      <w:r>
        <w:t xml:space="preserve">CASSIRER, Ernst. </w:t>
      </w:r>
      <w:r w:rsidRPr="00F365B1">
        <w:rPr>
          <w:i/>
          <w:iCs/>
        </w:rPr>
        <w:t>Individuo y cosmos en la filosofía del Renacimiento</w:t>
      </w:r>
      <w:r>
        <w:t>. Buenos Aires, Emecé, 1951.</w:t>
      </w:r>
    </w:p>
    <w:p w14:paraId="666FEF37" w14:textId="77777777" w:rsidR="00BB4CBB" w:rsidRDefault="00BB4CBB" w:rsidP="00BB4CBB">
      <w:pPr>
        <w:ind w:left="0" w:hanging="2"/>
        <w:jc w:val="both"/>
      </w:pPr>
      <w:r>
        <w:lastRenderedPageBreak/>
        <w:t xml:space="preserve">CERNUDA, Luis. </w:t>
      </w:r>
      <w:r w:rsidRPr="00F365B1">
        <w:rPr>
          <w:i/>
          <w:iCs/>
        </w:rPr>
        <w:t>Pensamiento poético en la lírica inglesa</w:t>
      </w:r>
      <w:r>
        <w:t>. México, Imprenta universitaria, 1958.</w:t>
      </w:r>
    </w:p>
    <w:p w14:paraId="6F38F349" w14:textId="77777777" w:rsidR="00BB4CBB" w:rsidRDefault="00BB4CBB" w:rsidP="00BB4CBB">
      <w:pPr>
        <w:ind w:left="0" w:hanging="2"/>
        <w:jc w:val="both"/>
      </w:pPr>
      <w:r>
        <w:t xml:space="preserve">CESERANI, Remo. </w:t>
      </w:r>
      <w:r w:rsidRPr="00241EFD">
        <w:rPr>
          <w:i/>
          <w:iCs/>
        </w:rPr>
        <w:t>Lo fantástico</w:t>
      </w:r>
      <w:r>
        <w:t>. Madrid: Visor, 1999.</w:t>
      </w:r>
    </w:p>
    <w:p w14:paraId="76DA1D58" w14:textId="77777777" w:rsidR="00BB4CBB" w:rsidRPr="00CD5930" w:rsidRDefault="00BB4CBB" w:rsidP="00BB4CBB">
      <w:pPr>
        <w:ind w:left="0" w:hanging="2"/>
        <w:jc w:val="both"/>
        <w:rPr>
          <w:lang w:val="en-US"/>
        </w:rPr>
      </w:pPr>
      <w:r>
        <w:t xml:space="preserve">CLAEYS, G. “The origins of dystopia: Wells, Huxley and Orwell”, en Gregory Claeys (ed.), </w:t>
      </w:r>
      <w:r w:rsidRPr="00241EFD">
        <w:rPr>
          <w:i/>
          <w:iCs/>
        </w:rPr>
        <w:t>The Cambridge Companion to Utopian Literature</w:t>
      </w:r>
      <w:r>
        <w:t xml:space="preserve">. </w:t>
      </w:r>
      <w:r w:rsidRPr="00CD5930">
        <w:rPr>
          <w:lang w:val="en-US"/>
        </w:rPr>
        <w:t>Cambridge: CUP, 2010.</w:t>
      </w:r>
    </w:p>
    <w:p w14:paraId="28A4B37A" w14:textId="77777777" w:rsidR="00BB4CBB" w:rsidRPr="00CD5930" w:rsidRDefault="00BB4CBB" w:rsidP="00BB4CBB">
      <w:pPr>
        <w:ind w:left="0" w:hanging="2"/>
        <w:jc w:val="both"/>
        <w:rPr>
          <w:lang w:val="en-US"/>
        </w:rPr>
      </w:pPr>
      <w:r w:rsidRPr="00CD5930">
        <w:rPr>
          <w:lang w:val="en-US"/>
        </w:rPr>
        <w:t>CLAEYS, Gregory (</w:t>
      </w:r>
      <w:proofErr w:type="gramStart"/>
      <w:r w:rsidRPr="00CD5930">
        <w:rPr>
          <w:lang w:val="en-US"/>
        </w:rPr>
        <w:t>ed</w:t>
      </w:r>
      <w:proofErr w:type="gramEnd"/>
      <w:r w:rsidRPr="00CD5930">
        <w:rPr>
          <w:lang w:val="en-US"/>
        </w:rPr>
        <w:t xml:space="preserve">.). </w:t>
      </w:r>
      <w:proofErr w:type="gramStart"/>
      <w:r w:rsidRPr="00CD5930">
        <w:rPr>
          <w:i/>
          <w:iCs/>
          <w:lang w:val="en-US"/>
        </w:rPr>
        <w:t>The Cambridge Companion to Utopian Literature</w:t>
      </w:r>
      <w:r w:rsidRPr="00CD5930">
        <w:rPr>
          <w:lang w:val="en-US"/>
        </w:rPr>
        <w:t>.</w:t>
      </w:r>
      <w:proofErr w:type="gramEnd"/>
    </w:p>
    <w:p w14:paraId="5186288F" w14:textId="77777777" w:rsidR="00BB4CBB" w:rsidRDefault="00BB4CBB" w:rsidP="00BB4CBB">
      <w:pPr>
        <w:ind w:left="0" w:hanging="2"/>
        <w:jc w:val="both"/>
      </w:pPr>
      <w:r>
        <w:t xml:space="preserve">COMPARATO, </w:t>
      </w:r>
      <w:proofErr w:type="spellStart"/>
      <w:r>
        <w:t>Vittor</w:t>
      </w:r>
      <w:proofErr w:type="spellEnd"/>
      <w:r>
        <w:t xml:space="preserve"> I. </w:t>
      </w:r>
      <w:r w:rsidRPr="00241EFD">
        <w:rPr>
          <w:i/>
          <w:iCs/>
        </w:rPr>
        <w:t>Utopía</w:t>
      </w:r>
      <w:r>
        <w:t>. Buenos Aires : Nueva visión, 2006.</w:t>
      </w:r>
    </w:p>
    <w:p w14:paraId="22CEDC9A" w14:textId="77777777" w:rsidR="00BB4CBB" w:rsidRDefault="00BB4CBB" w:rsidP="00BB4CBB">
      <w:pPr>
        <w:ind w:left="0" w:hanging="2"/>
        <w:jc w:val="both"/>
      </w:pPr>
      <w:r>
        <w:t xml:space="preserve">CRAGNOLINI, Mónica. </w:t>
      </w:r>
      <w:r w:rsidRPr="00241EFD">
        <w:rPr>
          <w:i/>
          <w:iCs/>
        </w:rPr>
        <w:t>Extraños animales: la presencia de la cuestión animal en el pensamiento contemporáneo</w:t>
      </w:r>
      <w:r>
        <w:t>,  Buenos Aires, Prometeo, 2016.</w:t>
      </w:r>
    </w:p>
    <w:p w14:paraId="74F1D3F0" w14:textId="77777777" w:rsidR="00BB4CBB" w:rsidRDefault="00BB4CBB" w:rsidP="00BB4CBB">
      <w:pPr>
        <w:ind w:left="0" w:hanging="2"/>
        <w:jc w:val="both"/>
      </w:pPr>
      <w:r>
        <w:t xml:space="preserve">DAVIS, J.C. </w:t>
      </w:r>
      <w:r w:rsidRPr="00241EFD">
        <w:rPr>
          <w:i/>
          <w:iCs/>
        </w:rPr>
        <w:t>Utopía y la sociedad ideal. Estudio de la literatura utópica inglesa, 1516-1700</w:t>
      </w:r>
      <w:r>
        <w:t>. México: Fondo de Cultura Económica, 1985.</w:t>
      </w:r>
    </w:p>
    <w:p w14:paraId="7C5C8FC7" w14:textId="77777777" w:rsidR="00BB4CBB" w:rsidRDefault="00BB4CBB" w:rsidP="00BB4CBB">
      <w:pPr>
        <w:ind w:left="0" w:hanging="2"/>
        <w:jc w:val="both"/>
      </w:pPr>
      <w:r>
        <w:t xml:space="preserve">DERRIDA, Jacques, </w:t>
      </w:r>
      <w:r w:rsidRPr="00241EFD">
        <w:rPr>
          <w:i/>
          <w:iCs/>
        </w:rPr>
        <w:t>La bestia y el soberano</w:t>
      </w:r>
      <w:r>
        <w:t xml:space="preserve"> - Novena sesión</w:t>
      </w:r>
    </w:p>
    <w:p w14:paraId="0604AD39" w14:textId="77777777" w:rsidR="00BB4CBB" w:rsidRPr="00CD5930" w:rsidRDefault="00BB4CBB" w:rsidP="00BB4CBB">
      <w:pPr>
        <w:ind w:left="0" w:hanging="2"/>
        <w:jc w:val="both"/>
        <w:rPr>
          <w:lang w:val="en-US"/>
        </w:rPr>
      </w:pPr>
      <w:r w:rsidRPr="00CD5930">
        <w:rPr>
          <w:lang w:val="en-US"/>
        </w:rPr>
        <w:t xml:space="preserve">DESSEN, Alan. </w:t>
      </w:r>
      <w:proofErr w:type="gramStart"/>
      <w:r w:rsidRPr="00CD5930">
        <w:rPr>
          <w:lang w:val="en-US"/>
        </w:rPr>
        <w:t xml:space="preserve">1986 “Shakespeare and the theatrical conventions of his time” </w:t>
      </w:r>
      <w:proofErr w:type="spellStart"/>
      <w:r w:rsidRPr="00CD5930">
        <w:rPr>
          <w:lang w:val="en-US"/>
        </w:rPr>
        <w:t>en</w:t>
      </w:r>
      <w:proofErr w:type="spellEnd"/>
      <w:r w:rsidRPr="00CD5930">
        <w:rPr>
          <w:lang w:val="en-US"/>
        </w:rPr>
        <w:t xml:space="preserve"> Stanley Wells (ed.) The </w:t>
      </w:r>
      <w:r w:rsidRPr="00CD5930">
        <w:rPr>
          <w:i/>
          <w:iCs/>
          <w:lang w:val="en-US"/>
        </w:rPr>
        <w:t>Cambridge Companion to Shakespeare Studies</w:t>
      </w:r>
      <w:r w:rsidRPr="00CD5930">
        <w:rPr>
          <w:lang w:val="en-US"/>
        </w:rPr>
        <w:t>.</w:t>
      </w:r>
      <w:proofErr w:type="gramEnd"/>
      <w:r w:rsidRPr="00CD5930">
        <w:rPr>
          <w:lang w:val="en-US"/>
        </w:rPr>
        <w:t xml:space="preserve"> Cambridge: CUP. </w:t>
      </w:r>
    </w:p>
    <w:p w14:paraId="7C7614C8" w14:textId="77777777" w:rsidR="00BB4CBB" w:rsidRDefault="00BB4CBB" w:rsidP="00BB4CBB">
      <w:pPr>
        <w:ind w:left="0" w:hanging="2"/>
        <w:jc w:val="both"/>
      </w:pPr>
      <w:r w:rsidRPr="00CD5930">
        <w:rPr>
          <w:lang w:val="en-US"/>
        </w:rPr>
        <w:t xml:space="preserve">DOMINGUEZ REY, Antonio. </w:t>
      </w:r>
      <w:r w:rsidRPr="00241EFD">
        <w:rPr>
          <w:i/>
          <w:iCs/>
        </w:rPr>
        <w:t>El signo poético</w:t>
      </w:r>
      <w:r>
        <w:t>. Madrid, Playor, 1987.</w:t>
      </w:r>
    </w:p>
    <w:p w14:paraId="59083BE2" w14:textId="77777777" w:rsidR="00BB4CBB" w:rsidRPr="00CD5930" w:rsidRDefault="00BB4CBB" w:rsidP="00BB4CBB">
      <w:pPr>
        <w:ind w:left="0" w:hanging="2"/>
        <w:jc w:val="both"/>
        <w:rPr>
          <w:lang w:val="en-US"/>
        </w:rPr>
      </w:pPr>
      <w:r w:rsidRPr="00CD5930">
        <w:rPr>
          <w:lang w:val="en-US"/>
        </w:rPr>
        <w:t xml:space="preserve">DOVER WILSON, John, “Part Two: Shakespeare in London 1586-1608” in: </w:t>
      </w:r>
      <w:r w:rsidRPr="00CD5930">
        <w:rPr>
          <w:i/>
          <w:iCs/>
          <w:lang w:val="en-US"/>
        </w:rPr>
        <w:t>Life in Shakespeare’s England</w:t>
      </w:r>
      <w:r w:rsidRPr="00CD5930">
        <w:rPr>
          <w:lang w:val="en-US"/>
        </w:rPr>
        <w:t>, London: Penguin, pp.105-182.</w:t>
      </w:r>
    </w:p>
    <w:p w14:paraId="2BEE376D" w14:textId="77777777" w:rsidR="00BB4CBB" w:rsidRDefault="00BB4CBB" w:rsidP="00BB4CBB">
      <w:pPr>
        <w:ind w:left="0" w:hanging="2"/>
        <w:jc w:val="both"/>
      </w:pPr>
      <w:r w:rsidRPr="00CD5930">
        <w:rPr>
          <w:lang w:val="en-US"/>
        </w:rPr>
        <w:t xml:space="preserve">DUCROT, O. </w:t>
      </w:r>
      <w:proofErr w:type="gramStart"/>
      <w:r w:rsidRPr="00CD5930">
        <w:rPr>
          <w:lang w:val="en-US"/>
        </w:rPr>
        <w:t>et</w:t>
      </w:r>
      <w:proofErr w:type="gramEnd"/>
      <w:r w:rsidRPr="00CD5930">
        <w:rPr>
          <w:lang w:val="en-US"/>
        </w:rPr>
        <w:t xml:space="preserve"> </w:t>
      </w:r>
      <w:proofErr w:type="spellStart"/>
      <w:r w:rsidRPr="00CD5930">
        <w:rPr>
          <w:lang w:val="en-US"/>
        </w:rPr>
        <w:t>Todorov</w:t>
      </w:r>
      <w:proofErr w:type="spellEnd"/>
      <w:r w:rsidRPr="00CD5930">
        <w:rPr>
          <w:lang w:val="en-US"/>
        </w:rPr>
        <w:t xml:space="preserve">, T. </w:t>
      </w:r>
      <w:proofErr w:type="spellStart"/>
      <w:r w:rsidRPr="00CD5930">
        <w:rPr>
          <w:i/>
          <w:iCs/>
          <w:lang w:val="en-US"/>
        </w:rPr>
        <w:t>Dictionnaire</w:t>
      </w:r>
      <w:proofErr w:type="spellEnd"/>
      <w:r w:rsidRPr="00CD5930">
        <w:rPr>
          <w:i/>
          <w:iCs/>
          <w:lang w:val="en-US"/>
        </w:rPr>
        <w:t xml:space="preserve"> </w:t>
      </w:r>
      <w:proofErr w:type="spellStart"/>
      <w:r w:rsidRPr="00CD5930">
        <w:rPr>
          <w:i/>
          <w:iCs/>
          <w:lang w:val="en-US"/>
        </w:rPr>
        <w:t>encyclopédique</w:t>
      </w:r>
      <w:proofErr w:type="spellEnd"/>
      <w:r w:rsidRPr="00CD5930">
        <w:rPr>
          <w:i/>
          <w:iCs/>
          <w:lang w:val="en-US"/>
        </w:rPr>
        <w:t xml:space="preserve"> des sciences du </w:t>
      </w:r>
      <w:proofErr w:type="spellStart"/>
      <w:r w:rsidRPr="00CD5930">
        <w:rPr>
          <w:i/>
          <w:iCs/>
          <w:lang w:val="en-US"/>
        </w:rPr>
        <w:t>langage</w:t>
      </w:r>
      <w:proofErr w:type="spellEnd"/>
      <w:r w:rsidRPr="00CD5930">
        <w:rPr>
          <w:lang w:val="en-US"/>
        </w:rPr>
        <w:t xml:space="preserve">. </w:t>
      </w:r>
      <w:r>
        <w:t xml:space="preserve">Paris, </w:t>
      </w:r>
      <w:proofErr w:type="spellStart"/>
      <w:r>
        <w:t>Seuil</w:t>
      </w:r>
      <w:proofErr w:type="spellEnd"/>
      <w:r>
        <w:t>, 1972.</w:t>
      </w:r>
    </w:p>
    <w:p w14:paraId="6CD120C5" w14:textId="77777777" w:rsidR="00BB4CBB" w:rsidRDefault="00BB4CBB" w:rsidP="00BB4CBB">
      <w:pPr>
        <w:ind w:left="0" w:hanging="2"/>
        <w:jc w:val="both"/>
      </w:pPr>
      <w:r>
        <w:t xml:space="preserve">EAGLETON, T. </w:t>
      </w:r>
      <w:r w:rsidRPr="00241EFD">
        <w:rPr>
          <w:i/>
          <w:iCs/>
        </w:rPr>
        <w:t>La novela inglesa</w:t>
      </w:r>
      <w:r>
        <w:t>. Una introducción. Madrid: Akal, 2009.</w:t>
      </w:r>
    </w:p>
    <w:p w14:paraId="2DE30D0B" w14:textId="77777777" w:rsidR="00BB4CBB" w:rsidRPr="00CD5930" w:rsidRDefault="00BB4CBB" w:rsidP="00BB4CBB">
      <w:pPr>
        <w:ind w:left="0" w:hanging="2"/>
        <w:jc w:val="both"/>
        <w:rPr>
          <w:lang w:val="en-US"/>
        </w:rPr>
      </w:pPr>
      <w:r>
        <w:t xml:space="preserve">EAGLETON, Terry. (2001). </w:t>
      </w:r>
      <w:r w:rsidRPr="00241EFD">
        <w:rPr>
          <w:i/>
          <w:iCs/>
        </w:rPr>
        <w:t>La idea de cultura</w:t>
      </w:r>
      <w:r>
        <w:t xml:space="preserve">. </w:t>
      </w:r>
      <w:r w:rsidRPr="00CD5930">
        <w:rPr>
          <w:lang w:val="en-US"/>
        </w:rPr>
        <w:t xml:space="preserve">Barcelona: </w:t>
      </w:r>
      <w:proofErr w:type="spellStart"/>
      <w:r w:rsidRPr="00CD5930">
        <w:rPr>
          <w:lang w:val="en-US"/>
        </w:rPr>
        <w:t>Paidós</w:t>
      </w:r>
      <w:proofErr w:type="spellEnd"/>
      <w:r w:rsidRPr="00CD5930">
        <w:rPr>
          <w:lang w:val="en-US"/>
        </w:rPr>
        <w:t>.</w:t>
      </w:r>
    </w:p>
    <w:p w14:paraId="7A7832FD" w14:textId="77777777" w:rsidR="00BB4CBB" w:rsidRDefault="00BB4CBB" w:rsidP="00BB4CBB">
      <w:pPr>
        <w:ind w:left="0" w:hanging="2"/>
        <w:jc w:val="both"/>
      </w:pPr>
      <w:r w:rsidRPr="00CD5930">
        <w:rPr>
          <w:lang w:val="en-US"/>
        </w:rPr>
        <w:t xml:space="preserve">EAGLETON, Terry. </w:t>
      </w:r>
      <w:r w:rsidRPr="00CD5930">
        <w:rPr>
          <w:i/>
          <w:iCs/>
          <w:lang w:val="en-US"/>
        </w:rPr>
        <w:t>William Shakespeare</w:t>
      </w:r>
      <w:r w:rsidRPr="00CD5930">
        <w:rPr>
          <w:lang w:val="en-US"/>
        </w:rPr>
        <w:t xml:space="preserve">. </w:t>
      </w:r>
      <w:r>
        <w:t xml:space="preserve">New York, </w:t>
      </w:r>
      <w:proofErr w:type="spellStart"/>
      <w:r>
        <w:t>Basil</w:t>
      </w:r>
      <w:proofErr w:type="spellEnd"/>
      <w:r>
        <w:t xml:space="preserve"> </w:t>
      </w:r>
      <w:proofErr w:type="spellStart"/>
      <w:r>
        <w:t>Blackwell</w:t>
      </w:r>
      <w:proofErr w:type="spellEnd"/>
      <w:r>
        <w:t>, 1986.</w:t>
      </w:r>
    </w:p>
    <w:p w14:paraId="70490580" w14:textId="77777777" w:rsidR="00BB4CBB" w:rsidRDefault="00BB4CBB" w:rsidP="00BB4CBB">
      <w:pPr>
        <w:ind w:left="0" w:hanging="2"/>
        <w:jc w:val="both"/>
      </w:pPr>
      <w:r>
        <w:t xml:space="preserve">ELIOT, T.S. </w:t>
      </w:r>
      <w:r w:rsidRPr="00241EFD">
        <w:rPr>
          <w:i/>
          <w:iCs/>
        </w:rPr>
        <w:t>Función de la poesía y función de la crítica</w:t>
      </w:r>
      <w:r>
        <w:t>. Barcelona, Seix Barral, 1955.</w:t>
      </w:r>
    </w:p>
    <w:p w14:paraId="3C64E76D" w14:textId="77777777" w:rsidR="00BB4CBB" w:rsidRPr="00CD5930" w:rsidRDefault="00BB4CBB" w:rsidP="00BB4CBB">
      <w:pPr>
        <w:ind w:left="0" w:hanging="2"/>
        <w:jc w:val="both"/>
        <w:rPr>
          <w:lang w:val="en-US"/>
        </w:rPr>
      </w:pPr>
      <w:r>
        <w:t xml:space="preserve">ELIOT, T.S. </w:t>
      </w:r>
      <w:r w:rsidRPr="00241EFD">
        <w:rPr>
          <w:i/>
          <w:iCs/>
        </w:rPr>
        <w:t>Los poetas metafísicos y otros ensayos sobre teatro y religión</w:t>
      </w:r>
      <w:r>
        <w:t xml:space="preserve">. </w:t>
      </w:r>
      <w:r w:rsidRPr="00CD5930">
        <w:rPr>
          <w:lang w:val="en-US"/>
        </w:rPr>
        <w:t xml:space="preserve">Buenos Aires, </w:t>
      </w:r>
      <w:proofErr w:type="spellStart"/>
      <w:r w:rsidRPr="00CD5930">
        <w:rPr>
          <w:lang w:val="en-US"/>
        </w:rPr>
        <w:t>Emecé</w:t>
      </w:r>
      <w:proofErr w:type="spellEnd"/>
      <w:r w:rsidRPr="00CD5930">
        <w:rPr>
          <w:lang w:val="en-US"/>
        </w:rPr>
        <w:t>,</w:t>
      </w:r>
    </w:p>
    <w:p w14:paraId="060F180B" w14:textId="77777777" w:rsidR="00BB4CBB" w:rsidRPr="00CD5930" w:rsidRDefault="00BB4CBB" w:rsidP="00BB4CBB">
      <w:pPr>
        <w:ind w:left="0" w:hanging="2"/>
        <w:jc w:val="both"/>
        <w:rPr>
          <w:lang w:val="en-US"/>
        </w:rPr>
      </w:pPr>
      <w:r w:rsidRPr="00CD5930">
        <w:rPr>
          <w:lang w:val="en-US"/>
        </w:rPr>
        <w:t xml:space="preserve">ELLMAN, Richard. </w:t>
      </w:r>
      <w:proofErr w:type="spellStart"/>
      <w:proofErr w:type="gramStart"/>
      <w:r w:rsidRPr="00CD5930">
        <w:rPr>
          <w:i/>
          <w:iCs/>
          <w:lang w:val="en-US"/>
        </w:rPr>
        <w:t>Cuatro</w:t>
      </w:r>
      <w:proofErr w:type="spellEnd"/>
      <w:r w:rsidRPr="00CD5930">
        <w:rPr>
          <w:i/>
          <w:iCs/>
          <w:lang w:val="en-US"/>
        </w:rPr>
        <w:t xml:space="preserve"> </w:t>
      </w:r>
      <w:proofErr w:type="spellStart"/>
      <w:r w:rsidRPr="00CD5930">
        <w:rPr>
          <w:i/>
          <w:iCs/>
          <w:lang w:val="en-US"/>
        </w:rPr>
        <w:t>dublineses</w:t>
      </w:r>
      <w:proofErr w:type="spellEnd"/>
      <w:r w:rsidRPr="00CD5930">
        <w:rPr>
          <w:lang w:val="en-US"/>
        </w:rPr>
        <w:t>.</w:t>
      </w:r>
      <w:proofErr w:type="gramEnd"/>
      <w:r w:rsidRPr="00CD5930">
        <w:rPr>
          <w:lang w:val="en-US"/>
        </w:rPr>
        <w:t xml:space="preserve"> Barcelona, </w:t>
      </w:r>
      <w:proofErr w:type="spellStart"/>
      <w:r w:rsidRPr="00CD5930">
        <w:rPr>
          <w:lang w:val="en-US"/>
        </w:rPr>
        <w:t>Tusquets</w:t>
      </w:r>
      <w:proofErr w:type="spellEnd"/>
      <w:r w:rsidRPr="00CD5930">
        <w:rPr>
          <w:lang w:val="en-US"/>
        </w:rPr>
        <w:t>, 1990.</w:t>
      </w:r>
    </w:p>
    <w:p w14:paraId="0C1A1080" w14:textId="77777777" w:rsidR="00BB4CBB" w:rsidRPr="00CD5930" w:rsidRDefault="00BB4CBB" w:rsidP="00BB4CBB">
      <w:pPr>
        <w:ind w:left="0" w:hanging="2"/>
        <w:jc w:val="both"/>
        <w:rPr>
          <w:lang w:val="en-US"/>
        </w:rPr>
      </w:pPr>
      <w:r w:rsidRPr="00CD5930">
        <w:rPr>
          <w:lang w:val="en-US"/>
        </w:rPr>
        <w:t xml:space="preserve">EMPSON, William. </w:t>
      </w:r>
      <w:proofErr w:type="gramStart"/>
      <w:r w:rsidRPr="00CD5930">
        <w:rPr>
          <w:i/>
          <w:iCs/>
          <w:lang w:val="en-US"/>
        </w:rPr>
        <w:t>Seven Types of Ambiguity</w:t>
      </w:r>
      <w:r w:rsidRPr="00CD5930">
        <w:rPr>
          <w:lang w:val="en-US"/>
        </w:rPr>
        <w:t>.</w:t>
      </w:r>
      <w:proofErr w:type="gramEnd"/>
      <w:r w:rsidRPr="00CD5930">
        <w:rPr>
          <w:lang w:val="en-US"/>
        </w:rPr>
        <w:t xml:space="preserve"> </w:t>
      </w:r>
      <w:proofErr w:type="gramStart"/>
      <w:r w:rsidRPr="00CD5930">
        <w:rPr>
          <w:lang w:val="en-US"/>
        </w:rPr>
        <w:t xml:space="preserve">London, </w:t>
      </w:r>
      <w:proofErr w:type="spellStart"/>
      <w:r w:rsidRPr="00CD5930">
        <w:rPr>
          <w:lang w:val="en-US"/>
        </w:rPr>
        <w:t>Chatto</w:t>
      </w:r>
      <w:proofErr w:type="spellEnd"/>
      <w:r w:rsidRPr="00CD5930">
        <w:rPr>
          <w:lang w:val="en-US"/>
        </w:rPr>
        <w:t xml:space="preserve"> &amp; </w:t>
      </w:r>
      <w:proofErr w:type="spellStart"/>
      <w:r w:rsidRPr="00CD5930">
        <w:rPr>
          <w:lang w:val="en-US"/>
        </w:rPr>
        <w:t>Windus</w:t>
      </w:r>
      <w:proofErr w:type="spellEnd"/>
      <w:r w:rsidRPr="00CD5930">
        <w:rPr>
          <w:lang w:val="en-US"/>
        </w:rPr>
        <w:t>, 1963.</w:t>
      </w:r>
      <w:proofErr w:type="gramEnd"/>
    </w:p>
    <w:p w14:paraId="5EF7C24F" w14:textId="77777777" w:rsidR="00BB4CBB" w:rsidRPr="00CD5930" w:rsidRDefault="00BB4CBB" w:rsidP="00BB4CBB">
      <w:pPr>
        <w:ind w:left="0" w:hanging="2"/>
        <w:jc w:val="both"/>
        <w:rPr>
          <w:lang w:val="en-US"/>
        </w:rPr>
      </w:pPr>
      <w:r w:rsidRPr="00CD5930">
        <w:rPr>
          <w:lang w:val="en-US"/>
        </w:rPr>
        <w:t>ENENKEL, Karl A.E. y Paul J. SMITH (</w:t>
      </w:r>
      <w:proofErr w:type="gramStart"/>
      <w:r w:rsidRPr="00CD5930">
        <w:rPr>
          <w:lang w:val="en-US"/>
        </w:rPr>
        <w:t>eds</w:t>
      </w:r>
      <w:proofErr w:type="gramEnd"/>
      <w:r w:rsidRPr="00CD5930">
        <w:rPr>
          <w:lang w:val="en-US"/>
        </w:rPr>
        <w:t xml:space="preserve">.). </w:t>
      </w:r>
      <w:proofErr w:type="gramStart"/>
      <w:r w:rsidRPr="00CD5930">
        <w:rPr>
          <w:lang w:val="en-US"/>
        </w:rPr>
        <w:t xml:space="preserve">(2007). </w:t>
      </w:r>
      <w:r w:rsidRPr="00CD5930">
        <w:rPr>
          <w:i/>
          <w:iCs/>
          <w:lang w:val="en-US"/>
        </w:rPr>
        <w:t>Early Modern Zoology.</w:t>
      </w:r>
      <w:proofErr w:type="gramEnd"/>
      <w:r w:rsidRPr="00CD5930">
        <w:rPr>
          <w:i/>
          <w:iCs/>
          <w:lang w:val="en-US"/>
        </w:rPr>
        <w:t xml:space="preserve"> </w:t>
      </w:r>
      <w:proofErr w:type="gramStart"/>
      <w:r w:rsidRPr="00CD5930">
        <w:rPr>
          <w:i/>
          <w:iCs/>
          <w:lang w:val="en-US"/>
        </w:rPr>
        <w:t>The Construction of Animals in Science, Literature and the Visual Arts</w:t>
      </w:r>
      <w:r w:rsidRPr="00CD5930">
        <w:rPr>
          <w:lang w:val="en-US"/>
        </w:rPr>
        <w:t>.</w:t>
      </w:r>
      <w:proofErr w:type="gramEnd"/>
      <w:r w:rsidRPr="00CD5930">
        <w:rPr>
          <w:lang w:val="en-US"/>
        </w:rPr>
        <w:t xml:space="preserve"> Boston: Brill.</w:t>
      </w:r>
    </w:p>
    <w:p w14:paraId="61E6394C" w14:textId="77777777" w:rsidR="00BB4CBB" w:rsidRPr="00CD5930" w:rsidRDefault="00BB4CBB" w:rsidP="00BB4CBB">
      <w:pPr>
        <w:ind w:left="0" w:hanging="2"/>
        <w:jc w:val="both"/>
        <w:rPr>
          <w:lang w:val="en-US"/>
        </w:rPr>
      </w:pPr>
      <w:r w:rsidRPr="00CD5930">
        <w:rPr>
          <w:lang w:val="en-US"/>
        </w:rPr>
        <w:t xml:space="preserve">FEIN, S. 1987. “The </w:t>
      </w:r>
      <w:proofErr w:type="spellStart"/>
      <w:r w:rsidRPr="00CD5930">
        <w:rPr>
          <w:lang w:val="en-US"/>
        </w:rPr>
        <w:t>Goulish</w:t>
      </w:r>
      <w:proofErr w:type="spellEnd"/>
      <w:r w:rsidRPr="00CD5930">
        <w:rPr>
          <w:lang w:val="en-US"/>
        </w:rPr>
        <w:t xml:space="preserve"> and the Ghastly: a Moral Aesthetics in Middle English Alliterative Verse”, </w:t>
      </w:r>
      <w:r w:rsidRPr="00CD5930">
        <w:rPr>
          <w:i/>
          <w:iCs/>
          <w:lang w:val="en-US"/>
        </w:rPr>
        <w:t>Modern Language Quarterly</w:t>
      </w:r>
      <w:r w:rsidRPr="00CD5930">
        <w:rPr>
          <w:lang w:val="en-US"/>
        </w:rPr>
        <w:t>, 48, 3-19.</w:t>
      </w:r>
    </w:p>
    <w:p w14:paraId="58310854" w14:textId="77777777" w:rsidR="00BB4CBB" w:rsidRPr="00CD5930" w:rsidRDefault="00BB4CBB" w:rsidP="00BB4CBB">
      <w:pPr>
        <w:ind w:left="0" w:hanging="2"/>
        <w:jc w:val="both"/>
        <w:rPr>
          <w:lang w:val="en-US"/>
        </w:rPr>
      </w:pPr>
      <w:r w:rsidRPr="00CD5930">
        <w:rPr>
          <w:lang w:val="en-US"/>
        </w:rPr>
        <w:t xml:space="preserve">FITTING, P. “Utopia, dystopia and science fiction”, </w:t>
      </w:r>
      <w:proofErr w:type="spellStart"/>
      <w:r w:rsidRPr="00CD5930">
        <w:rPr>
          <w:lang w:val="en-US"/>
        </w:rPr>
        <w:t>en</w:t>
      </w:r>
      <w:proofErr w:type="spellEnd"/>
      <w:r w:rsidRPr="00CD5930">
        <w:rPr>
          <w:lang w:val="en-US"/>
        </w:rPr>
        <w:t xml:space="preserve"> Gregory </w:t>
      </w:r>
      <w:proofErr w:type="spellStart"/>
      <w:r w:rsidRPr="00CD5930">
        <w:rPr>
          <w:lang w:val="en-US"/>
        </w:rPr>
        <w:t>Claeys</w:t>
      </w:r>
      <w:proofErr w:type="spellEnd"/>
      <w:r w:rsidRPr="00CD5930">
        <w:rPr>
          <w:lang w:val="en-US"/>
        </w:rPr>
        <w:t xml:space="preserve"> (ed.), </w:t>
      </w:r>
      <w:r w:rsidRPr="00CD5930">
        <w:rPr>
          <w:i/>
          <w:iCs/>
          <w:lang w:val="en-US"/>
        </w:rPr>
        <w:t>The Cambridge Companion to Utopian Literature</w:t>
      </w:r>
      <w:r w:rsidRPr="00CD5930">
        <w:rPr>
          <w:lang w:val="en-US"/>
        </w:rPr>
        <w:t>. Cambridge: CUP, 2010.</w:t>
      </w:r>
    </w:p>
    <w:p w14:paraId="6C1951AF" w14:textId="77777777" w:rsidR="00BB4CBB" w:rsidRPr="00CD5930" w:rsidRDefault="00BB4CBB" w:rsidP="00BB4CBB">
      <w:pPr>
        <w:ind w:left="0" w:hanging="2"/>
        <w:jc w:val="both"/>
        <w:rPr>
          <w:lang w:val="en-US"/>
        </w:rPr>
      </w:pPr>
      <w:r w:rsidRPr="00CD5930">
        <w:rPr>
          <w:lang w:val="en-US"/>
        </w:rPr>
        <w:t>FORD, Boris (</w:t>
      </w:r>
      <w:proofErr w:type="gramStart"/>
      <w:r w:rsidRPr="00CD5930">
        <w:rPr>
          <w:lang w:val="en-US"/>
        </w:rPr>
        <w:t>ed</w:t>
      </w:r>
      <w:proofErr w:type="gramEnd"/>
      <w:r w:rsidRPr="00CD5930">
        <w:rPr>
          <w:lang w:val="en-US"/>
        </w:rPr>
        <w:t xml:space="preserve">.). </w:t>
      </w:r>
      <w:proofErr w:type="gramStart"/>
      <w:r w:rsidRPr="00CD5930">
        <w:rPr>
          <w:i/>
          <w:iCs/>
          <w:lang w:val="en-US"/>
        </w:rPr>
        <w:t>The Pelican Guide to English Literature</w:t>
      </w:r>
      <w:r w:rsidRPr="00CD5930">
        <w:rPr>
          <w:lang w:val="en-US"/>
        </w:rPr>
        <w:t>.</w:t>
      </w:r>
      <w:proofErr w:type="gramEnd"/>
      <w:r w:rsidRPr="00CD5930">
        <w:rPr>
          <w:lang w:val="en-US"/>
        </w:rPr>
        <w:t xml:space="preserve"> </w:t>
      </w:r>
      <w:proofErr w:type="spellStart"/>
      <w:r w:rsidRPr="00CD5930">
        <w:rPr>
          <w:lang w:val="en-US"/>
        </w:rPr>
        <w:t>Harmondsworth</w:t>
      </w:r>
      <w:proofErr w:type="spellEnd"/>
      <w:r w:rsidRPr="00CD5930">
        <w:rPr>
          <w:lang w:val="en-US"/>
        </w:rPr>
        <w:t xml:space="preserve">, Penguin, 1981. </w:t>
      </w:r>
      <w:proofErr w:type="gramStart"/>
      <w:r w:rsidRPr="00CD5930">
        <w:rPr>
          <w:lang w:val="en-US"/>
        </w:rPr>
        <w:t>8 vol.</w:t>
      </w:r>
      <w:proofErr w:type="gramEnd"/>
    </w:p>
    <w:p w14:paraId="225F983E" w14:textId="77777777" w:rsidR="00BB4CBB" w:rsidRDefault="00BB4CBB" w:rsidP="00BB4CBB">
      <w:pPr>
        <w:ind w:left="0" w:hanging="2"/>
        <w:jc w:val="both"/>
      </w:pPr>
      <w:r w:rsidRPr="00CD5930">
        <w:rPr>
          <w:lang w:val="en-US"/>
        </w:rPr>
        <w:t xml:space="preserve">FREUD, Sigmund. </w:t>
      </w:r>
      <w:r>
        <w:t xml:space="preserve">(1919) “Lo siniestro” en Obras completas, tomo 7. [traductor, Luis López-Ballesteros y de Torres y Ramón Rey Ardid]. Madrid : Alianza, , D.L. 1974. </w:t>
      </w:r>
    </w:p>
    <w:p w14:paraId="48604B21" w14:textId="77777777" w:rsidR="00BB4CBB" w:rsidRDefault="00BB4CBB" w:rsidP="00BB4CBB">
      <w:pPr>
        <w:ind w:left="0" w:hanging="2"/>
        <w:jc w:val="both"/>
      </w:pPr>
      <w:r>
        <w:t xml:space="preserve">FREUD, Sigmund. (1992). </w:t>
      </w:r>
      <w:r w:rsidRPr="00241EFD">
        <w:rPr>
          <w:i/>
          <w:iCs/>
        </w:rPr>
        <w:t>El malestar en la cultura</w:t>
      </w:r>
      <w:r>
        <w:t xml:space="preserve">. en Obras completas. Vol. XXI. Bs As: Amorrortu. </w:t>
      </w:r>
    </w:p>
    <w:p w14:paraId="312F0B34" w14:textId="77777777" w:rsidR="00BB4CBB" w:rsidRDefault="00BB4CBB" w:rsidP="00BB4CBB">
      <w:pPr>
        <w:ind w:left="0" w:hanging="2"/>
        <w:jc w:val="both"/>
      </w:pPr>
      <w:r>
        <w:t xml:space="preserve">FUMAGALLI, Vito, </w:t>
      </w:r>
      <w:r w:rsidRPr="00241EFD">
        <w:rPr>
          <w:i/>
          <w:iCs/>
        </w:rPr>
        <w:t>Las piedras vivas. Ciudad y naturaleza en la Edad Media</w:t>
      </w:r>
      <w:r>
        <w:t>, Madrid: Nerea, 1989.</w:t>
      </w:r>
    </w:p>
    <w:p w14:paraId="74CD980A" w14:textId="77777777" w:rsidR="00BB4CBB" w:rsidRDefault="00BB4CBB" w:rsidP="00BB4CBB">
      <w:pPr>
        <w:ind w:left="0" w:hanging="2"/>
        <w:jc w:val="both"/>
      </w:pPr>
      <w:r>
        <w:t xml:space="preserve">GALVAN REULA, J.F. (ed.). </w:t>
      </w:r>
      <w:r w:rsidRPr="00241EFD">
        <w:rPr>
          <w:i/>
          <w:iCs/>
        </w:rPr>
        <w:t>Estudios literarios ingleses; Edad Media</w:t>
      </w:r>
      <w:r>
        <w:t>. Madrid, Cátedra, 1985.</w:t>
      </w:r>
    </w:p>
    <w:p w14:paraId="0E4EA2C9" w14:textId="77777777" w:rsidR="00BB4CBB" w:rsidRDefault="00BB4CBB" w:rsidP="00BB4CBB">
      <w:pPr>
        <w:ind w:left="0" w:hanging="2"/>
        <w:jc w:val="both"/>
      </w:pPr>
      <w:r>
        <w:t xml:space="preserve">GALVÁN, Fernando. </w:t>
      </w:r>
      <w:r w:rsidRPr="00241EFD">
        <w:rPr>
          <w:i/>
          <w:iCs/>
        </w:rPr>
        <w:t>Literatura inglesa medieval</w:t>
      </w:r>
      <w:r>
        <w:t>. Madrid: Alianza, 2001.</w:t>
      </w:r>
    </w:p>
    <w:p w14:paraId="79C7A2E7" w14:textId="77777777" w:rsidR="00BB4CBB" w:rsidRDefault="00BB4CBB" w:rsidP="00BB4CBB">
      <w:pPr>
        <w:ind w:left="0" w:hanging="2"/>
        <w:jc w:val="both"/>
      </w:pPr>
      <w:r>
        <w:t xml:space="preserve">HAMILTON, Paul, </w:t>
      </w:r>
      <w:r w:rsidRPr="00241EFD">
        <w:rPr>
          <w:i/>
          <w:iCs/>
        </w:rPr>
        <w:t>Metaromanticism</w:t>
      </w:r>
      <w:r>
        <w:t>, Chicago, Chicago University Press, 2003.</w:t>
      </w:r>
    </w:p>
    <w:p w14:paraId="7AC1665C" w14:textId="77777777" w:rsidR="00BB4CBB" w:rsidRPr="00CD5930" w:rsidRDefault="00BB4CBB" w:rsidP="00BB4CBB">
      <w:pPr>
        <w:ind w:left="0" w:hanging="2"/>
        <w:jc w:val="both"/>
        <w:rPr>
          <w:lang w:val="pt-BR"/>
        </w:rPr>
      </w:pPr>
      <w:r>
        <w:t xml:space="preserve">HARAWAY, Donna. (2016). </w:t>
      </w:r>
      <w:r w:rsidRPr="00241EFD">
        <w:rPr>
          <w:i/>
          <w:iCs/>
        </w:rPr>
        <w:t>Manifiesto de las especies de compañía</w:t>
      </w:r>
      <w:r>
        <w:t xml:space="preserve">. </w:t>
      </w:r>
      <w:r w:rsidRPr="00CD5930">
        <w:rPr>
          <w:lang w:val="pt-BR"/>
        </w:rPr>
        <w:t xml:space="preserve">Buenos Aires: </w:t>
      </w:r>
      <w:proofErr w:type="spellStart"/>
      <w:r w:rsidRPr="00CD5930">
        <w:rPr>
          <w:lang w:val="pt-BR"/>
        </w:rPr>
        <w:t>Sans</w:t>
      </w:r>
      <w:proofErr w:type="spellEnd"/>
      <w:r w:rsidRPr="00CD5930">
        <w:rPr>
          <w:lang w:val="pt-BR"/>
        </w:rPr>
        <w:t xml:space="preserve"> Soleil.</w:t>
      </w:r>
    </w:p>
    <w:p w14:paraId="6880CDBB" w14:textId="77777777" w:rsidR="00BB4CBB" w:rsidRPr="00CD5930" w:rsidRDefault="00BB4CBB" w:rsidP="00BB4CBB">
      <w:pPr>
        <w:ind w:left="0" w:hanging="2"/>
        <w:jc w:val="both"/>
        <w:rPr>
          <w:lang w:val="en-US"/>
        </w:rPr>
      </w:pPr>
      <w:r w:rsidRPr="00CD5930">
        <w:rPr>
          <w:lang w:val="pt-BR"/>
        </w:rPr>
        <w:lastRenderedPageBreak/>
        <w:t xml:space="preserve">HOPKINS, David. </w:t>
      </w:r>
      <w:r w:rsidRPr="00CD5930">
        <w:rPr>
          <w:i/>
          <w:iCs/>
          <w:lang w:val="en-US"/>
        </w:rPr>
        <w:t>English Poetry: A Poetic Record from Chaucer to Yeats</w:t>
      </w:r>
      <w:r w:rsidRPr="00CD5930">
        <w:rPr>
          <w:lang w:val="en-US"/>
        </w:rPr>
        <w:t>. London, Routledge, 1990.</w:t>
      </w:r>
    </w:p>
    <w:p w14:paraId="306177F2" w14:textId="77777777" w:rsidR="00BB4CBB" w:rsidRPr="00CD5930" w:rsidRDefault="00BB4CBB" w:rsidP="00BB4CBB">
      <w:pPr>
        <w:ind w:left="0" w:hanging="2"/>
        <w:jc w:val="both"/>
        <w:rPr>
          <w:lang w:val="en-US"/>
        </w:rPr>
      </w:pPr>
      <w:r w:rsidRPr="00CD5930">
        <w:rPr>
          <w:lang w:val="en-US"/>
        </w:rPr>
        <w:t xml:space="preserve">HOWARD, D. R. 1964. </w:t>
      </w:r>
      <w:proofErr w:type="gramStart"/>
      <w:r w:rsidRPr="00CD5930">
        <w:rPr>
          <w:lang w:val="en-US"/>
        </w:rPr>
        <w:t xml:space="preserve">“Structure and </w:t>
      </w:r>
      <w:proofErr w:type="spellStart"/>
      <w:r w:rsidRPr="00CD5930">
        <w:rPr>
          <w:lang w:val="en-US"/>
        </w:rPr>
        <w:t>simmetry</w:t>
      </w:r>
      <w:proofErr w:type="spellEnd"/>
      <w:r w:rsidRPr="00CD5930">
        <w:rPr>
          <w:lang w:val="en-US"/>
        </w:rPr>
        <w:t xml:space="preserve"> in Sir Gawain”, Speculum 39, 425-433.</w:t>
      </w:r>
      <w:proofErr w:type="gramEnd"/>
    </w:p>
    <w:p w14:paraId="26433FCE" w14:textId="77777777" w:rsidR="00BB4CBB" w:rsidRDefault="00BB4CBB" w:rsidP="00BB4CBB">
      <w:pPr>
        <w:ind w:left="0" w:hanging="2"/>
        <w:jc w:val="both"/>
      </w:pPr>
      <w:r w:rsidRPr="00CD5930">
        <w:rPr>
          <w:lang w:val="en-US"/>
        </w:rPr>
        <w:t xml:space="preserve">HURLEY, Kelly. </w:t>
      </w:r>
      <w:proofErr w:type="gramStart"/>
      <w:r w:rsidRPr="00CD5930">
        <w:rPr>
          <w:lang w:val="en-US"/>
        </w:rPr>
        <w:t xml:space="preserve">“Introduction” y “Part II: Gothic bodies” </w:t>
      </w:r>
      <w:proofErr w:type="spellStart"/>
      <w:r w:rsidRPr="00CD5930">
        <w:rPr>
          <w:lang w:val="en-US"/>
        </w:rPr>
        <w:t>en</w:t>
      </w:r>
      <w:proofErr w:type="spellEnd"/>
      <w:r w:rsidRPr="00CD5930">
        <w:rPr>
          <w:lang w:val="en-US"/>
        </w:rPr>
        <w:t xml:space="preserve"> </w:t>
      </w:r>
      <w:r w:rsidRPr="00CD5930">
        <w:rPr>
          <w:i/>
          <w:iCs/>
          <w:lang w:val="en-US"/>
        </w:rPr>
        <w:t>The Gothic Body</w:t>
      </w:r>
      <w:r w:rsidRPr="00CD5930">
        <w:rPr>
          <w:lang w:val="en-US"/>
        </w:rPr>
        <w:t>.</w:t>
      </w:r>
      <w:proofErr w:type="gramEnd"/>
      <w:r w:rsidRPr="00CD5930">
        <w:rPr>
          <w:lang w:val="en-US"/>
        </w:rPr>
        <w:t xml:space="preserve"> </w:t>
      </w:r>
      <w:r>
        <w:t>Cambridge: CUP, 1996.</w:t>
      </w:r>
    </w:p>
    <w:p w14:paraId="7CF380D9" w14:textId="77777777" w:rsidR="00BB4CBB" w:rsidRDefault="00BB4CBB" w:rsidP="00BB4CBB">
      <w:pPr>
        <w:ind w:left="0" w:hanging="2"/>
        <w:jc w:val="both"/>
      </w:pPr>
      <w:r>
        <w:t xml:space="preserve">JACKSON, Rosmary. </w:t>
      </w:r>
      <w:r w:rsidRPr="00241EFD">
        <w:rPr>
          <w:i/>
          <w:iCs/>
        </w:rPr>
        <w:t>Fantasy. Literatura y subversión</w:t>
      </w:r>
      <w:r>
        <w:t>. Buenos Aires: Catálogos, 1986.</w:t>
      </w:r>
    </w:p>
    <w:p w14:paraId="24A2FBD2" w14:textId="77777777" w:rsidR="00BB4CBB" w:rsidRPr="00CD5930" w:rsidRDefault="00BB4CBB" w:rsidP="00BB4CBB">
      <w:pPr>
        <w:ind w:left="0" w:hanging="2"/>
        <w:jc w:val="both"/>
        <w:rPr>
          <w:lang w:val="en-US"/>
        </w:rPr>
      </w:pPr>
      <w:r w:rsidRPr="00CD5930">
        <w:rPr>
          <w:lang w:val="en-US"/>
        </w:rPr>
        <w:t xml:space="preserve">JAMESON, Fredric. </w:t>
      </w:r>
      <w:proofErr w:type="gramStart"/>
      <w:r w:rsidRPr="00CD5930">
        <w:rPr>
          <w:lang w:val="en-US"/>
        </w:rPr>
        <w:t xml:space="preserve">“Alien body” </w:t>
      </w:r>
      <w:proofErr w:type="spellStart"/>
      <w:r w:rsidRPr="00CD5930">
        <w:rPr>
          <w:lang w:val="en-US"/>
        </w:rPr>
        <w:t>en</w:t>
      </w:r>
      <w:proofErr w:type="spellEnd"/>
      <w:r w:rsidRPr="00CD5930">
        <w:rPr>
          <w:lang w:val="en-US"/>
        </w:rPr>
        <w:t xml:space="preserve"> </w:t>
      </w:r>
      <w:r w:rsidRPr="00CD5930">
        <w:rPr>
          <w:i/>
          <w:iCs/>
          <w:lang w:val="en-US"/>
        </w:rPr>
        <w:t>Archaeologies of the Future.</w:t>
      </w:r>
      <w:proofErr w:type="gramEnd"/>
      <w:r w:rsidRPr="00CD5930">
        <w:rPr>
          <w:i/>
          <w:iCs/>
          <w:lang w:val="en-US"/>
        </w:rPr>
        <w:t xml:space="preserve"> The Desire Called Utopia and Other Science Fiction</w:t>
      </w:r>
      <w:r w:rsidRPr="00CD5930">
        <w:rPr>
          <w:lang w:val="en-US"/>
        </w:rPr>
        <w:t>s. London: Verso, 2005, pp. 119-141.</w:t>
      </w:r>
    </w:p>
    <w:p w14:paraId="1BA36BDA" w14:textId="77777777" w:rsidR="00BB4CBB" w:rsidRPr="00CD5930" w:rsidRDefault="00BB4CBB" w:rsidP="00BB4CBB">
      <w:pPr>
        <w:ind w:left="0" w:hanging="2"/>
        <w:jc w:val="both"/>
        <w:rPr>
          <w:lang w:val="en-US"/>
        </w:rPr>
      </w:pPr>
      <w:r w:rsidRPr="00CD5930">
        <w:rPr>
          <w:lang w:val="en-US"/>
        </w:rPr>
        <w:t xml:space="preserve">KNIGHTS, Mark, “London's 'Monster' Petition of 1680”, in:  The Historical Journal, Vol. 36, No. 1 (Mar., 1993), pp. 39-67. </w:t>
      </w:r>
    </w:p>
    <w:p w14:paraId="676D4563" w14:textId="77777777" w:rsidR="00BB4CBB" w:rsidRDefault="00BB4CBB" w:rsidP="00BB4CBB">
      <w:pPr>
        <w:ind w:left="0" w:hanging="2"/>
        <w:jc w:val="both"/>
      </w:pPr>
      <w:r>
        <w:t xml:space="preserve">KOYRÉ, Alexandre. </w:t>
      </w:r>
      <w:r w:rsidRPr="00241EFD">
        <w:rPr>
          <w:i/>
          <w:iCs/>
        </w:rPr>
        <w:t>Del mundo cerrado al universo infinito</w:t>
      </w:r>
      <w:r>
        <w:t>. México: Siglo XXI. 1996.</w:t>
      </w:r>
    </w:p>
    <w:p w14:paraId="660BD3D5" w14:textId="77777777" w:rsidR="00BB4CBB" w:rsidRDefault="00BB4CBB" w:rsidP="00BB4CBB">
      <w:pPr>
        <w:ind w:left="0" w:hanging="2"/>
        <w:jc w:val="both"/>
      </w:pPr>
      <w:r>
        <w:t xml:space="preserve">KRISTEVA, Julia. “Sobre la abyección” en </w:t>
      </w:r>
      <w:r w:rsidRPr="00241EFD">
        <w:rPr>
          <w:i/>
          <w:iCs/>
        </w:rPr>
        <w:t>Poderes de la perversión</w:t>
      </w:r>
      <w:r>
        <w:t>. Buenos Aires: Catálogos, 1988.</w:t>
      </w:r>
    </w:p>
    <w:p w14:paraId="6ECA8FA8" w14:textId="77777777" w:rsidR="00BB4CBB" w:rsidRDefault="00BB4CBB" w:rsidP="00BB4CBB">
      <w:pPr>
        <w:ind w:left="0" w:hanging="2"/>
        <w:jc w:val="both"/>
      </w:pPr>
      <w:r>
        <w:t xml:space="preserve">LE GOFF, Jacques. </w:t>
      </w:r>
      <w:r w:rsidRPr="00241EFD">
        <w:rPr>
          <w:i/>
          <w:iCs/>
        </w:rPr>
        <w:t>Mercaderes y banqueros de la Edad Media</w:t>
      </w:r>
      <w:r>
        <w:t>, Buenos Aires, Eudeba, 1986.</w:t>
      </w:r>
    </w:p>
    <w:p w14:paraId="6BF614D8" w14:textId="77777777" w:rsidR="00BB4CBB" w:rsidRPr="00CD5930" w:rsidRDefault="00BB4CBB" w:rsidP="00BB4CBB">
      <w:pPr>
        <w:ind w:left="0" w:hanging="2"/>
        <w:jc w:val="both"/>
        <w:rPr>
          <w:lang w:val="en-US"/>
        </w:rPr>
      </w:pPr>
      <w:r w:rsidRPr="00CD5930">
        <w:rPr>
          <w:lang w:val="en-US"/>
        </w:rPr>
        <w:t xml:space="preserve">LEGOUIS, E. and </w:t>
      </w:r>
      <w:proofErr w:type="spellStart"/>
      <w:r w:rsidRPr="00CD5930">
        <w:rPr>
          <w:lang w:val="en-US"/>
        </w:rPr>
        <w:t>Cazamian</w:t>
      </w:r>
      <w:proofErr w:type="spellEnd"/>
      <w:r w:rsidRPr="00CD5930">
        <w:rPr>
          <w:lang w:val="en-US"/>
        </w:rPr>
        <w:t xml:space="preserve">, L. </w:t>
      </w:r>
      <w:r w:rsidRPr="00CD5930">
        <w:rPr>
          <w:i/>
          <w:iCs/>
          <w:lang w:val="en-US"/>
        </w:rPr>
        <w:t>History of English Literature</w:t>
      </w:r>
      <w:r w:rsidRPr="00CD5930">
        <w:rPr>
          <w:lang w:val="en-US"/>
        </w:rPr>
        <w:t>. London, Dent, 1960.</w:t>
      </w:r>
    </w:p>
    <w:p w14:paraId="5A8A8333" w14:textId="77777777" w:rsidR="00BB4CBB" w:rsidRDefault="00BB4CBB" w:rsidP="00BB4CBB">
      <w:pPr>
        <w:ind w:left="0" w:hanging="2"/>
        <w:jc w:val="both"/>
      </w:pPr>
      <w:proofErr w:type="gramStart"/>
      <w:r w:rsidRPr="00CD5930">
        <w:rPr>
          <w:lang w:val="en-US"/>
        </w:rPr>
        <w:t>LINK, D. (comp.).</w:t>
      </w:r>
      <w:proofErr w:type="gramEnd"/>
      <w:r w:rsidRPr="00CD5930">
        <w:rPr>
          <w:lang w:val="en-US"/>
        </w:rPr>
        <w:t xml:space="preserve"> </w:t>
      </w:r>
      <w:r w:rsidRPr="00241EFD">
        <w:rPr>
          <w:i/>
          <w:iCs/>
        </w:rPr>
        <w:t>Escalera al cielo. Utopía y ciencia ficción</w:t>
      </w:r>
      <w:r>
        <w:t>. Buenos Aires: La marca, s/f.</w:t>
      </w:r>
    </w:p>
    <w:p w14:paraId="0ED8288D" w14:textId="77777777" w:rsidR="00BB4CBB" w:rsidRPr="00CD5930" w:rsidRDefault="00BB4CBB" w:rsidP="00BB4CBB">
      <w:pPr>
        <w:ind w:left="0" w:hanging="2"/>
        <w:jc w:val="both"/>
        <w:rPr>
          <w:lang w:val="en-US"/>
        </w:rPr>
      </w:pPr>
      <w:r w:rsidRPr="00CD5930">
        <w:rPr>
          <w:lang w:val="en-US"/>
        </w:rPr>
        <w:t xml:space="preserve">LODGE, David. </w:t>
      </w:r>
      <w:proofErr w:type="gramStart"/>
      <w:r w:rsidRPr="00CD5930">
        <w:rPr>
          <w:i/>
          <w:iCs/>
          <w:lang w:val="en-US"/>
        </w:rPr>
        <w:t>The Language of Fiction</w:t>
      </w:r>
      <w:r w:rsidRPr="00CD5930">
        <w:rPr>
          <w:lang w:val="en-US"/>
        </w:rPr>
        <w:t>.</w:t>
      </w:r>
      <w:proofErr w:type="gramEnd"/>
      <w:r w:rsidRPr="00CD5930">
        <w:rPr>
          <w:lang w:val="en-US"/>
        </w:rPr>
        <w:t xml:space="preserve"> </w:t>
      </w:r>
      <w:proofErr w:type="gramStart"/>
      <w:r w:rsidRPr="00CD5930">
        <w:rPr>
          <w:lang w:val="en-US"/>
        </w:rPr>
        <w:t>London, Routledge and Kegan Paul, 1966.</w:t>
      </w:r>
      <w:proofErr w:type="gramEnd"/>
    </w:p>
    <w:p w14:paraId="159867B7" w14:textId="77777777" w:rsidR="00BB4CBB" w:rsidRPr="00CD5930" w:rsidRDefault="00BB4CBB" w:rsidP="00BB4CBB">
      <w:pPr>
        <w:ind w:left="0" w:hanging="2"/>
        <w:jc w:val="both"/>
        <w:rPr>
          <w:lang w:val="en-US"/>
        </w:rPr>
      </w:pPr>
      <w:r w:rsidRPr="00CD5930">
        <w:rPr>
          <w:lang w:val="en-US"/>
        </w:rPr>
        <w:t xml:space="preserve">LODGE, David. </w:t>
      </w:r>
      <w:proofErr w:type="gramStart"/>
      <w:r w:rsidRPr="00CD5930">
        <w:rPr>
          <w:i/>
          <w:iCs/>
          <w:lang w:val="en-US"/>
        </w:rPr>
        <w:t>Working with Structuralism</w:t>
      </w:r>
      <w:r w:rsidRPr="00CD5930">
        <w:rPr>
          <w:lang w:val="en-US"/>
        </w:rPr>
        <w:t>.</w:t>
      </w:r>
      <w:proofErr w:type="gramEnd"/>
      <w:r w:rsidRPr="00CD5930">
        <w:rPr>
          <w:lang w:val="en-US"/>
        </w:rPr>
        <w:t xml:space="preserve"> </w:t>
      </w:r>
      <w:proofErr w:type="gramStart"/>
      <w:r w:rsidRPr="00CD5930">
        <w:rPr>
          <w:lang w:val="en-US"/>
        </w:rPr>
        <w:t>London, Routledge and Kegan Paul, 1982.</w:t>
      </w:r>
      <w:proofErr w:type="gramEnd"/>
    </w:p>
    <w:p w14:paraId="12CF9DB1" w14:textId="77777777" w:rsidR="00BB4CBB" w:rsidRDefault="00BB4CBB" w:rsidP="00BB4CBB">
      <w:pPr>
        <w:ind w:left="0" w:hanging="2"/>
        <w:jc w:val="both"/>
      </w:pPr>
      <w:r>
        <w:t xml:space="preserve">LÖWY, Michel y Robert Sayre, </w:t>
      </w:r>
      <w:r w:rsidRPr="00241EFD">
        <w:rPr>
          <w:i/>
          <w:iCs/>
        </w:rPr>
        <w:t>Rebelión y melancolía. El Romanticismo como contracorriente de la modernidad</w:t>
      </w:r>
      <w:r>
        <w:t>, Buenos Aires, Nueva Visión, 2008.</w:t>
      </w:r>
    </w:p>
    <w:p w14:paraId="41E14A58" w14:textId="77777777" w:rsidR="00BB4CBB" w:rsidRPr="00CD5930" w:rsidRDefault="00BB4CBB" w:rsidP="00BB4CBB">
      <w:pPr>
        <w:ind w:left="0" w:hanging="2"/>
        <w:jc w:val="both"/>
        <w:rPr>
          <w:lang w:val="en-US"/>
        </w:rPr>
      </w:pPr>
      <w:proofErr w:type="spellStart"/>
      <w:r w:rsidRPr="00CD5930">
        <w:rPr>
          <w:lang w:val="en-US"/>
        </w:rPr>
        <w:t>McKEON</w:t>
      </w:r>
      <w:proofErr w:type="spellEnd"/>
      <w:r w:rsidRPr="00CD5930">
        <w:rPr>
          <w:lang w:val="en-US"/>
        </w:rPr>
        <w:t xml:space="preserve">, Michael. 2002, </w:t>
      </w:r>
      <w:proofErr w:type="gramStart"/>
      <w:r w:rsidRPr="00CD5930">
        <w:rPr>
          <w:i/>
          <w:iCs/>
          <w:lang w:val="en-US"/>
        </w:rPr>
        <w:t>The</w:t>
      </w:r>
      <w:proofErr w:type="gramEnd"/>
      <w:r w:rsidRPr="00CD5930">
        <w:rPr>
          <w:i/>
          <w:iCs/>
          <w:lang w:val="en-US"/>
        </w:rPr>
        <w:t xml:space="preserve"> Origins of the English Novel</w:t>
      </w:r>
      <w:r w:rsidRPr="00CD5930">
        <w:rPr>
          <w:lang w:val="en-US"/>
        </w:rPr>
        <w:t>, 1600-1740. London: The Johns Hopkins University Press.</w:t>
      </w:r>
    </w:p>
    <w:p w14:paraId="7AEDF0E6" w14:textId="77777777" w:rsidR="00BB4CBB" w:rsidRPr="00CD5930" w:rsidRDefault="00BB4CBB" w:rsidP="00BB4CBB">
      <w:pPr>
        <w:ind w:left="0" w:hanging="2"/>
        <w:jc w:val="both"/>
        <w:rPr>
          <w:lang w:val="en-US"/>
        </w:rPr>
      </w:pPr>
      <w:r w:rsidRPr="00CD5930">
        <w:rPr>
          <w:lang w:val="en-US"/>
        </w:rPr>
        <w:t xml:space="preserve">MILLIGAN, Ian. </w:t>
      </w:r>
      <w:proofErr w:type="gramStart"/>
      <w:r w:rsidRPr="00CD5930">
        <w:rPr>
          <w:i/>
          <w:iCs/>
          <w:lang w:val="en-US"/>
        </w:rPr>
        <w:t>The English Novel</w:t>
      </w:r>
      <w:r w:rsidRPr="00CD5930">
        <w:rPr>
          <w:lang w:val="en-US"/>
        </w:rPr>
        <w:t>.</w:t>
      </w:r>
      <w:proofErr w:type="gramEnd"/>
      <w:r w:rsidRPr="00CD5930">
        <w:rPr>
          <w:lang w:val="en-US"/>
        </w:rPr>
        <w:t xml:space="preserve"> Beirut, Longman, 1984.</w:t>
      </w:r>
    </w:p>
    <w:p w14:paraId="153FAD14" w14:textId="77777777" w:rsidR="00BB4CBB" w:rsidRPr="00CD5930" w:rsidRDefault="00BB4CBB" w:rsidP="00BB4CBB">
      <w:pPr>
        <w:ind w:left="0" w:hanging="2"/>
        <w:jc w:val="both"/>
        <w:rPr>
          <w:lang w:val="en-US"/>
        </w:rPr>
      </w:pPr>
      <w:r w:rsidRPr="00CD5930">
        <w:rPr>
          <w:lang w:val="en-US"/>
        </w:rPr>
        <w:t xml:space="preserve">MUIR, Kenneth and </w:t>
      </w:r>
      <w:proofErr w:type="spellStart"/>
      <w:r w:rsidRPr="00CD5930">
        <w:rPr>
          <w:lang w:val="en-US"/>
        </w:rPr>
        <w:t>Schoenbaum</w:t>
      </w:r>
      <w:proofErr w:type="spellEnd"/>
      <w:r w:rsidRPr="00CD5930">
        <w:rPr>
          <w:lang w:val="en-US"/>
        </w:rPr>
        <w:t>, S. (</w:t>
      </w:r>
      <w:proofErr w:type="gramStart"/>
      <w:r w:rsidRPr="00CD5930">
        <w:rPr>
          <w:lang w:val="en-US"/>
        </w:rPr>
        <w:t>eds</w:t>
      </w:r>
      <w:proofErr w:type="gramEnd"/>
      <w:r w:rsidRPr="00CD5930">
        <w:rPr>
          <w:lang w:val="en-US"/>
        </w:rPr>
        <w:t xml:space="preserve">.). </w:t>
      </w:r>
      <w:proofErr w:type="gramStart"/>
      <w:r w:rsidRPr="00CD5930">
        <w:rPr>
          <w:i/>
          <w:iCs/>
          <w:lang w:val="en-US"/>
        </w:rPr>
        <w:t>A New Companion to Shakespeare Studies</w:t>
      </w:r>
      <w:r w:rsidRPr="00CD5930">
        <w:rPr>
          <w:lang w:val="en-US"/>
        </w:rPr>
        <w:t>.</w:t>
      </w:r>
      <w:proofErr w:type="gramEnd"/>
      <w:r w:rsidRPr="00CD5930">
        <w:rPr>
          <w:lang w:val="en-US"/>
        </w:rPr>
        <w:t xml:space="preserve"> </w:t>
      </w:r>
      <w:proofErr w:type="gramStart"/>
      <w:r w:rsidRPr="00CD5930">
        <w:rPr>
          <w:lang w:val="en-US"/>
        </w:rPr>
        <w:t>C.U.P., 1980.</w:t>
      </w:r>
      <w:proofErr w:type="gramEnd"/>
    </w:p>
    <w:p w14:paraId="46DFA61E" w14:textId="77777777" w:rsidR="00BB4CBB" w:rsidRPr="00CD5930" w:rsidRDefault="00BB4CBB" w:rsidP="00BB4CBB">
      <w:pPr>
        <w:ind w:left="0" w:hanging="2"/>
        <w:jc w:val="both"/>
        <w:rPr>
          <w:lang w:val="en-US"/>
        </w:rPr>
      </w:pPr>
      <w:r w:rsidRPr="00CD5930">
        <w:rPr>
          <w:lang w:val="en-US"/>
        </w:rPr>
        <w:t xml:space="preserve">NEGRONI, </w:t>
      </w:r>
      <w:proofErr w:type="spellStart"/>
      <w:r w:rsidRPr="00CD5930">
        <w:rPr>
          <w:lang w:val="en-US"/>
        </w:rPr>
        <w:t>María</w:t>
      </w:r>
      <w:proofErr w:type="spellEnd"/>
      <w:r w:rsidRPr="00CD5930">
        <w:rPr>
          <w:lang w:val="en-US"/>
        </w:rPr>
        <w:t xml:space="preserve">. </w:t>
      </w:r>
      <w:proofErr w:type="spellStart"/>
      <w:r w:rsidRPr="00CD5930">
        <w:rPr>
          <w:i/>
          <w:iCs/>
          <w:lang w:val="en-US"/>
        </w:rPr>
        <w:t>Museo</w:t>
      </w:r>
      <w:proofErr w:type="spellEnd"/>
      <w:r w:rsidRPr="00CD5930">
        <w:rPr>
          <w:i/>
          <w:iCs/>
          <w:lang w:val="en-US"/>
        </w:rPr>
        <w:t xml:space="preserve"> </w:t>
      </w:r>
      <w:proofErr w:type="gramStart"/>
      <w:r w:rsidRPr="00CD5930">
        <w:rPr>
          <w:i/>
          <w:iCs/>
          <w:lang w:val="en-US"/>
        </w:rPr>
        <w:t>negro</w:t>
      </w:r>
      <w:proofErr w:type="gramEnd"/>
      <w:r w:rsidRPr="00CD5930">
        <w:rPr>
          <w:lang w:val="en-US"/>
        </w:rPr>
        <w:t>. Buenos Aires: Norma, 1999.</w:t>
      </w:r>
    </w:p>
    <w:p w14:paraId="0CF49C2D" w14:textId="77777777" w:rsidR="00BB4CBB" w:rsidRPr="00CD5930" w:rsidRDefault="00BB4CBB" w:rsidP="00BB4CBB">
      <w:pPr>
        <w:ind w:left="0" w:hanging="2"/>
        <w:jc w:val="both"/>
        <w:rPr>
          <w:lang w:val="en-US"/>
        </w:rPr>
      </w:pPr>
      <w:proofErr w:type="gramStart"/>
      <w:r w:rsidRPr="00CD5930">
        <w:rPr>
          <w:lang w:val="en-US"/>
        </w:rPr>
        <w:t>PARTRIDGE, A.C.</w:t>
      </w:r>
      <w:proofErr w:type="gramEnd"/>
      <w:r w:rsidRPr="00CD5930">
        <w:rPr>
          <w:lang w:val="en-US"/>
        </w:rPr>
        <w:t xml:space="preserve"> </w:t>
      </w:r>
      <w:proofErr w:type="gramStart"/>
      <w:r w:rsidRPr="00CD5930">
        <w:rPr>
          <w:i/>
          <w:iCs/>
          <w:lang w:val="en-US"/>
        </w:rPr>
        <w:t>The Language of Modern Poetry</w:t>
      </w:r>
      <w:r w:rsidRPr="00CD5930">
        <w:rPr>
          <w:lang w:val="en-US"/>
        </w:rPr>
        <w:t>.</w:t>
      </w:r>
      <w:proofErr w:type="gramEnd"/>
      <w:r w:rsidRPr="00CD5930">
        <w:rPr>
          <w:lang w:val="en-US"/>
        </w:rPr>
        <w:t xml:space="preserve"> London, Deutsch, 1976.</w:t>
      </w:r>
    </w:p>
    <w:p w14:paraId="1F182492" w14:textId="77777777" w:rsidR="00BB4CBB" w:rsidRPr="00CD5930" w:rsidRDefault="00BB4CBB" w:rsidP="00BB4CBB">
      <w:pPr>
        <w:ind w:left="0" w:hanging="2"/>
        <w:jc w:val="both"/>
        <w:rPr>
          <w:lang w:val="en-US"/>
        </w:rPr>
      </w:pPr>
      <w:r w:rsidRPr="00CD5930">
        <w:rPr>
          <w:lang w:val="en-US"/>
        </w:rPr>
        <w:t xml:space="preserve">PEER, Larry (ed.), </w:t>
      </w:r>
      <w:r w:rsidRPr="00CD5930">
        <w:rPr>
          <w:i/>
          <w:iCs/>
          <w:lang w:val="en-US"/>
        </w:rPr>
        <w:t>Romanticism and the city</w:t>
      </w:r>
      <w:r w:rsidRPr="00CD5930">
        <w:rPr>
          <w:lang w:val="en-US"/>
        </w:rPr>
        <w:t>, London: Palgrave, 2011.</w:t>
      </w:r>
    </w:p>
    <w:p w14:paraId="7C3FADAE" w14:textId="77777777" w:rsidR="00BB4CBB" w:rsidRDefault="00BB4CBB" w:rsidP="00BB4CBB">
      <w:pPr>
        <w:ind w:left="0" w:hanging="2"/>
        <w:jc w:val="both"/>
      </w:pPr>
      <w:r>
        <w:t>PEROJO ARRONTE, S.T</w:t>
      </w:r>
      <w:r w:rsidRPr="00241EFD">
        <w:rPr>
          <w:i/>
          <w:iCs/>
        </w:rPr>
        <w:t xml:space="preserve">. </w:t>
      </w:r>
      <w:proofErr w:type="spellStart"/>
      <w:r w:rsidRPr="00241EFD">
        <w:rPr>
          <w:i/>
          <w:iCs/>
        </w:rPr>
        <w:t>Coleridge</w:t>
      </w:r>
      <w:proofErr w:type="spellEnd"/>
      <w:r w:rsidRPr="00241EFD">
        <w:rPr>
          <w:i/>
          <w:iCs/>
        </w:rPr>
        <w:t>, Kubla Khan y el reto de la poesía</w:t>
      </w:r>
      <w:r>
        <w:t>, Valladolid, Universidad de Valladolid, 1998.</w:t>
      </w:r>
    </w:p>
    <w:p w14:paraId="31F6F8B4" w14:textId="77777777" w:rsidR="00BB4CBB" w:rsidRDefault="00BB4CBB" w:rsidP="00BB4CBB">
      <w:pPr>
        <w:ind w:left="0" w:hanging="2"/>
        <w:jc w:val="both"/>
      </w:pPr>
      <w:r w:rsidRPr="00CD5930">
        <w:rPr>
          <w:lang w:val="en-US"/>
        </w:rPr>
        <w:t xml:space="preserve">POHL, N. “Utopianism after More: the Renaissance and Enlightenment” </w:t>
      </w:r>
      <w:proofErr w:type="spellStart"/>
      <w:r w:rsidRPr="00CD5930">
        <w:rPr>
          <w:lang w:val="en-US"/>
        </w:rPr>
        <w:t>en</w:t>
      </w:r>
      <w:proofErr w:type="spellEnd"/>
      <w:r w:rsidRPr="00CD5930">
        <w:rPr>
          <w:lang w:val="en-US"/>
        </w:rPr>
        <w:t xml:space="preserve"> Gregory </w:t>
      </w:r>
      <w:proofErr w:type="spellStart"/>
      <w:r w:rsidRPr="00CD5930">
        <w:rPr>
          <w:lang w:val="en-US"/>
        </w:rPr>
        <w:t>Claeys</w:t>
      </w:r>
      <w:proofErr w:type="spellEnd"/>
      <w:r w:rsidRPr="00CD5930">
        <w:rPr>
          <w:lang w:val="en-US"/>
        </w:rPr>
        <w:t xml:space="preserve"> (ed.), </w:t>
      </w:r>
      <w:r w:rsidRPr="00CD5930">
        <w:rPr>
          <w:i/>
          <w:iCs/>
          <w:lang w:val="en-US"/>
        </w:rPr>
        <w:t>The Cambridge Companion to Utopian Literature</w:t>
      </w:r>
      <w:r w:rsidRPr="00CD5930">
        <w:rPr>
          <w:lang w:val="en-US"/>
        </w:rPr>
        <w:t xml:space="preserve">. </w:t>
      </w:r>
      <w:r>
        <w:t>Cambridge: CUP, 2010.</w:t>
      </w:r>
    </w:p>
    <w:p w14:paraId="6AAFDB0B" w14:textId="77777777" w:rsidR="00BB4CBB" w:rsidRDefault="00BB4CBB" w:rsidP="00BB4CBB">
      <w:pPr>
        <w:ind w:left="0" w:hanging="2"/>
        <w:jc w:val="both"/>
      </w:pPr>
      <w:r>
        <w:t xml:space="preserve">PRAZ, Mario, </w:t>
      </w:r>
      <w:r w:rsidRPr="00241EFD">
        <w:rPr>
          <w:i/>
          <w:iCs/>
        </w:rPr>
        <w:t>El pacto con la serpiente</w:t>
      </w:r>
      <w:r>
        <w:t>, México, F.C.E., 1988.</w:t>
      </w:r>
    </w:p>
    <w:p w14:paraId="77732409" w14:textId="77777777" w:rsidR="00BB4CBB" w:rsidRPr="00CD5930" w:rsidRDefault="00BB4CBB" w:rsidP="00BB4CBB">
      <w:pPr>
        <w:ind w:left="0" w:hanging="2"/>
        <w:jc w:val="both"/>
        <w:rPr>
          <w:lang w:val="en-US"/>
        </w:rPr>
      </w:pPr>
      <w:r w:rsidRPr="00CD5930">
        <w:rPr>
          <w:lang w:val="en-US"/>
        </w:rPr>
        <w:t xml:space="preserve">PRAZ, Mario, </w:t>
      </w:r>
      <w:proofErr w:type="gramStart"/>
      <w:r w:rsidRPr="00CD5930">
        <w:rPr>
          <w:i/>
          <w:iCs/>
          <w:lang w:val="en-US"/>
        </w:rPr>
        <w:t>The</w:t>
      </w:r>
      <w:proofErr w:type="gramEnd"/>
      <w:r w:rsidRPr="00CD5930">
        <w:rPr>
          <w:i/>
          <w:iCs/>
          <w:lang w:val="en-US"/>
        </w:rPr>
        <w:t xml:space="preserve"> Romantic Agony</w:t>
      </w:r>
      <w:r w:rsidRPr="00CD5930">
        <w:rPr>
          <w:lang w:val="en-US"/>
        </w:rPr>
        <w:t>, Oxford: OUP, 1970.</w:t>
      </w:r>
    </w:p>
    <w:p w14:paraId="173A74D1" w14:textId="77777777" w:rsidR="00BB4CBB" w:rsidRPr="00CD5930" w:rsidRDefault="00BB4CBB" w:rsidP="00BB4CBB">
      <w:pPr>
        <w:ind w:left="0" w:hanging="2"/>
        <w:jc w:val="both"/>
        <w:rPr>
          <w:lang w:val="en-US"/>
        </w:rPr>
      </w:pPr>
      <w:r>
        <w:t xml:space="preserve">PUJALS, Esteban. </w:t>
      </w:r>
      <w:r w:rsidRPr="00241EFD">
        <w:rPr>
          <w:i/>
          <w:iCs/>
        </w:rPr>
        <w:t>La poesía inglesa del siglo XX</w:t>
      </w:r>
      <w:r>
        <w:t xml:space="preserve">. </w:t>
      </w:r>
      <w:r w:rsidRPr="00CD5930">
        <w:rPr>
          <w:lang w:val="en-US"/>
        </w:rPr>
        <w:t xml:space="preserve">Barcelona, </w:t>
      </w:r>
      <w:proofErr w:type="spellStart"/>
      <w:r w:rsidRPr="00CD5930">
        <w:rPr>
          <w:lang w:val="en-US"/>
        </w:rPr>
        <w:t>Planeta</w:t>
      </w:r>
      <w:proofErr w:type="spellEnd"/>
      <w:r w:rsidRPr="00CD5930">
        <w:rPr>
          <w:lang w:val="en-US"/>
        </w:rPr>
        <w:t>, 1973.</w:t>
      </w:r>
    </w:p>
    <w:p w14:paraId="38A04008" w14:textId="77777777" w:rsidR="00BB4CBB" w:rsidRPr="00CD5930" w:rsidRDefault="00BB4CBB" w:rsidP="00BB4CBB">
      <w:pPr>
        <w:ind w:left="0" w:hanging="2"/>
        <w:jc w:val="both"/>
        <w:rPr>
          <w:lang w:val="en-US"/>
        </w:rPr>
      </w:pPr>
      <w:r w:rsidRPr="00CD5930">
        <w:rPr>
          <w:lang w:val="en-US"/>
        </w:rPr>
        <w:t xml:space="preserve">RANDALL, D. 1957. </w:t>
      </w:r>
      <w:proofErr w:type="gramStart"/>
      <w:r w:rsidRPr="00CD5930">
        <w:rPr>
          <w:lang w:val="en-US"/>
        </w:rPr>
        <w:t>“A Note on the Structure of Sir Gawain and the Green Knight”, Modern Language _</w:t>
      </w:r>
      <w:proofErr w:type="spellStart"/>
      <w:r w:rsidRPr="00CD5930">
        <w:rPr>
          <w:lang w:val="en-US"/>
        </w:rPr>
        <w:t>otes</w:t>
      </w:r>
      <w:proofErr w:type="spellEnd"/>
      <w:r w:rsidRPr="00CD5930">
        <w:rPr>
          <w:lang w:val="en-US"/>
        </w:rPr>
        <w:t>, 72, 13-32.</w:t>
      </w:r>
      <w:proofErr w:type="gramEnd"/>
    </w:p>
    <w:p w14:paraId="76C53F08" w14:textId="77777777" w:rsidR="00BB4CBB" w:rsidRPr="00CD5930" w:rsidRDefault="00BB4CBB" w:rsidP="00BB4CBB">
      <w:pPr>
        <w:ind w:left="0" w:hanging="2"/>
        <w:jc w:val="both"/>
        <w:rPr>
          <w:lang w:val="en-US"/>
        </w:rPr>
      </w:pPr>
      <w:r w:rsidRPr="00CD5930">
        <w:rPr>
          <w:lang w:val="en-US"/>
        </w:rPr>
        <w:t xml:space="preserve">REES, Thomas, [1896] </w:t>
      </w:r>
      <w:r w:rsidRPr="00CD5930">
        <w:rPr>
          <w:i/>
          <w:iCs/>
          <w:lang w:val="en-US"/>
        </w:rPr>
        <w:t>Reminiscences of Literary London from 1779 to 1853</w:t>
      </w:r>
      <w:r w:rsidRPr="00CD5930">
        <w:rPr>
          <w:lang w:val="en-US"/>
        </w:rPr>
        <w:t>, London: Cambridge University Press, 2009.</w:t>
      </w:r>
    </w:p>
    <w:p w14:paraId="081004BB" w14:textId="77777777" w:rsidR="00BB4CBB" w:rsidRPr="00CD5930" w:rsidRDefault="00BB4CBB" w:rsidP="00BB4CBB">
      <w:pPr>
        <w:ind w:left="0" w:hanging="2"/>
        <w:jc w:val="both"/>
        <w:rPr>
          <w:lang w:val="en-US"/>
        </w:rPr>
      </w:pPr>
      <w:r w:rsidRPr="00CD5930">
        <w:rPr>
          <w:lang w:val="en-US"/>
        </w:rPr>
        <w:t xml:space="preserve">STABLEFORD, Brian. </w:t>
      </w:r>
      <w:proofErr w:type="gramStart"/>
      <w:r w:rsidRPr="00CD5930">
        <w:rPr>
          <w:lang w:val="en-US"/>
        </w:rPr>
        <w:t xml:space="preserve">“Science fiction before the genre” </w:t>
      </w:r>
      <w:proofErr w:type="spellStart"/>
      <w:r w:rsidRPr="00CD5930">
        <w:rPr>
          <w:lang w:val="en-US"/>
        </w:rPr>
        <w:t>en</w:t>
      </w:r>
      <w:proofErr w:type="spellEnd"/>
      <w:r w:rsidRPr="00CD5930">
        <w:rPr>
          <w:lang w:val="en-US"/>
        </w:rPr>
        <w:t xml:space="preserve"> Edward, James and Farah </w:t>
      </w:r>
      <w:proofErr w:type="spellStart"/>
      <w:r w:rsidRPr="00CD5930">
        <w:rPr>
          <w:lang w:val="en-US"/>
        </w:rPr>
        <w:t>Mendlesohn</w:t>
      </w:r>
      <w:proofErr w:type="spellEnd"/>
      <w:r w:rsidRPr="00CD5930">
        <w:rPr>
          <w:lang w:val="en-US"/>
        </w:rPr>
        <w:t xml:space="preserve"> (comp.) </w:t>
      </w:r>
      <w:r w:rsidRPr="00CD5930">
        <w:rPr>
          <w:i/>
          <w:iCs/>
          <w:lang w:val="en-US"/>
        </w:rPr>
        <w:t>The Cambridge Companion to Science Fiction</w:t>
      </w:r>
      <w:r w:rsidRPr="00CD5930">
        <w:rPr>
          <w:lang w:val="en-US"/>
        </w:rPr>
        <w:t>.</w:t>
      </w:r>
      <w:proofErr w:type="gramEnd"/>
      <w:r w:rsidRPr="00CD5930">
        <w:rPr>
          <w:lang w:val="en-US"/>
        </w:rPr>
        <w:t xml:space="preserve"> Cambridge: CUP</w:t>
      </w:r>
      <w:proofErr w:type="gramStart"/>
      <w:r w:rsidRPr="00CD5930">
        <w:rPr>
          <w:lang w:val="en-US"/>
        </w:rPr>
        <w:t>,  2003</w:t>
      </w:r>
      <w:proofErr w:type="gramEnd"/>
      <w:r w:rsidRPr="00CD5930">
        <w:rPr>
          <w:lang w:val="en-US"/>
        </w:rPr>
        <w:t>.</w:t>
      </w:r>
    </w:p>
    <w:p w14:paraId="69921FEC" w14:textId="77777777" w:rsidR="00BB4CBB" w:rsidRDefault="00BB4CBB" w:rsidP="00BB4CBB">
      <w:pPr>
        <w:ind w:left="0" w:hanging="2"/>
        <w:jc w:val="both"/>
      </w:pPr>
      <w:r w:rsidRPr="00CD5930">
        <w:rPr>
          <w:lang w:val="en-US"/>
        </w:rPr>
        <w:t xml:space="preserve">STEINER, Gary. </w:t>
      </w:r>
      <w:proofErr w:type="gramStart"/>
      <w:r w:rsidRPr="00CD5930">
        <w:rPr>
          <w:lang w:val="en-US"/>
        </w:rPr>
        <w:t xml:space="preserve">(2005). </w:t>
      </w:r>
      <w:r w:rsidRPr="00CD5930">
        <w:rPr>
          <w:i/>
          <w:iCs/>
          <w:lang w:val="en-US"/>
        </w:rPr>
        <w:t>Anthropocentrism and its Discontents.</w:t>
      </w:r>
      <w:proofErr w:type="gramEnd"/>
      <w:r w:rsidRPr="00CD5930">
        <w:rPr>
          <w:i/>
          <w:iCs/>
          <w:lang w:val="en-US"/>
        </w:rPr>
        <w:t xml:space="preserve"> </w:t>
      </w:r>
      <w:proofErr w:type="gramStart"/>
      <w:r w:rsidRPr="00CD5930">
        <w:rPr>
          <w:i/>
          <w:iCs/>
          <w:lang w:val="en-US"/>
        </w:rPr>
        <w:t>The Moral Status of Animals in the History of Western Philosophy</w:t>
      </w:r>
      <w:r w:rsidRPr="00CD5930">
        <w:rPr>
          <w:lang w:val="en-US"/>
        </w:rPr>
        <w:t>.</w:t>
      </w:r>
      <w:proofErr w:type="gramEnd"/>
      <w:r w:rsidRPr="00CD5930">
        <w:rPr>
          <w:lang w:val="en-US"/>
        </w:rPr>
        <w:t xml:space="preserve"> </w:t>
      </w:r>
      <w:r>
        <w:t>Pittsburgh: UPP.</w:t>
      </w:r>
    </w:p>
    <w:p w14:paraId="25DF7E19" w14:textId="77777777" w:rsidR="00BB4CBB" w:rsidRDefault="00BB4CBB" w:rsidP="00BB4CBB">
      <w:pPr>
        <w:ind w:left="0" w:hanging="2"/>
        <w:jc w:val="both"/>
      </w:pPr>
      <w:r>
        <w:t>STONE, B., “Apéndices a la edición de Sir Gawain y el Caballero Verde”, London, 1959.</w:t>
      </w:r>
    </w:p>
    <w:p w14:paraId="09F54500" w14:textId="77777777" w:rsidR="00BB4CBB" w:rsidRPr="00CD5930" w:rsidRDefault="00BB4CBB" w:rsidP="00BB4CBB">
      <w:pPr>
        <w:ind w:left="0" w:hanging="2"/>
        <w:jc w:val="both"/>
        <w:rPr>
          <w:lang w:val="en-US"/>
        </w:rPr>
      </w:pPr>
      <w:proofErr w:type="gramStart"/>
      <w:r w:rsidRPr="00CD5930">
        <w:rPr>
          <w:lang w:val="en-US"/>
        </w:rPr>
        <w:t>STRITE, S.</w:t>
      </w:r>
      <w:proofErr w:type="gramEnd"/>
      <w:r w:rsidRPr="00CD5930">
        <w:rPr>
          <w:lang w:val="en-US"/>
        </w:rPr>
        <w:t xml:space="preserve"> </w:t>
      </w:r>
      <w:proofErr w:type="gramStart"/>
      <w:r w:rsidRPr="00CD5930">
        <w:rPr>
          <w:lang w:val="en-US"/>
        </w:rPr>
        <w:t>A, 1991.</w:t>
      </w:r>
      <w:proofErr w:type="gramEnd"/>
      <w:r w:rsidRPr="00CD5930">
        <w:rPr>
          <w:lang w:val="en-US"/>
        </w:rPr>
        <w:t xml:space="preserve"> </w:t>
      </w:r>
      <w:proofErr w:type="gramStart"/>
      <w:r w:rsidRPr="00CD5930">
        <w:rPr>
          <w:lang w:val="en-US"/>
        </w:rPr>
        <w:t>“Sir Gawain and the Green Knight: to behead or not to behead.</w:t>
      </w:r>
      <w:proofErr w:type="gramEnd"/>
      <w:r w:rsidRPr="00CD5930">
        <w:rPr>
          <w:lang w:val="en-US"/>
        </w:rPr>
        <w:t xml:space="preserve"> That </w:t>
      </w:r>
      <w:r w:rsidRPr="00CD5930">
        <w:rPr>
          <w:lang w:val="en-US"/>
        </w:rPr>
        <w:lastRenderedPageBreak/>
        <w:t xml:space="preserve">is a question”, </w:t>
      </w:r>
      <w:r w:rsidRPr="00CD5930">
        <w:rPr>
          <w:i/>
          <w:iCs/>
          <w:lang w:val="en-US"/>
        </w:rPr>
        <w:t xml:space="preserve">Philological </w:t>
      </w:r>
      <w:proofErr w:type="spellStart"/>
      <w:r w:rsidRPr="00CD5930">
        <w:rPr>
          <w:i/>
          <w:iCs/>
          <w:lang w:val="en-US"/>
        </w:rPr>
        <w:t>Qurterly</w:t>
      </w:r>
      <w:proofErr w:type="spellEnd"/>
      <w:r w:rsidRPr="00CD5930">
        <w:rPr>
          <w:lang w:val="en-US"/>
        </w:rPr>
        <w:t xml:space="preserve"> 70.1, 1-12.</w:t>
      </w:r>
    </w:p>
    <w:p w14:paraId="2164C228" w14:textId="77777777" w:rsidR="00BB4CBB" w:rsidRDefault="00BB4CBB" w:rsidP="00BB4CBB">
      <w:pPr>
        <w:ind w:left="0" w:hanging="2"/>
        <w:jc w:val="both"/>
      </w:pPr>
      <w:r w:rsidRPr="00CD5930">
        <w:rPr>
          <w:lang w:val="en-US"/>
        </w:rPr>
        <w:t xml:space="preserve">TILLYARD, E.M.W. </w:t>
      </w:r>
      <w:proofErr w:type="gramStart"/>
      <w:r w:rsidRPr="00CD5930">
        <w:rPr>
          <w:i/>
          <w:iCs/>
          <w:lang w:val="en-US"/>
        </w:rPr>
        <w:t>The Elizabethan World Picture</w:t>
      </w:r>
      <w:r w:rsidRPr="00CD5930">
        <w:rPr>
          <w:lang w:val="en-US"/>
        </w:rPr>
        <w:t>.</w:t>
      </w:r>
      <w:proofErr w:type="gramEnd"/>
      <w:r w:rsidRPr="00CD5930">
        <w:rPr>
          <w:lang w:val="en-US"/>
        </w:rPr>
        <w:t xml:space="preserve"> </w:t>
      </w:r>
      <w:proofErr w:type="spellStart"/>
      <w:r>
        <w:t>Harmondsworth</w:t>
      </w:r>
      <w:proofErr w:type="spellEnd"/>
      <w:r>
        <w:t xml:space="preserve">, </w:t>
      </w:r>
      <w:proofErr w:type="spellStart"/>
      <w:r>
        <w:t>Penguin</w:t>
      </w:r>
      <w:proofErr w:type="spellEnd"/>
      <w:r>
        <w:t>, 1979.</w:t>
      </w:r>
    </w:p>
    <w:p w14:paraId="31793201" w14:textId="77777777" w:rsidR="00BB4CBB" w:rsidRDefault="00BB4CBB" w:rsidP="00BB4CBB">
      <w:pPr>
        <w:ind w:left="0" w:hanging="2"/>
        <w:jc w:val="both"/>
      </w:pPr>
      <w:r>
        <w:t xml:space="preserve">TODOROV, Tzvetan. </w:t>
      </w:r>
      <w:r>
        <w:rPr>
          <w:i/>
          <w:iCs/>
        </w:rPr>
        <w:t>Introducción a la literatura</w:t>
      </w:r>
      <w:r w:rsidRPr="00241EFD">
        <w:rPr>
          <w:i/>
          <w:iCs/>
        </w:rPr>
        <w:t xml:space="preserve"> fantástica</w:t>
      </w:r>
      <w:r>
        <w:t>. Barcelona: Ediciones Buenos Aires, 1982.</w:t>
      </w:r>
    </w:p>
    <w:p w14:paraId="1180100E" w14:textId="77777777" w:rsidR="00BB4CBB" w:rsidRDefault="00BB4CBB" w:rsidP="00BB4CBB">
      <w:pPr>
        <w:ind w:left="0" w:hanging="2"/>
        <w:jc w:val="both"/>
      </w:pPr>
      <w:r>
        <w:t xml:space="preserve">TOLKIEN, J. R. R. 1998. “Sir Gawain y el Caballero Verde” en su </w:t>
      </w:r>
      <w:r w:rsidRPr="00241EFD">
        <w:rPr>
          <w:i/>
          <w:iCs/>
        </w:rPr>
        <w:t>Los monstruos y los críticos</w:t>
      </w:r>
      <w:r>
        <w:t>, Barcelona, Minotauro, 92-134.</w:t>
      </w:r>
    </w:p>
    <w:p w14:paraId="78F4ABB2" w14:textId="77777777" w:rsidR="00BB4CBB" w:rsidRDefault="00BB4CBB" w:rsidP="00BB4CBB">
      <w:pPr>
        <w:ind w:left="0" w:hanging="2"/>
        <w:jc w:val="both"/>
      </w:pPr>
      <w:r>
        <w:t xml:space="preserve">VAX, Louis. </w:t>
      </w:r>
      <w:r w:rsidRPr="00241EFD">
        <w:rPr>
          <w:i/>
          <w:iCs/>
        </w:rPr>
        <w:t>Arte y literatura fantástica</w:t>
      </w:r>
      <w:r>
        <w:t>. Buenos Aires: Eudeba, 1965.</w:t>
      </w:r>
    </w:p>
    <w:p w14:paraId="5D6BB7DC" w14:textId="77777777" w:rsidR="00BB4CBB" w:rsidRDefault="00BB4CBB" w:rsidP="00BB4CBB">
      <w:pPr>
        <w:ind w:left="0" w:hanging="2"/>
        <w:jc w:val="both"/>
      </w:pPr>
      <w:r>
        <w:t xml:space="preserve">VIEIRA, F. “The concept of utopia”, en Gregory Claeys (ed.), </w:t>
      </w:r>
      <w:r w:rsidRPr="00241EFD">
        <w:rPr>
          <w:i/>
          <w:iCs/>
        </w:rPr>
        <w:t>The Cambridge Companion to Utopian Literature</w:t>
      </w:r>
      <w:r>
        <w:t>. Cambridge: CUP, 2010</w:t>
      </w:r>
    </w:p>
    <w:p w14:paraId="087957DB" w14:textId="77777777" w:rsidR="00BB4CBB" w:rsidRDefault="00BB4CBB" w:rsidP="00BB4CBB">
      <w:pPr>
        <w:ind w:left="0" w:hanging="2"/>
        <w:jc w:val="both"/>
      </w:pPr>
      <w:r>
        <w:t>WALDENFELS, Bernhard. “La pregunta por lo extraño”. s/d</w:t>
      </w:r>
    </w:p>
    <w:p w14:paraId="322C135F" w14:textId="77777777" w:rsidR="00BB4CBB" w:rsidRDefault="00BB4CBB" w:rsidP="00BB4CBB">
      <w:pPr>
        <w:ind w:left="0" w:hanging="2"/>
        <w:jc w:val="both"/>
      </w:pPr>
      <w:r w:rsidRPr="00CD5930">
        <w:rPr>
          <w:lang w:val="en-US"/>
        </w:rPr>
        <w:t>WELLS, Stanley (</w:t>
      </w:r>
      <w:proofErr w:type="gramStart"/>
      <w:r w:rsidRPr="00CD5930">
        <w:rPr>
          <w:lang w:val="en-US"/>
        </w:rPr>
        <w:t>ed</w:t>
      </w:r>
      <w:proofErr w:type="gramEnd"/>
      <w:r w:rsidRPr="00CD5930">
        <w:rPr>
          <w:lang w:val="en-US"/>
        </w:rPr>
        <w:t xml:space="preserve">.). </w:t>
      </w:r>
      <w:proofErr w:type="gramStart"/>
      <w:r w:rsidRPr="00CD5930">
        <w:rPr>
          <w:i/>
          <w:iCs/>
          <w:lang w:val="en-US"/>
        </w:rPr>
        <w:t>The Cambridge Companion to Shakespeare Studies</w:t>
      </w:r>
      <w:r w:rsidRPr="00CD5930">
        <w:rPr>
          <w:lang w:val="en-US"/>
        </w:rPr>
        <w:t>.</w:t>
      </w:r>
      <w:proofErr w:type="gramEnd"/>
      <w:r w:rsidRPr="00CD5930">
        <w:rPr>
          <w:lang w:val="en-US"/>
        </w:rPr>
        <w:t xml:space="preserve"> </w:t>
      </w:r>
      <w:r>
        <w:t xml:space="preserve">Cambridge: Cambridge </w:t>
      </w:r>
      <w:proofErr w:type="spellStart"/>
      <w:r>
        <w:t>University</w:t>
      </w:r>
      <w:proofErr w:type="spellEnd"/>
      <w:r>
        <w:t xml:space="preserve"> </w:t>
      </w:r>
      <w:proofErr w:type="spellStart"/>
      <w:r>
        <w:t>Press</w:t>
      </w:r>
      <w:proofErr w:type="spellEnd"/>
      <w:r>
        <w:t>, 1986.</w:t>
      </w:r>
    </w:p>
    <w:p w14:paraId="155B716C" w14:textId="77777777" w:rsidR="00147FF7" w:rsidRDefault="00147FF7" w:rsidP="00575F95">
      <w:pPr>
        <w:ind w:leftChars="0" w:left="0" w:firstLineChars="0" w:firstLine="0"/>
        <w:jc w:val="both"/>
      </w:pPr>
      <w:bookmarkStart w:id="2" w:name="_heading=h.1fob9te" w:colFirst="0" w:colLast="0"/>
      <w:bookmarkEnd w:id="2"/>
    </w:p>
    <w:p w14:paraId="701AF181" w14:textId="77777777" w:rsidR="00147FF7" w:rsidRDefault="00342F48">
      <w:pPr>
        <w:numPr>
          <w:ilvl w:val="0"/>
          <w:numId w:val="1"/>
        </w:numPr>
        <w:ind w:left="0" w:hanging="2"/>
        <w:jc w:val="both"/>
      </w:pPr>
      <w:r>
        <w:rPr>
          <w:b/>
        </w:rPr>
        <w:t xml:space="preserve">Organización del dictado de la materia: </w:t>
      </w:r>
    </w:p>
    <w:p w14:paraId="54AFE7AF" w14:textId="77777777" w:rsidR="00147FF7" w:rsidRDefault="00342F48">
      <w:pPr>
        <w:ind w:left="0" w:hanging="2"/>
        <w:jc w:val="both"/>
      </w:pPr>
      <w:r>
        <w:t xml:space="preserve">     </w:t>
      </w:r>
    </w:p>
    <w:p w14:paraId="7B580E4B" w14:textId="77777777" w:rsidR="00147FF7" w:rsidRDefault="00342F48">
      <w:pPr>
        <w:spacing w:after="120"/>
        <w:ind w:left="0" w:hanging="2"/>
        <w:jc w:val="both"/>
      </w:pPr>
      <w:r>
        <w:t xml:space="preserve">La materia se dicta en modalidad virtual mientras duren las restricciones establecidas por </w:t>
      </w:r>
      <w:r>
        <w:rPr>
          <w:highlight w:val="white"/>
        </w:rPr>
        <w:t xml:space="preserve"> el Aislamiento Social Preventivo y Obligatorio definido por el gobierno nacional (DNU 297/2020)</w:t>
      </w:r>
      <w:r>
        <w:t xml:space="preserve">. Su funcionamiento se adecua a lo establecido en la Res. (D) Nº 732/20 y a la normativa específica dispuesta a los efectos de organizar el dictado a distancia. </w:t>
      </w:r>
    </w:p>
    <w:p w14:paraId="7C295EC2" w14:textId="77777777" w:rsidR="00147FF7" w:rsidRDefault="00342F48">
      <w:pPr>
        <w:spacing w:after="120"/>
        <w:ind w:left="0" w:hanging="2"/>
        <w:jc w:val="both"/>
      </w:pPr>
      <w:r>
        <w:t>El dictado de clases se realiza a través del campus virtual de la Facultad de Filosofía y Letras y de otros canales de comunicación virtual que se consideren pertinentes para favorecer el intercambio pedagógico con los/las estudiantes.</w:t>
      </w:r>
    </w:p>
    <w:p w14:paraId="5A254112" w14:textId="77777777" w:rsidR="00147FF7" w:rsidRDefault="00342F48">
      <w:pPr>
        <w:spacing w:after="120"/>
        <w:ind w:left="0" w:hanging="2"/>
        <w:jc w:val="both"/>
      </w:pPr>
      <w:r>
        <w:t xml:space="preserve">La carga horaria total es de 96 horas.    </w:t>
      </w:r>
    </w:p>
    <w:p w14:paraId="623E2E79" w14:textId="77777777" w:rsidR="00147FF7" w:rsidRDefault="00147FF7">
      <w:pPr>
        <w:ind w:left="0" w:hanging="2"/>
        <w:jc w:val="both"/>
      </w:pPr>
    </w:p>
    <w:p w14:paraId="0689B71F" w14:textId="77777777" w:rsidR="00147FF7" w:rsidRDefault="00342F48">
      <w:pPr>
        <w:ind w:left="0" w:hanging="2"/>
        <w:jc w:val="both"/>
        <w:rPr>
          <w:b/>
        </w:rPr>
      </w:pPr>
      <w:r>
        <w:rPr>
          <w:b/>
        </w:rPr>
        <w:t>Modalidad de trabajo</w:t>
      </w:r>
    </w:p>
    <w:p w14:paraId="6C42C799" w14:textId="77777777" w:rsidR="00BB4CBB" w:rsidRDefault="00BB4CBB">
      <w:pPr>
        <w:ind w:left="0" w:hanging="2"/>
        <w:jc w:val="both"/>
        <w:rPr>
          <w:b/>
        </w:rPr>
      </w:pPr>
    </w:p>
    <w:p w14:paraId="58F02048" w14:textId="77777777" w:rsidR="00BB4CBB" w:rsidRDefault="00BB4CBB">
      <w:pPr>
        <w:ind w:left="0" w:hanging="2"/>
        <w:jc w:val="both"/>
        <w:rPr>
          <w:b/>
        </w:rPr>
      </w:pPr>
      <w:r>
        <w:rPr>
          <w:b/>
        </w:rPr>
        <w:t>Para clases teóricas</w:t>
      </w:r>
    </w:p>
    <w:p w14:paraId="0F1352FC" w14:textId="77777777" w:rsidR="00875935" w:rsidRDefault="00875935">
      <w:pPr>
        <w:ind w:left="0" w:hanging="2"/>
        <w:jc w:val="both"/>
        <w:rPr>
          <w:b/>
        </w:rPr>
      </w:pPr>
    </w:p>
    <w:p w14:paraId="73634571" w14:textId="77777777" w:rsidR="00BB4CBB" w:rsidRPr="00875935" w:rsidRDefault="00BB4CBB" w:rsidP="00875935">
      <w:pPr>
        <w:pStyle w:val="Prrafodelista"/>
        <w:numPr>
          <w:ilvl w:val="0"/>
          <w:numId w:val="3"/>
        </w:numPr>
        <w:ind w:leftChars="0" w:firstLineChars="0"/>
        <w:jc w:val="both"/>
        <w:rPr>
          <w:bCs/>
        </w:rPr>
      </w:pPr>
      <w:r w:rsidRPr="00875935">
        <w:rPr>
          <w:bCs/>
        </w:rPr>
        <w:t>Grabación de videos y de material audiovisual</w:t>
      </w:r>
    </w:p>
    <w:p w14:paraId="426BED39" w14:textId="77777777" w:rsidR="00BB4CBB" w:rsidRPr="00875935" w:rsidRDefault="00BB4CBB" w:rsidP="00875935">
      <w:pPr>
        <w:pStyle w:val="Prrafodelista"/>
        <w:numPr>
          <w:ilvl w:val="0"/>
          <w:numId w:val="3"/>
        </w:numPr>
        <w:ind w:leftChars="0" w:firstLineChars="0"/>
        <w:jc w:val="both"/>
        <w:rPr>
          <w:bCs/>
        </w:rPr>
      </w:pPr>
      <w:r w:rsidRPr="00875935">
        <w:rPr>
          <w:bCs/>
        </w:rPr>
        <w:t>Presentación de escritos sobre los temas del programa</w:t>
      </w:r>
    </w:p>
    <w:p w14:paraId="41787036" w14:textId="77777777" w:rsidR="00BB4CBB" w:rsidRPr="00875935" w:rsidRDefault="00875935" w:rsidP="00875935">
      <w:pPr>
        <w:pStyle w:val="Prrafodelista"/>
        <w:numPr>
          <w:ilvl w:val="0"/>
          <w:numId w:val="3"/>
        </w:numPr>
        <w:ind w:leftChars="0" w:firstLineChars="0"/>
        <w:jc w:val="both"/>
        <w:rPr>
          <w:bCs/>
        </w:rPr>
      </w:pPr>
      <w:r w:rsidRPr="00875935">
        <w:rPr>
          <w:bCs/>
        </w:rPr>
        <w:t>C</w:t>
      </w:r>
      <w:r w:rsidR="00BB4CBB" w:rsidRPr="00875935">
        <w:rPr>
          <w:bCs/>
        </w:rPr>
        <w:t xml:space="preserve">ampus: material crítico y teórico, fuentes. </w:t>
      </w:r>
    </w:p>
    <w:p w14:paraId="44758C8D" w14:textId="77777777" w:rsidR="00BB4CBB" w:rsidRPr="00875935" w:rsidRDefault="00875935" w:rsidP="00875935">
      <w:pPr>
        <w:pStyle w:val="Prrafodelista"/>
        <w:numPr>
          <w:ilvl w:val="0"/>
          <w:numId w:val="3"/>
        </w:numPr>
        <w:ind w:leftChars="0" w:firstLineChars="0"/>
        <w:jc w:val="both"/>
        <w:rPr>
          <w:bCs/>
        </w:rPr>
      </w:pPr>
      <w:r w:rsidRPr="00875935">
        <w:rPr>
          <w:bCs/>
        </w:rPr>
        <w:t>Campus</w:t>
      </w:r>
      <w:r>
        <w:rPr>
          <w:bCs/>
        </w:rPr>
        <w:t>:</w:t>
      </w:r>
      <w:r w:rsidRPr="00875935">
        <w:rPr>
          <w:bCs/>
        </w:rPr>
        <w:t xml:space="preserve"> </w:t>
      </w:r>
      <w:r>
        <w:rPr>
          <w:bCs/>
        </w:rPr>
        <w:t>c</w:t>
      </w:r>
      <w:r w:rsidR="00BB4CBB" w:rsidRPr="00875935">
        <w:rPr>
          <w:bCs/>
        </w:rPr>
        <w:t>onsultas de alumnos acerca de las clases</w:t>
      </w:r>
    </w:p>
    <w:p w14:paraId="6C9DDB41" w14:textId="77777777" w:rsidR="00BB4CBB" w:rsidRDefault="00BB4CBB" w:rsidP="00BB4CBB">
      <w:pPr>
        <w:ind w:leftChars="0" w:left="0" w:firstLineChars="0" w:firstLine="0"/>
        <w:jc w:val="both"/>
        <w:rPr>
          <w:b/>
        </w:rPr>
      </w:pPr>
    </w:p>
    <w:p w14:paraId="7EF14B3D" w14:textId="77777777" w:rsidR="00BB4CBB" w:rsidRDefault="00BB4CBB" w:rsidP="00BB4CBB">
      <w:pPr>
        <w:ind w:leftChars="0" w:left="0" w:firstLineChars="0" w:firstLine="0"/>
        <w:jc w:val="both"/>
        <w:rPr>
          <w:b/>
        </w:rPr>
      </w:pPr>
      <w:r>
        <w:rPr>
          <w:b/>
        </w:rPr>
        <w:t>Para clases prácticas</w:t>
      </w:r>
    </w:p>
    <w:p w14:paraId="09E06278" w14:textId="77777777" w:rsidR="00875935" w:rsidRDefault="00875935" w:rsidP="00BB4CBB">
      <w:pPr>
        <w:ind w:leftChars="0" w:left="0" w:firstLineChars="0" w:firstLine="0"/>
        <w:jc w:val="both"/>
        <w:rPr>
          <w:b/>
        </w:rPr>
      </w:pPr>
    </w:p>
    <w:p w14:paraId="002E3A17" w14:textId="77777777" w:rsidR="00BB4CBB" w:rsidRPr="00875935" w:rsidRDefault="00BB4CBB" w:rsidP="00875935">
      <w:pPr>
        <w:pStyle w:val="Prrafodelista"/>
        <w:numPr>
          <w:ilvl w:val="0"/>
          <w:numId w:val="4"/>
        </w:numPr>
        <w:ind w:leftChars="0" w:firstLineChars="0"/>
        <w:jc w:val="both"/>
        <w:rPr>
          <w:bCs/>
        </w:rPr>
      </w:pPr>
      <w:r w:rsidRPr="00875935">
        <w:rPr>
          <w:bCs/>
        </w:rPr>
        <w:t>Clases sincrónicas a través de plataformas (Zoom, Googlemeet, etc.)</w:t>
      </w:r>
    </w:p>
    <w:p w14:paraId="08772314" w14:textId="77777777" w:rsidR="00875935" w:rsidRDefault="00875935" w:rsidP="00875935">
      <w:pPr>
        <w:pStyle w:val="Prrafodelista"/>
        <w:numPr>
          <w:ilvl w:val="0"/>
          <w:numId w:val="4"/>
        </w:numPr>
        <w:ind w:leftChars="0" w:firstLineChars="0"/>
        <w:jc w:val="both"/>
        <w:rPr>
          <w:bCs/>
        </w:rPr>
      </w:pPr>
      <w:r w:rsidRPr="00875935">
        <w:rPr>
          <w:bCs/>
        </w:rPr>
        <w:t>Confección de guías de lectura</w:t>
      </w:r>
      <w:r>
        <w:rPr>
          <w:bCs/>
        </w:rPr>
        <w:t xml:space="preserve"> para acompañar las clases prácticas</w:t>
      </w:r>
    </w:p>
    <w:p w14:paraId="5D897BE0" w14:textId="77777777" w:rsidR="00875935" w:rsidRPr="00875935" w:rsidRDefault="00875935" w:rsidP="00875935">
      <w:pPr>
        <w:pStyle w:val="Prrafodelista"/>
        <w:numPr>
          <w:ilvl w:val="0"/>
          <w:numId w:val="4"/>
        </w:numPr>
        <w:ind w:leftChars="0" w:firstLineChars="0"/>
        <w:jc w:val="both"/>
        <w:rPr>
          <w:bCs/>
        </w:rPr>
      </w:pPr>
      <w:r w:rsidRPr="00875935">
        <w:rPr>
          <w:bCs/>
        </w:rPr>
        <w:t xml:space="preserve">Campus: material crítico y teórico, fuentes. </w:t>
      </w:r>
    </w:p>
    <w:p w14:paraId="7E621EC6" w14:textId="77777777" w:rsidR="00875935" w:rsidRDefault="00875935" w:rsidP="00875935">
      <w:pPr>
        <w:pStyle w:val="Prrafodelista"/>
        <w:numPr>
          <w:ilvl w:val="0"/>
          <w:numId w:val="4"/>
        </w:numPr>
        <w:ind w:leftChars="0" w:firstLineChars="0"/>
        <w:jc w:val="both"/>
        <w:rPr>
          <w:bCs/>
        </w:rPr>
      </w:pPr>
      <w:r w:rsidRPr="00875935">
        <w:rPr>
          <w:bCs/>
        </w:rPr>
        <w:t>Campus</w:t>
      </w:r>
      <w:r>
        <w:rPr>
          <w:bCs/>
        </w:rPr>
        <w:t>: c</w:t>
      </w:r>
      <w:r w:rsidRPr="00875935">
        <w:rPr>
          <w:bCs/>
        </w:rPr>
        <w:t>onsultas de alumnos acerca de las clases</w:t>
      </w:r>
    </w:p>
    <w:p w14:paraId="15437DC1" w14:textId="77777777" w:rsidR="00875935" w:rsidRDefault="00875935" w:rsidP="00875935">
      <w:pPr>
        <w:ind w:leftChars="0" w:left="0" w:firstLineChars="0" w:firstLine="0"/>
        <w:jc w:val="both"/>
        <w:rPr>
          <w:bCs/>
        </w:rPr>
      </w:pPr>
    </w:p>
    <w:p w14:paraId="593C1746" w14:textId="77777777" w:rsidR="00875935" w:rsidRPr="00875935" w:rsidRDefault="00875935" w:rsidP="00875935">
      <w:pPr>
        <w:ind w:leftChars="0" w:left="0" w:firstLineChars="0" w:firstLine="0"/>
        <w:jc w:val="both"/>
        <w:rPr>
          <w:bCs/>
        </w:rPr>
      </w:pPr>
      <w:r>
        <w:rPr>
          <w:bCs/>
        </w:rPr>
        <w:t>Todo el material podrá consultarse a través del campus virtual de la materia.</w:t>
      </w:r>
    </w:p>
    <w:p w14:paraId="7155C12D" w14:textId="77777777" w:rsidR="00875935" w:rsidRDefault="00875935" w:rsidP="00875935">
      <w:pPr>
        <w:pStyle w:val="Prrafodelista"/>
        <w:ind w:leftChars="0" w:firstLineChars="0" w:firstLine="0"/>
        <w:jc w:val="both"/>
        <w:rPr>
          <w:bCs/>
        </w:rPr>
      </w:pPr>
    </w:p>
    <w:p w14:paraId="01E0D902" w14:textId="77777777" w:rsidR="00875935" w:rsidRDefault="00875935" w:rsidP="00875935">
      <w:pPr>
        <w:ind w:leftChars="0" w:left="0" w:firstLineChars="0" w:firstLine="0"/>
        <w:jc w:val="both"/>
        <w:rPr>
          <w:b/>
        </w:rPr>
      </w:pPr>
      <w:r w:rsidRPr="00875935">
        <w:rPr>
          <w:b/>
        </w:rPr>
        <w:t>Evaluación</w:t>
      </w:r>
    </w:p>
    <w:p w14:paraId="29F1C65E" w14:textId="77777777" w:rsidR="00875935" w:rsidRPr="00875935" w:rsidRDefault="00875935" w:rsidP="00875935">
      <w:pPr>
        <w:ind w:leftChars="0" w:left="0" w:firstLineChars="0" w:firstLine="0"/>
        <w:jc w:val="both"/>
        <w:rPr>
          <w:b/>
        </w:rPr>
      </w:pPr>
    </w:p>
    <w:p w14:paraId="3B53D72C" w14:textId="77777777" w:rsidR="00875935" w:rsidRPr="00875935" w:rsidRDefault="00875935" w:rsidP="00875935">
      <w:pPr>
        <w:pStyle w:val="Prrafodelista"/>
        <w:numPr>
          <w:ilvl w:val="0"/>
          <w:numId w:val="5"/>
        </w:numPr>
        <w:ind w:leftChars="0" w:firstLineChars="0"/>
        <w:jc w:val="both"/>
        <w:rPr>
          <w:bCs/>
        </w:rPr>
      </w:pPr>
      <w:r w:rsidRPr="00875935">
        <w:rPr>
          <w:bCs/>
        </w:rPr>
        <w:t>2 parciales que seguirán las características de los parciales domiciliarios.</w:t>
      </w:r>
    </w:p>
    <w:p w14:paraId="1A72875B" w14:textId="77777777" w:rsidR="00147FF7" w:rsidRDefault="00147FF7" w:rsidP="00875935">
      <w:pPr>
        <w:tabs>
          <w:tab w:val="center" w:pos="4419"/>
          <w:tab w:val="right" w:pos="8838"/>
        </w:tabs>
        <w:ind w:leftChars="0" w:left="0" w:firstLineChars="0" w:firstLine="0"/>
        <w:jc w:val="both"/>
      </w:pPr>
    </w:p>
    <w:p w14:paraId="36BF75C4" w14:textId="77777777" w:rsidR="00147FF7" w:rsidRDefault="00147FF7">
      <w:pPr>
        <w:ind w:left="0" w:hanging="2"/>
        <w:jc w:val="both"/>
      </w:pPr>
    </w:p>
    <w:p w14:paraId="6A15B385" w14:textId="77777777" w:rsidR="00147FF7" w:rsidRDefault="00342F48">
      <w:pPr>
        <w:numPr>
          <w:ilvl w:val="0"/>
          <w:numId w:val="1"/>
        </w:numPr>
        <w:ind w:left="0" w:hanging="2"/>
        <w:jc w:val="both"/>
      </w:pPr>
      <w:r>
        <w:rPr>
          <w:b/>
        </w:rPr>
        <w:t xml:space="preserve">Organización de la evaluación: </w:t>
      </w:r>
    </w:p>
    <w:p w14:paraId="5D94F4EB" w14:textId="77777777" w:rsidR="00147FF7" w:rsidRDefault="00342F48">
      <w:pPr>
        <w:ind w:left="0" w:hanging="2"/>
        <w:jc w:val="both"/>
      </w:pPr>
      <w:r>
        <w:t xml:space="preserve">La materia se dicta bajo el régimen de promoción con EXAMEN FINAL (EF) establecido en el Reglamento Académico (Res. (CD) Nº 4428/17) e incorpora las modificaciones establecidas en la Res. (D) Nº 732/20 para su adecuación a la modalidad virtual de manera excepcional. </w:t>
      </w:r>
    </w:p>
    <w:p w14:paraId="3684C206" w14:textId="77777777" w:rsidR="00147FF7" w:rsidRDefault="00147FF7">
      <w:pPr>
        <w:ind w:left="0" w:hanging="2"/>
        <w:jc w:val="both"/>
        <w:rPr>
          <w:b/>
        </w:rPr>
      </w:pPr>
    </w:p>
    <w:p w14:paraId="1E14342D" w14:textId="77777777" w:rsidR="00147FF7" w:rsidRDefault="00342F48">
      <w:pPr>
        <w:ind w:left="0" w:hanging="2"/>
        <w:jc w:val="both"/>
      </w:pPr>
      <w:r>
        <w:rPr>
          <w:b/>
        </w:rPr>
        <w:t>-Regularización de la materia</w:t>
      </w:r>
      <w:r>
        <w:t xml:space="preserve">: </w:t>
      </w:r>
    </w:p>
    <w:p w14:paraId="08226D94" w14:textId="77777777" w:rsidR="00147FF7" w:rsidRDefault="00342F48">
      <w:pPr>
        <w:ind w:left="0" w:hanging="2"/>
        <w:jc w:val="both"/>
      </w:pPr>
      <w:r>
        <w:t>Es condición para alcanzar la regularidad de la materia aprobar 2 (dos) instancias de evaluación parcial (o sus respectivos recuperatorios) con un mínimo de 4 (cuatro) puntos en cada instancia.</w:t>
      </w:r>
    </w:p>
    <w:p w14:paraId="2BD28854" w14:textId="77777777" w:rsidR="00147FF7" w:rsidRDefault="00342F48">
      <w:pPr>
        <w:ind w:left="0" w:hanging="2"/>
        <w:jc w:val="both"/>
      </w:pPr>
      <w:r>
        <w:t>Quienes no alcancen las condiciones establecidas para el régimen con EXAMEN FINAL deberán reinscribirse u optar por rendir la materia en calidad de libre.</w:t>
      </w:r>
    </w:p>
    <w:p w14:paraId="46C4D5E2" w14:textId="77777777" w:rsidR="00147FF7" w:rsidRDefault="00147FF7">
      <w:pPr>
        <w:ind w:left="0" w:hanging="2"/>
        <w:jc w:val="both"/>
      </w:pPr>
    </w:p>
    <w:p w14:paraId="084E1100" w14:textId="77777777" w:rsidR="00147FF7" w:rsidRDefault="00342F48">
      <w:pPr>
        <w:ind w:left="0" w:hanging="2"/>
        <w:jc w:val="both"/>
      </w:pPr>
      <w:r>
        <w:rPr>
          <w:b/>
        </w:rPr>
        <w:t>-Aprobación  de la materia</w:t>
      </w:r>
      <w:r>
        <w:t xml:space="preserve">: </w:t>
      </w:r>
    </w:p>
    <w:p w14:paraId="35EEF4EF" w14:textId="77777777" w:rsidR="00147FF7" w:rsidRDefault="00342F48">
      <w:pPr>
        <w:ind w:left="0" w:hanging="2"/>
        <w:jc w:val="both"/>
      </w:pPr>
      <w:r>
        <w:t xml:space="preserve">La aprobación de la materia se realizará mediante un EXAMEN FINAL presencial en el que deberá obtenerse una nota mínima de 4 (cuatro) puntos. La evaluación podrá llevarse a cabo cuando las condiciones sanitarias lo permitan. </w:t>
      </w:r>
    </w:p>
    <w:p w14:paraId="2B3736B0" w14:textId="77777777" w:rsidR="00147FF7" w:rsidRDefault="00147FF7">
      <w:pPr>
        <w:ind w:left="0" w:hanging="2"/>
        <w:jc w:val="both"/>
      </w:pPr>
    </w:p>
    <w:p w14:paraId="0039CAD1" w14:textId="77777777" w:rsidR="00147FF7" w:rsidRDefault="00147FF7">
      <w:pPr>
        <w:ind w:left="0" w:hanging="2"/>
        <w:jc w:val="both"/>
      </w:pPr>
    </w:p>
    <w:p w14:paraId="44267557" w14:textId="77777777" w:rsidR="00147FF7" w:rsidRDefault="00342F48">
      <w:pPr>
        <w:ind w:left="0" w:hanging="2"/>
        <w:jc w:val="both"/>
      </w:pPr>
      <w:r>
        <w:t>Se dispondrá de UN (1) RECUPERATORIO para aquellos/as estudiantes que:</w:t>
      </w:r>
    </w:p>
    <w:p w14:paraId="1270540A" w14:textId="77777777" w:rsidR="00147FF7" w:rsidRDefault="00342F48">
      <w:pPr>
        <w:ind w:left="0" w:hanging="2"/>
        <w:jc w:val="both"/>
      </w:pPr>
      <w:r>
        <w:t xml:space="preserve">- hayan estado ausentes en una o más instancias de examen parcial; </w:t>
      </w:r>
    </w:p>
    <w:p w14:paraId="7A54C5CB" w14:textId="77777777" w:rsidR="00147FF7" w:rsidRDefault="00342F48">
      <w:pPr>
        <w:ind w:left="0" w:hanging="2"/>
        <w:jc w:val="both"/>
      </w:pPr>
      <w:r>
        <w:t>- hayan desaprobado una instancia de examen parcial.</w:t>
      </w:r>
    </w:p>
    <w:p w14:paraId="2134E580" w14:textId="77777777" w:rsidR="00147FF7" w:rsidRDefault="00342F48">
      <w:pPr>
        <w:ind w:left="0" w:hanging="2"/>
        <w:jc w:val="both"/>
      </w:pPr>
      <w:r>
        <w:t xml:space="preserve">La desaprobación de más de una instancia de parcial constituye la pérdida de la regularidad y el/la estudiante deberá volver a cursar la materia. </w:t>
      </w:r>
    </w:p>
    <w:p w14:paraId="05551095" w14:textId="77777777" w:rsidR="00147FF7" w:rsidRDefault="00342F48">
      <w:pPr>
        <w:ind w:left="0" w:hanging="2"/>
        <w:jc w:val="both"/>
      </w:pPr>
      <w:r>
        <w:t>Cumplido el recuperatorio, de no obtener una calificación de aprobado (mínimo de 4 puntos), el/la estudiante deberá volver a inscribirse en la asignatura o rendir examen en calidad de libre. La nota del recuperatorio reemplaza a la nota del parcial original desaprobado o no rendido.</w:t>
      </w:r>
    </w:p>
    <w:p w14:paraId="2B69D6A2" w14:textId="77777777" w:rsidR="00147FF7" w:rsidRDefault="00342F48">
      <w:pPr>
        <w:ind w:left="0" w:hanging="2"/>
        <w:jc w:val="both"/>
      </w:pPr>
      <w:r>
        <w:t xml:space="preserve">La corrección de las evaluaciones y trabajos prácticos escritos deberá efectuarse y ser puesta a disposición del/la estudiante en un plazo máximo de 3 (tres) semanas a partir de su realización o entrega. </w:t>
      </w:r>
    </w:p>
    <w:p w14:paraId="165BC8AA" w14:textId="77777777" w:rsidR="00147FF7" w:rsidRDefault="00147FF7">
      <w:pPr>
        <w:ind w:left="0" w:hanging="2"/>
        <w:jc w:val="both"/>
      </w:pPr>
    </w:p>
    <w:p w14:paraId="5A2DE3FE" w14:textId="77777777" w:rsidR="00147FF7" w:rsidRDefault="00342F48">
      <w:pPr>
        <w:ind w:left="0" w:hanging="2"/>
        <w:jc w:val="both"/>
      </w:pPr>
      <w:r>
        <w:t xml:space="preserve">VIGENCIA DE LA REGULARIDAD: </w:t>
      </w:r>
    </w:p>
    <w:p w14:paraId="2D9076FE" w14:textId="77777777" w:rsidR="00147FF7" w:rsidRDefault="00342F48">
      <w:pPr>
        <w:ind w:left="0" w:hanging="2"/>
        <w:jc w:val="both"/>
      </w:pPr>
      <w:r>
        <w:t>Durante la vigencia de la regularidad de la cursada de una materia, el/la estudiante podrá presentarse a examen final en 3 (tres) mesas examinadoras en 3 (tres) turnos alternativos no necesariamente consecutivos. Si no alcanzara la promoción en ninguna de ellas deberá volver a inscribirse y cursar la asignatura o rendirla en calidad de libre. En la tercera presentación el/la estudiante podrá optar por la prueba escrita u oral.</w:t>
      </w:r>
    </w:p>
    <w:p w14:paraId="1A31C172" w14:textId="77777777" w:rsidR="00147FF7" w:rsidRDefault="00342F48">
      <w:pPr>
        <w:ind w:left="0" w:hanging="2"/>
        <w:jc w:val="both"/>
      </w:pPr>
      <w:r>
        <w:t>A los fines de la instancia de EXAMEN FINAL, la vigencia de la regularidad de la materia será de 4 (cuatro) años. Cumplido este plazo el/la estudiante deberá volver a inscribirse para cursar o rendir en condición de libre.</w:t>
      </w:r>
    </w:p>
    <w:p w14:paraId="01D6FDB9" w14:textId="77777777" w:rsidR="00147FF7" w:rsidRDefault="00147FF7">
      <w:pPr>
        <w:ind w:left="0" w:hanging="2"/>
        <w:jc w:val="both"/>
      </w:pPr>
      <w:bookmarkStart w:id="3" w:name="_heading=h.3znysh7" w:colFirst="0" w:colLast="0"/>
      <w:bookmarkEnd w:id="3"/>
    </w:p>
    <w:p w14:paraId="2FD04460" w14:textId="77777777" w:rsidR="00147FF7" w:rsidRDefault="00342F48">
      <w:pPr>
        <w:ind w:left="0" w:hanging="2"/>
        <w:jc w:val="both"/>
      </w:pPr>
      <w:r>
        <w:t xml:space="preserve">RÉGIMEN TRANSITORIO DE ASISTENCIA, REGULARIDAD Y MODALIDADES DE EVALUACIÓN DE MATERIAS: El cumplimiento de los requisitos de regularidad en los casos de estudiantes que se encuentren cursando bajo el Régimen Transitorio de </w:t>
      </w:r>
      <w:r>
        <w:lastRenderedPageBreak/>
        <w:t>Asistencia, Regularidad y Modalidades de Evaluación de Materias (RTARMEM) aprobado por Res. (CD) Nº 1117/10 quedará sujeto al análisis conjunto entre el Programa de Orientación de la SEUBE, los Departamentos docentes y la cátedra.</w:t>
      </w:r>
    </w:p>
    <w:p w14:paraId="06B1908A" w14:textId="77777777" w:rsidR="00147FF7" w:rsidRDefault="00147FF7" w:rsidP="00F53A02">
      <w:pPr>
        <w:ind w:leftChars="0" w:left="0" w:firstLineChars="0" w:firstLine="0"/>
      </w:pPr>
    </w:p>
    <w:p w14:paraId="7CF88A38" w14:textId="77777777" w:rsidR="00147FF7" w:rsidRDefault="00147FF7">
      <w:pPr>
        <w:ind w:left="0" w:hanging="2"/>
        <w:jc w:val="both"/>
        <w:rPr>
          <w:b/>
        </w:rPr>
      </w:pPr>
    </w:p>
    <w:p w14:paraId="0AC0DDEE" w14:textId="49B0F1B7" w:rsidR="00575F95" w:rsidRDefault="00575F95" w:rsidP="00575F95">
      <w:pPr>
        <w:ind w:left="0" w:hanging="2"/>
        <w:jc w:val="right"/>
      </w:pPr>
      <w:r w:rsidRPr="00575F95">
        <w:rPr>
          <w:noProof/>
        </w:rPr>
        <w:drawing>
          <wp:inline distT="0" distB="0" distL="0" distR="0" wp14:anchorId="2435E06F" wp14:editId="20F4C804">
            <wp:extent cx="3688372" cy="1501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7286" cy="1508838"/>
                    </a:xfrm>
                    <a:prstGeom prst="rect">
                      <a:avLst/>
                    </a:prstGeom>
                  </pic:spPr>
                </pic:pic>
              </a:graphicData>
            </a:graphic>
          </wp:inline>
        </w:drawing>
      </w:r>
    </w:p>
    <w:p w14:paraId="65DB7FE0" w14:textId="77777777" w:rsidR="00147FF7" w:rsidRDefault="00147FF7">
      <w:pPr>
        <w:ind w:left="0" w:hanging="2"/>
        <w:jc w:val="both"/>
      </w:pPr>
    </w:p>
    <w:p w14:paraId="30C5A631" w14:textId="77777777" w:rsidR="00147FF7" w:rsidRDefault="00342F48">
      <w:pPr>
        <w:ind w:left="0" w:hanging="2"/>
        <w:jc w:val="right"/>
      </w:pPr>
      <w:r>
        <w:t>Firma</w:t>
      </w:r>
    </w:p>
    <w:p w14:paraId="29857C45" w14:textId="77777777" w:rsidR="00147FF7" w:rsidRDefault="00147FF7">
      <w:pPr>
        <w:ind w:left="0" w:hanging="2"/>
        <w:jc w:val="right"/>
      </w:pPr>
    </w:p>
    <w:p w14:paraId="00FD2E13" w14:textId="324B783B" w:rsidR="00147FF7" w:rsidRDefault="00575F95">
      <w:pPr>
        <w:ind w:left="0" w:hanging="2"/>
        <w:jc w:val="right"/>
      </w:pPr>
      <w:r>
        <w:t>LUCAS MARGARIT</w:t>
      </w:r>
    </w:p>
    <w:p w14:paraId="0BDD3B90" w14:textId="77777777" w:rsidR="00147FF7" w:rsidRDefault="00342F48">
      <w:pPr>
        <w:ind w:left="0" w:hanging="2"/>
        <w:jc w:val="right"/>
      </w:pPr>
      <w:r>
        <w:t>Aclaración</w:t>
      </w:r>
    </w:p>
    <w:p w14:paraId="4142C0AE" w14:textId="77777777" w:rsidR="00147FF7" w:rsidRDefault="00147FF7">
      <w:pPr>
        <w:ind w:left="0" w:hanging="2"/>
        <w:jc w:val="right"/>
      </w:pPr>
    </w:p>
    <w:p w14:paraId="38E6AF7C" w14:textId="00D1C6B6" w:rsidR="00147FF7" w:rsidRDefault="00575F95">
      <w:pPr>
        <w:ind w:left="0" w:hanging="2"/>
        <w:jc w:val="right"/>
      </w:pPr>
      <w:r>
        <w:t>ADJUNTO A CARGO</w:t>
      </w:r>
    </w:p>
    <w:p w14:paraId="04E70928" w14:textId="77777777" w:rsidR="00147FF7" w:rsidRDefault="00342F48">
      <w:pPr>
        <w:ind w:left="0" w:hanging="2"/>
        <w:jc w:val="right"/>
      </w:pPr>
      <w:r>
        <w:t>Cargo</w:t>
      </w:r>
    </w:p>
    <w:p w14:paraId="2E570698" w14:textId="14504D52" w:rsidR="00147FF7" w:rsidRDefault="00CD5930">
      <w:pPr>
        <w:ind w:left="0" w:hanging="2"/>
        <w:jc w:val="both"/>
      </w:pPr>
      <w:r>
        <w:rPr>
          <w:noProof/>
        </w:rPr>
        <w:drawing>
          <wp:anchor distT="0" distB="0" distL="0" distR="0" simplePos="0" relativeHeight="251659264" behindDoc="0" locked="0" layoutInCell="1" allowOverlap="1" wp14:anchorId="4EFB6C30" wp14:editId="67B30D1E">
            <wp:simplePos x="0" y="0"/>
            <wp:positionH relativeFrom="page">
              <wp:posOffset>5137785</wp:posOffset>
            </wp:positionH>
            <wp:positionV relativeFrom="paragraph">
              <wp:posOffset>556260</wp:posOffset>
            </wp:positionV>
            <wp:extent cx="2002155" cy="8820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002155" cy="882015"/>
                    </a:xfrm>
                    <a:prstGeom prst="rect">
                      <a:avLst/>
                    </a:prstGeom>
                  </pic:spPr>
                </pic:pic>
              </a:graphicData>
            </a:graphic>
          </wp:anchor>
        </w:drawing>
      </w:r>
    </w:p>
    <w:p w14:paraId="5BA4BE7F" w14:textId="77777777" w:rsidR="00147FF7" w:rsidRDefault="00147FF7">
      <w:pPr>
        <w:ind w:left="0" w:hanging="2"/>
        <w:jc w:val="both"/>
      </w:pPr>
    </w:p>
    <w:p w14:paraId="5A2D00B3" w14:textId="77777777" w:rsidR="00147FF7" w:rsidRDefault="00147FF7">
      <w:pPr>
        <w:ind w:left="0" w:hanging="2"/>
        <w:jc w:val="both"/>
        <w:rPr>
          <w:rFonts w:ascii="Arial" w:eastAsia="Arial" w:hAnsi="Arial" w:cs="Arial"/>
        </w:rPr>
      </w:pPr>
    </w:p>
    <w:p w14:paraId="0B80C8D1" w14:textId="7CBB9B2C" w:rsidR="00147FF7" w:rsidRDefault="00147FF7">
      <w:pPr>
        <w:ind w:left="0" w:hanging="2"/>
        <w:jc w:val="both"/>
        <w:rPr>
          <w:rFonts w:ascii="Arial" w:eastAsia="Arial" w:hAnsi="Arial" w:cs="Arial"/>
        </w:rPr>
      </w:pPr>
    </w:p>
    <w:p w14:paraId="66A4C214" w14:textId="77777777" w:rsidR="00147FF7" w:rsidRDefault="00147FF7">
      <w:pPr>
        <w:ind w:left="0" w:hanging="2"/>
        <w:jc w:val="both"/>
        <w:rPr>
          <w:u w:val="single"/>
        </w:rPr>
      </w:pPr>
    </w:p>
    <w:p w14:paraId="59B67665" w14:textId="2C0D38C8" w:rsidR="00147FF7" w:rsidRDefault="00CD5930">
      <w:pPr>
        <w:ind w:left="0" w:hanging="2"/>
        <w:jc w:val="right"/>
      </w:pPr>
      <w:r>
        <w:t xml:space="preserve">Miguel </w:t>
      </w:r>
      <w:proofErr w:type="spellStart"/>
      <w:r>
        <w:t>Vedda</w:t>
      </w:r>
      <w:proofErr w:type="spellEnd"/>
    </w:p>
    <w:p w14:paraId="4F6335A1" w14:textId="2721EA14" w:rsidR="00CD5930" w:rsidRDefault="00CD5930">
      <w:pPr>
        <w:ind w:left="0" w:hanging="2"/>
        <w:jc w:val="right"/>
      </w:pPr>
      <w:r>
        <w:t>Director del Departamento de Letras</w:t>
      </w:r>
      <w:bookmarkStart w:id="4" w:name="_GoBack"/>
      <w:bookmarkEnd w:id="4"/>
    </w:p>
    <w:sectPr w:rsidR="00CD5930">
      <w:footerReference w:type="default" r:id="rId12"/>
      <w:footerReference w:type="first" r:id="rId13"/>
      <w:pgSz w:w="12240" w:h="15840"/>
      <w:pgMar w:top="1134" w:right="1134" w:bottom="1134" w:left="2268" w:header="720" w:footer="1417" w:gutter="0"/>
      <w:pgNumType w:start="1"/>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D6456" w14:textId="77777777" w:rsidR="00437699" w:rsidRDefault="00437699">
      <w:pPr>
        <w:spacing w:line="240" w:lineRule="auto"/>
        <w:ind w:left="0" w:hanging="2"/>
      </w:pPr>
      <w:r>
        <w:separator/>
      </w:r>
    </w:p>
  </w:endnote>
  <w:endnote w:type="continuationSeparator" w:id="0">
    <w:p w14:paraId="72F3E0E1" w14:textId="77777777" w:rsidR="00437699" w:rsidRDefault="0043769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variable"/>
  </w:font>
  <w:font w:name="Liberation Sans">
    <w:charset w:val="01"/>
    <w:family w:val="swiss"/>
    <w:pitch w:val="variable"/>
  </w:font>
  <w:font w:name="Droid Sans Fallback">
    <w:charset w:val="01"/>
    <w:family w:val="auto"/>
    <w:pitch w:val="variable"/>
  </w:font>
  <w:font w:name="FreeSans">
    <w:altName w:val="Calibri"/>
    <w:charset w:val="01"/>
    <w:family w:val="swiss"/>
    <w:pitch w:val="default"/>
  </w:font>
  <w:font w:name="DejaVu Sans">
    <w:charset w:val="00"/>
    <w:family w:val="swiss"/>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52F4" w14:textId="77777777" w:rsidR="00147FF7" w:rsidRDefault="00147FF7">
    <w:pPr>
      <w:widowControl/>
      <w:pBdr>
        <w:top w:val="nil"/>
        <w:left w:val="nil"/>
        <w:bottom w:val="nil"/>
        <w:right w:val="nil"/>
        <w:between w:val="nil"/>
      </w:pBdr>
      <w:tabs>
        <w:tab w:val="center" w:pos="4419"/>
        <w:tab w:val="right" w:pos="8838"/>
      </w:tabs>
      <w:spacing w:line="240" w:lineRule="auto"/>
      <w:ind w:left="0" w:hanging="2"/>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0FB9" w14:textId="77777777" w:rsidR="00147FF7" w:rsidRDefault="00147FF7">
    <w:pP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C57DA" w14:textId="77777777" w:rsidR="00437699" w:rsidRDefault="00437699">
      <w:pPr>
        <w:spacing w:line="240" w:lineRule="auto"/>
        <w:ind w:left="0" w:hanging="2"/>
      </w:pPr>
      <w:r>
        <w:separator/>
      </w:r>
    </w:p>
  </w:footnote>
  <w:footnote w:type="continuationSeparator" w:id="0">
    <w:p w14:paraId="6C1C446C" w14:textId="77777777" w:rsidR="00437699" w:rsidRDefault="00437699">
      <w:pPr>
        <w:spacing w:line="240" w:lineRule="auto"/>
        <w:ind w:left="0" w:hanging="2"/>
      </w:pPr>
      <w:r>
        <w:continuationSeparator/>
      </w:r>
    </w:p>
  </w:footnote>
  <w:footnote w:id="1">
    <w:p w14:paraId="41D30B5F" w14:textId="77777777" w:rsidR="00147FF7" w:rsidRDefault="00342F48">
      <w:pPr>
        <w:ind w:left="0" w:hanging="2"/>
        <w:jc w:val="both"/>
        <w:rPr>
          <w:sz w:val="20"/>
          <w:szCs w:val="20"/>
        </w:rPr>
      </w:pPr>
      <w:r>
        <w:rPr>
          <w:vertAlign w:val="superscript"/>
        </w:rPr>
        <w:footnoteRef/>
      </w:r>
      <w:r>
        <w:rPr>
          <w:sz w:val="20"/>
          <w:szCs w:val="20"/>
        </w:rPr>
        <w:t xml:space="preserve"> Programa adecuado a las pautas de funcionamiento para la modalidad virtual establecidas en Res. (D) Nº. 732/20 y otra normativa específica dispuesta a los efectos de organizar la cursada en el contexto de la emergencia sanitaria que impide el desarrollo de clases presenciales en la Universidad.</w:t>
      </w:r>
    </w:p>
  </w:footnote>
  <w:footnote w:id="2">
    <w:p w14:paraId="58681DAB" w14:textId="77777777" w:rsidR="00147FF7" w:rsidRDefault="00342F48">
      <w:pPr>
        <w:ind w:left="0" w:hanging="2"/>
        <w:jc w:val="both"/>
        <w:rPr>
          <w:rFonts w:eastAsia="Liberation Serif"/>
          <w:sz w:val="20"/>
          <w:szCs w:val="20"/>
        </w:rPr>
      </w:pPr>
      <w:r>
        <w:rPr>
          <w:vertAlign w:val="superscript"/>
        </w:rPr>
        <w:footnoteRef/>
      </w:r>
      <w:r>
        <w:rPr>
          <w:rFonts w:eastAsia="Liberation Serif"/>
        </w:rPr>
        <w:t xml:space="preserve"> </w:t>
      </w:r>
      <w:r>
        <w:rPr>
          <w:sz w:val="20"/>
          <w:szCs w:val="20"/>
        </w:rPr>
        <w:t>Los/as docentes interinos/as están sujetos a la designación que apruebe el Consejo Directivo para el ciclo lectivo correspondiente.</w:t>
      </w:r>
    </w:p>
    <w:p w14:paraId="2D470103" w14:textId="77777777" w:rsidR="00147FF7" w:rsidRDefault="00147FF7">
      <w:pPr>
        <w:ind w:left="0" w:hanging="2"/>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5EAB"/>
    <w:multiLevelType w:val="multilevel"/>
    <w:tmpl w:val="28DE2956"/>
    <w:lvl w:ilvl="0">
      <w:start w:val="8"/>
      <w:numFmt w:val="lowerLetter"/>
      <w:lvlText w:val="%1."/>
      <w:lvlJc w:val="left"/>
      <w:pPr>
        <w:ind w:left="358" w:hanging="360"/>
      </w:pPr>
      <w:rPr>
        <w:b/>
        <w:color w:val="000000"/>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nsid w:val="0A7844F9"/>
    <w:multiLevelType w:val="multilevel"/>
    <w:tmpl w:val="86F01EB2"/>
    <w:lvl w:ilvl="0">
      <w:start w:val="1"/>
      <w:numFmt w:val="lowerLetter"/>
      <w:pStyle w:val="Ttulo1"/>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pStyle w:val="Ttulo5"/>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3961516"/>
    <w:multiLevelType w:val="hybridMultilevel"/>
    <w:tmpl w:val="386855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230562B"/>
    <w:multiLevelType w:val="hybridMultilevel"/>
    <w:tmpl w:val="006442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616F3434"/>
    <w:multiLevelType w:val="hybridMultilevel"/>
    <w:tmpl w:val="FD228C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FF7"/>
    <w:rsid w:val="00057E06"/>
    <w:rsid w:val="000B71FA"/>
    <w:rsid w:val="00107D77"/>
    <w:rsid w:val="00147FF7"/>
    <w:rsid w:val="00182905"/>
    <w:rsid w:val="00342F48"/>
    <w:rsid w:val="00434CF5"/>
    <w:rsid w:val="00437699"/>
    <w:rsid w:val="00471326"/>
    <w:rsid w:val="004B4CE4"/>
    <w:rsid w:val="00575F95"/>
    <w:rsid w:val="0066060A"/>
    <w:rsid w:val="006F41BF"/>
    <w:rsid w:val="00703040"/>
    <w:rsid w:val="00793673"/>
    <w:rsid w:val="008362B1"/>
    <w:rsid w:val="00875935"/>
    <w:rsid w:val="00BB4CBB"/>
    <w:rsid w:val="00BC074C"/>
    <w:rsid w:val="00C147E3"/>
    <w:rsid w:val="00C2458A"/>
    <w:rsid w:val="00C562D1"/>
    <w:rsid w:val="00CD5930"/>
    <w:rsid w:val="00D55080"/>
    <w:rsid w:val="00D63A42"/>
    <w:rsid w:val="00DD3056"/>
    <w:rsid w:val="00DD3598"/>
    <w:rsid w:val="00EC1460"/>
    <w:rsid w:val="00F53A02"/>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2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eastAsia="es-AR"/>
    </w:rPr>
  </w:style>
  <w:style w:type="paragraph" w:styleId="Ttulo1">
    <w:name w:val="heading 1"/>
    <w:basedOn w:val="Normal"/>
    <w:next w:val="Normal"/>
    <w:pPr>
      <w:keepNext/>
      <w:numPr>
        <w:numId w:val="1"/>
      </w:numPr>
      <w:suppressAutoHyphens w:val="0"/>
      <w:ind w:left="-1" w:hanging="1"/>
      <w:jc w:val="both"/>
    </w:pPr>
    <w:rPr>
      <w:b/>
      <w:bCs/>
      <w:u w:val="single"/>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numPr>
        <w:ilvl w:val="4"/>
        <w:numId w:val="1"/>
      </w:numPr>
      <w:suppressAutoHyphens w:val="0"/>
      <w:ind w:left="-1" w:hanging="1"/>
      <w:jc w:val="both"/>
      <w:outlineLvl w:val="4"/>
    </w:pPr>
    <w:rPr>
      <w:b/>
      <w:bCs/>
      <w:szCs w:val="20"/>
      <w:lang w:val="es-ES"/>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Arial" w:hAnsi="Arial" w:cs="Arial"/>
      <w:w w:val="100"/>
      <w:position w:val="-1"/>
      <w:sz w:val="24"/>
      <w:szCs w:val="24"/>
      <w:effect w:val="none"/>
      <w:vertAlign w:val="baseline"/>
      <w:cs w:val="0"/>
      <w:em w:val="none"/>
      <w:lang w:val="es-AR"/>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rFonts w:ascii="Arial" w:hAnsi="Arial" w:cs="Arial"/>
      <w:b w:val="0"/>
      <w:bCs w:val="0"/>
      <w:w w:val="100"/>
      <w:position w:val="-1"/>
      <w:sz w:val="24"/>
      <w:szCs w:val="24"/>
      <w:effect w:val="none"/>
      <w:vertAlign w:val="baseline"/>
      <w:cs w:val="0"/>
      <w:em w:val="none"/>
      <w:lang w:val="es-AR"/>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rFonts w:ascii="Arial" w:hAnsi="Arial" w:cs="Arial"/>
      <w:b w:val="0"/>
      <w:bCs w:val="0"/>
      <w:i w:val="0"/>
      <w:iCs w:val="0"/>
      <w:w w:val="100"/>
      <w:position w:val="-1"/>
      <w:sz w:val="24"/>
      <w:szCs w:val="24"/>
      <w:effect w:val="none"/>
      <w:vertAlign w:val="baseline"/>
      <w:cs w:val="0"/>
      <w:em w:val="none"/>
      <w:lang w:val="es-ES"/>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bCs w:val="0"/>
      <w:w w:val="100"/>
      <w:position w:val="-1"/>
      <w:sz w:val="24"/>
      <w:szCs w:val="24"/>
      <w:effect w:val="none"/>
      <w:vertAlign w:val="baseline"/>
      <w:cs w:val="0"/>
      <w:em w:val="none"/>
      <w:lang w:val="es-ES"/>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Vietas">
    <w:name w:val="Viñetas"/>
    <w:rPr>
      <w:rFonts w:ascii="OpenSymbol" w:eastAsia="OpenSymbol" w:hAnsi="OpenSymbol" w:cs="OpenSymbol"/>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WW8Num14z0">
    <w:name w:val="WW8Num14z0"/>
    <w:rPr>
      <w:rFonts w:ascii="Times New Roman" w:eastAsia="Times New Roman" w:hAnsi="Times New Roman" w:cs="Times New Roman"/>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WW8Num14z2">
    <w:name w:val="WW8Num14z2"/>
    <w:rPr>
      <w:rFonts w:ascii="Wingdings" w:hAnsi="Wingdings" w:cs="Wingdings"/>
      <w:w w:val="100"/>
      <w:position w:val="-1"/>
      <w:effect w:val="none"/>
      <w:vertAlign w:val="baseline"/>
      <w:cs w:val="0"/>
      <w:em w:val="none"/>
    </w:rPr>
  </w:style>
  <w:style w:type="character" w:customStyle="1" w:styleId="WW8Num14z3">
    <w:name w:val="WW8Num14z3"/>
    <w:rPr>
      <w:rFonts w:ascii="Symbol" w:hAnsi="Symbol" w:cs="Symbol"/>
      <w:w w:val="100"/>
      <w:position w:val="-1"/>
      <w:effect w:val="none"/>
      <w:vertAlign w:val="baseline"/>
      <w:cs w:val="0"/>
      <w:em w:val="none"/>
    </w:rPr>
  </w:style>
  <w:style w:type="character" w:customStyle="1" w:styleId="WW8Num7z0">
    <w:name w:val="WW8Num7z0"/>
    <w:rPr>
      <w:w w:val="100"/>
      <w:position w:val="-1"/>
      <w:u w:val="none"/>
      <w:effect w:val="none"/>
      <w:vertAlign w:val="baseline"/>
      <w:cs w:val="0"/>
      <w:em w:val="none"/>
    </w:rPr>
  </w:style>
  <w:style w:type="character" w:customStyle="1" w:styleId="Smbolosdenumeracin">
    <w:name w:val="Símbolos de numeración"/>
    <w:rPr>
      <w:w w:val="100"/>
      <w:position w:val="-1"/>
      <w:effect w:val="none"/>
      <w:vertAlign w:val="baseline"/>
      <w:cs w:val="0"/>
      <w:em w:val="none"/>
    </w:rPr>
  </w:style>
  <w:style w:type="paragraph" w:customStyle="1" w:styleId="Ttulo10">
    <w:name w:val="Título1"/>
    <w:basedOn w:val="Normal"/>
    <w:next w:val="Textoindependiente"/>
    <w:pPr>
      <w:keepNext/>
      <w:suppressAutoHyphens w:val="0"/>
      <w:spacing w:before="240" w:after="120"/>
    </w:pPr>
    <w:rPr>
      <w:rFonts w:ascii="Liberation Sans" w:eastAsia="Droid Sans Fallback" w:hAnsi="Liberation Sans" w:cs="FreeSans"/>
      <w:sz w:val="28"/>
      <w:szCs w:val="28"/>
      <w:lang w:val="es-ES"/>
    </w:rPr>
  </w:style>
  <w:style w:type="paragraph" w:styleId="Textoindependiente">
    <w:name w:val="Body Text"/>
    <w:basedOn w:val="Normal"/>
    <w:pPr>
      <w:suppressAutoHyphens w:val="0"/>
      <w:jc w:val="both"/>
    </w:pPr>
    <w:rPr>
      <w:b/>
      <w:bCs/>
      <w:u w:val="single"/>
      <w:lang w:val="es-ES"/>
    </w:rPr>
  </w:style>
  <w:style w:type="paragraph" w:styleId="Lista">
    <w:name w:val="List"/>
    <w:basedOn w:val="Textoindependiente"/>
  </w:style>
  <w:style w:type="paragraph" w:customStyle="1" w:styleId="Epgrafe1">
    <w:name w:val="Epígrafe1"/>
    <w:basedOn w:val="Normal"/>
    <w:pPr>
      <w:suppressLineNumbers/>
      <w:suppressAutoHyphens w:val="0"/>
      <w:spacing w:before="120" w:after="120"/>
    </w:pPr>
    <w:rPr>
      <w:i/>
      <w:iCs/>
      <w:lang w:val="es-ES"/>
    </w:rPr>
  </w:style>
  <w:style w:type="paragraph" w:customStyle="1" w:styleId="ndice">
    <w:name w:val="Índice"/>
    <w:basedOn w:val="Normal"/>
    <w:pPr>
      <w:suppressLineNumbers/>
      <w:suppressAutoHyphens w:val="0"/>
    </w:pPr>
    <w:rPr>
      <w:lang w:val="es-ES"/>
    </w:rPr>
  </w:style>
  <w:style w:type="paragraph" w:customStyle="1" w:styleId="Encabezado1">
    <w:name w:val="Encabezado1"/>
    <w:basedOn w:val="Normal"/>
    <w:next w:val="Textoindependiente"/>
    <w:pPr>
      <w:keepNext/>
      <w:suppressAutoHyphens w:val="0"/>
      <w:spacing w:before="240" w:after="120"/>
    </w:pPr>
    <w:rPr>
      <w:rFonts w:ascii="Liberation Sans" w:eastAsia="DejaVu Sans" w:hAnsi="Liberation Sans" w:cs="DejaVu Sans"/>
      <w:sz w:val="28"/>
      <w:szCs w:val="28"/>
      <w:lang w:val="es-ES"/>
    </w:rPr>
  </w:style>
  <w:style w:type="paragraph" w:customStyle="1" w:styleId="Etiqueta">
    <w:name w:val="Etiqueta"/>
    <w:basedOn w:val="Normal"/>
    <w:pPr>
      <w:suppressLineNumbers/>
      <w:suppressAutoHyphens w:val="0"/>
      <w:spacing w:before="120" w:after="120"/>
    </w:pPr>
    <w:rPr>
      <w:i/>
      <w:iCs/>
      <w:lang w:val="es-ES"/>
    </w:rPr>
  </w:style>
  <w:style w:type="paragraph" w:styleId="Textoindependiente2">
    <w:name w:val="Body Text 2"/>
    <w:basedOn w:val="Normal"/>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jc w:val="both"/>
      <w:textAlignment w:val="baseline"/>
    </w:pPr>
    <w:rPr>
      <w:szCs w:val="20"/>
      <w:lang w:val="es-ES"/>
    </w:rPr>
  </w:style>
  <w:style w:type="paragraph" w:customStyle="1" w:styleId="LO-normal">
    <w:name w:val="LO-normal"/>
    <w:pPr>
      <w:widowControl w:val="0"/>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rPr>
  </w:style>
  <w:style w:type="paragraph" w:customStyle="1" w:styleId="LO-normal1">
    <w:name w:val="LO-normal1"/>
    <w:pPr>
      <w:widowControl w:val="0"/>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rPr>
  </w:style>
  <w:style w:type="paragraph" w:customStyle="1" w:styleId="Contenidodelmarco">
    <w:name w:val="Contenido del marco"/>
    <w:basedOn w:val="Normal"/>
    <w:pPr>
      <w:suppressAutoHyphens w:val="0"/>
    </w:pPr>
    <w:rPr>
      <w:lang w:val="es-ES"/>
    </w:rPr>
  </w:style>
  <w:style w:type="paragraph" w:styleId="Encabezado">
    <w:name w:val="header"/>
    <w:basedOn w:val="Normal"/>
    <w:pPr>
      <w:tabs>
        <w:tab w:val="center" w:pos="4419"/>
        <w:tab w:val="right" w:pos="8838"/>
      </w:tabs>
      <w:suppressAutoHyphens w:val="0"/>
    </w:pPr>
    <w:rPr>
      <w:lang w:val="es-ES"/>
    </w:rPr>
  </w:style>
  <w:style w:type="character" w:customStyle="1" w:styleId="CarCar2">
    <w:name w:val="Car Car2"/>
    <w:rPr>
      <w:w w:val="100"/>
      <w:position w:val="-1"/>
      <w:sz w:val="24"/>
      <w:szCs w:val="24"/>
      <w:effect w:val="none"/>
      <w:vertAlign w:val="baseline"/>
      <w:cs w:val="0"/>
      <w:em w:val="none"/>
      <w:lang w:val="es-ES"/>
    </w:rPr>
  </w:style>
  <w:style w:type="paragraph" w:styleId="Piedepgina">
    <w:name w:val="footer"/>
    <w:basedOn w:val="Normal"/>
    <w:pPr>
      <w:tabs>
        <w:tab w:val="center" w:pos="4419"/>
        <w:tab w:val="right" w:pos="8838"/>
      </w:tabs>
      <w:suppressAutoHyphens w:val="0"/>
    </w:pPr>
    <w:rPr>
      <w:lang w:val="es-ES"/>
    </w:rPr>
  </w:style>
  <w:style w:type="character" w:customStyle="1" w:styleId="CarCar1">
    <w:name w:val="Car Car1"/>
    <w:rPr>
      <w:w w:val="100"/>
      <w:position w:val="-1"/>
      <w:sz w:val="24"/>
      <w:szCs w:val="24"/>
      <w:effect w:val="none"/>
      <w:vertAlign w:val="baseline"/>
      <w:cs w:val="0"/>
      <w:em w:val="none"/>
      <w:lang w:val="es-ES"/>
    </w:rPr>
  </w:style>
  <w:style w:type="paragraph" w:styleId="Textonotapie">
    <w:name w:val="footnote text"/>
    <w:basedOn w:val="Normal"/>
    <w:rPr>
      <w:sz w:val="20"/>
      <w:szCs w:val="20"/>
      <w:lang w:val="es-ES" w:eastAsia="es-ES"/>
    </w:rPr>
  </w:style>
  <w:style w:type="character" w:customStyle="1" w:styleId="CarCar">
    <w:name w:val="Car Car"/>
    <w:rPr>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875935"/>
    <w:pPr>
      <w:ind w:left="720"/>
      <w:contextualSpacing/>
    </w:pPr>
  </w:style>
  <w:style w:type="paragraph" w:styleId="Textodeglobo">
    <w:name w:val="Balloon Text"/>
    <w:basedOn w:val="Normal"/>
    <w:link w:val="TextodegloboCar"/>
    <w:uiPriority w:val="99"/>
    <w:semiHidden/>
    <w:unhideWhenUsed/>
    <w:rsid w:val="00CD593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930"/>
    <w:rPr>
      <w:rFonts w:ascii="Tahoma" w:hAnsi="Tahoma" w:cs="Tahoma"/>
      <w:color w:val="000000"/>
      <w:position w:val="-1"/>
      <w:sz w:val="16"/>
      <w:szCs w:val="16"/>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eastAsia="es-AR"/>
    </w:rPr>
  </w:style>
  <w:style w:type="paragraph" w:styleId="Ttulo1">
    <w:name w:val="heading 1"/>
    <w:basedOn w:val="Normal"/>
    <w:next w:val="Normal"/>
    <w:pPr>
      <w:keepNext/>
      <w:numPr>
        <w:numId w:val="1"/>
      </w:numPr>
      <w:suppressAutoHyphens w:val="0"/>
      <w:ind w:left="-1" w:hanging="1"/>
      <w:jc w:val="both"/>
    </w:pPr>
    <w:rPr>
      <w:b/>
      <w:bCs/>
      <w:u w:val="single"/>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numPr>
        <w:ilvl w:val="4"/>
        <w:numId w:val="1"/>
      </w:numPr>
      <w:suppressAutoHyphens w:val="0"/>
      <w:ind w:left="-1" w:hanging="1"/>
      <w:jc w:val="both"/>
      <w:outlineLvl w:val="4"/>
    </w:pPr>
    <w:rPr>
      <w:b/>
      <w:bCs/>
      <w:szCs w:val="20"/>
      <w:lang w:val="es-ES"/>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Arial" w:hAnsi="Arial" w:cs="Arial"/>
      <w:w w:val="100"/>
      <w:position w:val="-1"/>
      <w:sz w:val="24"/>
      <w:szCs w:val="24"/>
      <w:effect w:val="none"/>
      <w:vertAlign w:val="baseline"/>
      <w:cs w:val="0"/>
      <w:em w:val="none"/>
      <w:lang w:val="es-AR"/>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rFonts w:ascii="Arial" w:hAnsi="Arial" w:cs="Arial"/>
      <w:b w:val="0"/>
      <w:bCs w:val="0"/>
      <w:w w:val="100"/>
      <w:position w:val="-1"/>
      <w:sz w:val="24"/>
      <w:szCs w:val="24"/>
      <w:effect w:val="none"/>
      <w:vertAlign w:val="baseline"/>
      <w:cs w:val="0"/>
      <w:em w:val="none"/>
      <w:lang w:val="es-AR"/>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rFonts w:ascii="Arial" w:hAnsi="Arial" w:cs="Arial"/>
      <w:b w:val="0"/>
      <w:bCs w:val="0"/>
      <w:i w:val="0"/>
      <w:iCs w:val="0"/>
      <w:w w:val="100"/>
      <w:position w:val="-1"/>
      <w:sz w:val="24"/>
      <w:szCs w:val="24"/>
      <w:effect w:val="none"/>
      <w:vertAlign w:val="baseline"/>
      <w:cs w:val="0"/>
      <w:em w:val="none"/>
      <w:lang w:val="es-ES"/>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bCs w:val="0"/>
      <w:w w:val="100"/>
      <w:position w:val="-1"/>
      <w:sz w:val="24"/>
      <w:szCs w:val="24"/>
      <w:effect w:val="none"/>
      <w:vertAlign w:val="baseline"/>
      <w:cs w:val="0"/>
      <w:em w:val="none"/>
      <w:lang w:val="es-ES"/>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Vietas">
    <w:name w:val="Viñetas"/>
    <w:rPr>
      <w:rFonts w:ascii="OpenSymbol" w:eastAsia="OpenSymbol" w:hAnsi="OpenSymbol" w:cs="OpenSymbol"/>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WW8Num14z0">
    <w:name w:val="WW8Num14z0"/>
    <w:rPr>
      <w:rFonts w:ascii="Times New Roman" w:eastAsia="Times New Roman" w:hAnsi="Times New Roman" w:cs="Times New Roman"/>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WW8Num14z2">
    <w:name w:val="WW8Num14z2"/>
    <w:rPr>
      <w:rFonts w:ascii="Wingdings" w:hAnsi="Wingdings" w:cs="Wingdings"/>
      <w:w w:val="100"/>
      <w:position w:val="-1"/>
      <w:effect w:val="none"/>
      <w:vertAlign w:val="baseline"/>
      <w:cs w:val="0"/>
      <w:em w:val="none"/>
    </w:rPr>
  </w:style>
  <w:style w:type="character" w:customStyle="1" w:styleId="WW8Num14z3">
    <w:name w:val="WW8Num14z3"/>
    <w:rPr>
      <w:rFonts w:ascii="Symbol" w:hAnsi="Symbol" w:cs="Symbol"/>
      <w:w w:val="100"/>
      <w:position w:val="-1"/>
      <w:effect w:val="none"/>
      <w:vertAlign w:val="baseline"/>
      <w:cs w:val="0"/>
      <w:em w:val="none"/>
    </w:rPr>
  </w:style>
  <w:style w:type="character" w:customStyle="1" w:styleId="WW8Num7z0">
    <w:name w:val="WW8Num7z0"/>
    <w:rPr>
      <w:w w:val="100"/>
      <w:position w:val="-1"/>
      <w:u w:val="none"/>
      <w:effect w:val="none"/>
      <w:vertAlign w:val="baseline"/>
      <w:cs w:val="0"/>
      <w:em w:val="none"/>
    </w:rPr>
  </w:style>
  <w:style w:type="character" w:customStyle="1" w:styleId="Smbolosdenumeracin">
    <w:name w:val="Símbolos de numeración"/>
    <w:rPr>
      <w:w w:val="100"/>
      <w:position w:val="-1"/>
      <w:effect w:val="none"/>
      <w:vertAlign w:val="baseline"/>
      <w:cs w:val="0"/>
      <w:em w:val="none"/>
    </w:rPr>
  </w:style>
  <w:style w:type="paragraph" w:customStyle="1" w:styleId="Ttulo10">
    <w:name w:val="Título1"/>
    <w:basedOn w:val="Normal"/>
    <w:next w:val="Textoindependiente"/>
    <w:pPr>
      <w:keepNext/>
      <w:suppressAutoHyphens w:val="0"/>
      <w:spacing w:before="240" w:after="120"/>
    </w:pPr>
    <w:rPr>
      <w:rFonts w:ascii="Liberation Sans" w:eastAsia="Droid Sans Fallback" w:hAnsi="Liberation Sans" w:cs="FreeSans"/>
      <w:sz w:val="28"/>
      <w:szCs w:val="28"/>
      <w:lang w:val="es-ES"/>
    </w:rPr>
  </w:style>
  <w:style w:type="paragraph" w:styleId="Textoindependiente">
    <w:name w:val="Body Text"/>
    <w:basedOn w:val="Normal"/>
    <w:pPr>
      <w:suppressAutoHyphens w:val="0"/>
      <w:jc w:val="both"/>
    </w:pPr>
    <w:rPr>
      <w:b/>
      <w:bCs/>
      <w:u w:val="single"/>
      <w:lang w:val="es-ES"/>
    </w:rPr>
  </w:style>
  <w:style w:type="paragraph" w:styleId="Lista">
    <w:name w:val="List"/>
    <w:basedOn w:val="Textoindependiente"/>
  </w:style>
  <w:style w:type="paragraph" w:customStyle="1" w:styleId="Epgrafe1">
    <w:name w:val="Epígrafe1"/>
    <w:basedOn w:val="Normal"/>
    <w:pPr>
      <w:suppressLineNumbers/>
      <w:suppressAutoHyphens w:val="0"/>
      <w:spacing w:before="120" w:after="120"/>
    </w:pPr>
    <w:rPr>
      <w:i/>
      <w:iCs/>
      <w:lang w:val="es-ES"/>
    </w:rPr>
  </w:style>
  <w:style w:type="paragraph" w:customStyle="1" w:styleId="ndice">
    <w:name w:val="Índice"/>
    <w:basedOn w:val="Normal"/>
    <w:pPr>
      <w:suppressLineNumbers/>
      <w:suppressAutoHyphens w:val="0"/>
    </w:pPr>
    <w:rPr>
      <w:lang w:val="es-ES"/>
    </w:rPr>
  </w:style>
  <w:style w:type="paragraph" w:customStyle="1" w:styleId="Encabezado1">
    <w:name w:val="Encabezado1"/>
    <w:basedOn w:val="Normal"/>
    <w:next w:val="Textoindependiente"/>
    <w:pPr>
      <w:keepNext/>
      <w:suppressAutoHyphens w:val="0"/>
      <w:spacing w:before="240" w:after="120"/>
    </w:pPr>
    <w:rPr>
      <w:rFonts w:ascii="Liberation Sans" w:eastAsia="DejaVu Sans" w:hAnsi="Liberation Sans" w:cs="DejaVu Sans"/>
      <w:sz w:val="28"/>
      <w:szCs w:val="28"/>
      <w:lang w:val="es-ES"/>
    </w:rPr>
  </w:style>
  <w:style w:type="paragraph" w:customStyle="1" w:styleId="Etiqueta">
    <w:name w:val="Etiqueta"/>
    <w:basedOn w:val="Normal"/>
    <w:pPr>
      <w:suppressLineNumbers/>
      <w:suppressAutoHyphens w:val="0"/>
      <w:spacing w:before="120" w:after="120"/>
    </w:pPr>
    <w:rPr>
      <w:i/>
      <w:iCs/>
      <w:lang w:val="es-ES"/>
    </w:rPr>
  </w:style>
  <w:style w:type="paragraph" w:styleId="Textoindependiente2">
    <w:name w:val="Body Text 2"/>
    <w:basedOn w:val="Normal"/>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jc w:val="both"/>
      <w:textAlignment w:val="baseline"/>
    </w:pPr>
    <w:rPr>
      <w:szCs w:val="20"/>
      <w:lang w:val="es-ES"/>
    </w:rPr>
  </w:style>
  <w:style w:type="paragraph" w:customStyle="1" w:styleId="LO-normal">
    <w:name w:val="LO-normal"/>
    <w:pPr>
      <w:widowControl w:val="0"/>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rPr>
  </w:style>
  <w:style w:type="paragraph" w:customStyle="1" w:styleId="LO-normal1">
    <w:name w:val="LO-normal1"/>
    <w:pPr>
      <w:widowControl w:val="0"/>
      <w:spacing w:line="1" w:lineRule="atLeast"/>
      <w:ind w:leftChars="-1" w:left="-1" w:hangingChars="1" w:hanging="1"/>
      <w:textDirection w:val="btLr"/>
      <w:textAlignment w:val="top"/>
      <w:outlineLvl w:val="0"/>
    </w:pPr>
    <w:rPr>
      <w:rFonts w:ascii="Liberation Serif" w:hAnsi="Liberation Serif" w:cs="Liberation Serif"/>
      <w:color w:val="000000"/>
      <w:position w:val="-1"/>
      <w:lang w:val="es-AR"/>
    </w:rPr>
  </w:style>
  <w:style w:type="paragraph" w:customStyle="1" w:styleId="Contenidodelmarco">
    <w:name w:val="Contenido del marco"/>
    <w:basedOn w:val="Normal"/>
    <w:pPr>
      <w:suppressAutoHyphens w:val="0"/>
    </w:pPr>
    <w:rPr>
      <w:lang w:val="es-ES"/>
    </w:rPr>
  </w:style>
  <w:style w:type="paragraph" w:styleId="Encabezado">
    <w:name w:val="header"/>
    <w:basedOn w:val="Normal"/>
    <w:pPr>
      <w:tabs>
        <w:tab w:val="center" w:pos="4419"/>
        <w:tab w:val="right" w:pos="8838"/>
      </w:tabs>
      <w:suppressAutoHyphens w:val="0"/>
    </w:pPr>
    <w:rPr>
      <w:lang w:val="es-ES"/>
    </w:rPr>
  </w:style>
  <w:style w:type="character" w:customStyle="1" w:styleId="CarCar2">
    <w:name w:val="Car Car2"/>
    <w:rPr>
      <w:w w:val="100"/>
      <w:position w:val="-1"/>
      <w:sz w:val="24"/>
      <w:szCs w:val="24"/>
      <w:effect w:val="none"/>
      <w:vertAlign w:val="baseline"/>
      <w:cs w:val="0"/>
      <w:em w:val="none"/>
      <w:lang w:val="es-ES"/>
    </w:rPr>
  </w:style>
  <w:style w:type="paragraph" w:styleId="Piedepgina">
    <w:name w:val="footer"/>
    <w:basedOn w:val="Normal"/>
    <w:pPr>
      <w:tabs>
        <w:tab w:val="center" w:pos="4419"/>
        <w:tab w:val="right" w:pos="8838"/>
      </w:tabs>
      <w:suppressAutoHyphens w:val="0"/>
    </w:pPr>
    <w:rPr>
      <w:lang w:val="es-ES"/>
    </w:rPr>
  </w:style>
  <w:style w:type="character" w:customStyle="1" w:styleId="CarCar1">
    <w:name w:val="Car Car1"/>
    <w:rPr>
      <w:w w:val="100"/>
      <w:position w:val="-1"/>
      <w:sz w:val="24"/>
      <w:szCs w:val="24"/>
      <w:effect w:val="none"/>
      <w:vertAlign w:val="baseline"/>
      <w:cs w:val="0"/>
      <w:em w:val="none"/>
      <w:lang w:val="es-ES"/>
    </w:rPr>
  </w:style>
  <w:style w:type="paragraph" w:styleId="Textonotapie">
    <w:name w:val="footnote text"/>
    <w:basedOn w:val="Normal"/>
    <w:rPr>
      <w:sz w:val="20"/>
      <w:szCs w:val="20"/>
      <w:lang w:val="es-ES" w:eastAsia="es-ES"/>
    </w:rPr>
  </w:style>
  <w:style w:type="character" w:customStyle="1" w:styleId="CarCar">
    <w:name w:val="Car Car"/>
    <w:rPr>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875935"/>
    <w:pPr>
      <w:ind w:left="720"/>
      <w:contextualSpacing/>
    </w:pPr>
  </w:style>
  <w:style w:type="paragraph" w:styleId="Textodeglobo">
    <w:name w:val="Balloon Text"/>
    <w:basedOn w:val="Normal"/>
    <w:link w:val="TextodegloboCar"/>
    <w:uiPriority w:val="99"/>
    <w:semiHidden/>
    <w:unhideWhenUsed/>
    <w:rsid w:val="00CD593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930"/>
    <w:rPr>
      <w:rFonts w:ascii="Tahoma" w:hAnsi="Tahoma" w:cs="Tahoma"/>
      <w:color w:val="000000"/>
      <w:position w:val="-1"/>
      <w:sz w:val="16"/>
      <w:szCs w:val="16"/>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34oeOBGqKYpr4Z8gnTNXggng2w==">AMUW2mWj1GTdfGIwicwwAWcil492eeh6SABoEsXNPG/gozGXPdpJa4n5NWJyKO28IGQTv28Z3Dqqezp8sWMYpEi4qTjysw6qhE5e/1kd8/nC6iaGga4vNbruCuRTcM7X5iasceo9odkbK49WwRmhoQD1dfjXI6SdzWxahhKWgB4ZMUkx+Zqgfew=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5274</Words>
  <Characters>29009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edudep</dc:creator>
  <cp:lastModifiedBy>Daniel</cp:lastModifiedBy>
  <cp:revision>8</cp:revision>
  <dcterms:created xsi:type="dcterms:W3CDTF">2018-04-11T17:04:00Z</dcterms:created>
  <dcterms:modified xsi:type="dcterms:W3CDTF">2020-07-03T22:17:00Z</dcterms:modified>
</cp:coreProperties>
</file>