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ind w:left="0" w:hanging="2"/>
        <w:jc w:val="both"/>
        <w:rPr/>
      </w:pPr>
      <w:r w:rsidDel="00000000" w:rsidR="00000000" w:rsidRPr="00000000">
        <w:rPr>
          <w:rtl w:val="0"/>
        </w:rPr>
        <w:t xml:space="preserve"> </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ind w:left="0" w:hanging="2"/>
        <w:jc w:val="center"/>
        <w:rPr/>
      </w:pPr>
      <w:r w:rsidDel="00000000" w:rsidR="00000000" w:rsidRPr="00000000">
        <w:rPr/>
        <w:drawing>
          <wp:inline distB="0" distT="0" distL="114300" distR="114300">
            <wp:extent cx="1857375" cy="1857375"/>
            <wp:effectExtent b="0" l="0" r="0" t="0"/>
            <wp:docPr id="102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57375" cy="18573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ind w:left="0" w:hanging="2"/>
        <w:jc w:val="both"/>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ind w:left="0" w:hanging="2"/>
        <w:jc w:val="both"/>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ind w:left="0" w:hanging="2"/>
        <w:jc w:val="both"/>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ind w:left="2" w:hanging="4"/>
        <w:jc w:val="center"/>
        <w:rPr/>
      </w:pPr>
      <w:r w:rsidDel="00000000" w:rsidR="00000000" w:rsidRPr="00000000">
        <w:rPr>
          <w:b w:val="1"/>
          <w:sz w:val="44"/>
          <w:szCs w:val="44"/>
          <w:rtl w:val="0"/>
        </w:rPr>
        <w:t xml:space="preserve">UNIVERSIDAD DE BUENOS AIRES</w:t>
      </w: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ind w:left="2" w:hanging="4"/>
        <w:jc w:val="center"/>
        <w:rPr/>
      </w:pPr>
      <w:r w:rsidDel="00000000" w:rsidR="00000000" w:rsidRPr="00000000">
        <w:rPr>
          <w:b w:val="1"/>
          <w:sz w:val="44"/>
          <w:szCs w:val="44"/>
          <w:rtl w:val="0"/>
        </w:rPr>
        <w:t xml:space="preserve">FACULTAD DE FILOSOFÍA Y LETRAS</w:t>
      </w: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ind w:left="2" w:hanging="4"/>
        <w:jc w:val="both"/>
        <w:rPr>
          <w:sz w:val="44"/>
          <w:szCs w:val="44"/>
          <w:u w:val="single"/>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ind w:left="0" w:hanging="2"/>
        <w:jc w:val="both"/>
        <w:rPr>
          <w:u w:val="single"/>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ind w:left="1" w:hanging="3"/>
        <w:jc w:val="both"/>
        <w:rPr>
          <w:sz w:val="32"/>
          <w:szCs w:val="32"/>
        </w:rPr>
      </w:pPr>
      <w:r w:rsidDel="00000000" w:rsidR="00000000" w:rsidRPr="00000000">
        <w:rPr>
          <w:b w:val="1"/>
          <w:sz w:val="32"/>
          <w:szCs w:val="32"/>
          <w:rtl w:val="0"/>
        </w:rPr>
        <w:t xml:space="preserve">DEPARTAMENTO: </w:t>
      </w:r>
      <w:r w:rsidDel="00000000" w:rsidR="00000000" w:rsidRPr="00000000">
        <w:rPr>
          <w:sz w:val="32"/>
          <w:szCs w:val="32"/>
          <w:rtl w:val="0"/>
        </w:rPr>
        <w:t xml:space="preserve">LETRAS</w:t>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ind w:left="1" w:hanging="3"/>
        <w:jc w:val="both"/>
        <w:rPr>
          <w:sz w:val="32"/>
          <w:szCs w:val="32"/>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ind w:left="1" w:hanging="3"/>
        <w:jc w:val="both"/>
        <w:rPr>
          <w:sz w:val="32"/>
          <w:szCs w:val="32"/>
        </w:rPr>
      </w:pPr>
      <w:r w:rsidDel="00000000" w:rsidR="00000000" w:rsidRPr="00000000">
        <w:rPr>
          <w:b w:val="1"/>
          <w:sz w:val="32"/>
          <w:szCs w:val="32"/>
          <w:rtl w:val="0"/>
        </w:rPr>
        <w:t xml:space="preserve">SEMINARIO: </w:t>
      </w:r>
      <w:r w:rsidDel="00000000" w:rsidR="00000000" w:rsidRPr="00000000">
        <w:rPr>
          <w:sz w:val="32"/>
          <w:szCs w:val="32"/>
          <w:rtl w:val="0"/>
        </w:rPr>
        <w:t xml:space="preserve">REPRESENTACIONES DEL EROS EN LA LITERATURA JAPONESA</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ind w:left="1" w:hanging="3"/>
        <w:jc w:val="both"/>
        <w:rPr>
          <w:sz w:val="32"/>
          <w:szCs w:val="32"/>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ind w:left="1" w:hanging="3"/>
        <w:jc w:val="both"/>
        <w:rPr>
          <w:sz w:val="32"/>
          <w:szCs w:val="32"/>
        </w:rPr>
      </w:pPr>
      <w:r w:rsidDel="00000000" w:rsidR="00000000" w:rsidRPr="00000000">
        <w:rPr>
          <w:b w:val="1"/>
          <w:sz w:val="32"/>
          <w:szCs w:val="32"/>
          <w:rtl w:val="0"/>
        </w:rPr>
        <w:t xml:space="preserve">MODALIDAD DE DICTADO</w:t>
      </w:r>
      <w:r w:rsidDel="00000000" w:rsidR="00000000" w:rsidRPr="00000000">
        <w:rPr>
          <w:sz w:val="32"/>
          <w:szCs w:val="32"/>
          <w:rtl w:val="0"/>
        </w:rPr>
        <w:t xml:space="preserve">: VIRTUAL (según Res. (D) Nº 732/20 y normativa específica dispuesta a los efectos de organizar el dictado a distancia)</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ind w:left="1" w:hanging="3"/>
        <w:jc w:val="both"/>
        <w:rPr>
          <w:sz w:val="32"/>
          <w:szCs w:val="32"/>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ind w:left="1" w:hanging="3"/>
        <w:jc w:val="both"/>
        <w:rPr>
          <w:sz w:val="32"/>
          <w:szCs w:val="32"/>
        </w:rPr>
      </w:pPr>
      <w:r w:rsidDel="00000000" w:rsidR="00000000" w:rsidRPr="00000000">
        <w:rPr>
          <w:b w:val="1"/>
          <w:sz w:val="32"/>
          <w:szCs w:val="32"/>
          <w:rtl w:val="0"/>
        </w:rPr>
        <w:t xml:space="preserve">PROFESOR/A: </w:t>
      </w:r>
      <w:r w:rsidDel="00000000" w:rsidR="00000000" w:rsidRPr="00000000">
        <w:rPr>
          <w:sz w:val="32"/>
          <w:szCs w:val="32"/>
          <w:rtl w:val="0"/>
        </w:rPr>
        <w:t xml:space="preserve">BEADE, GUSTAVO</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ind w:left="1" w:hanging="3"/>
        <w:jc w:val="both"/>
        <w:rPr>
          <w:sz w:val="32"/>
          <w:szCs w:val="32"/>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ind w:left="1" w:hanging="3"/>
        <w:jc w:val="both"/>
        <w:rPr>
          <w:sz w:val="32"/>
          <w:szCs w:val="32"/>
        </w:rPr>
      </w:pPr>
      <w:r w:rsidDel="00000000" w:rsidR="00000000" w:rsidRPr="00000000">
        <w:rPr>
          <w:b w:val="1"/>
          <w:sz w:val="32"/>
          <w:szCs w:val="32"/>
          <w:rtl w:val="0"/>
        </w:rPr>
        <w:t xml:space="preserve">CUATRIMESTRE:</w:t>
      </w:r>
      <w:r w:rsidDel="00000000" w:rsidR="00000000" w:rsidRPr="00000000">
        <w:rPr>
          <w:sz w:val="32"/>
          <w:szCs w:val="32"/>
          <w:rtl w:val="0"/>
        </w:rPr>
        <w:t xml:space="preserve"> 2º</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ind w:left="1" w:hanging="3"/>
        <w:jc w:val="both"/>
        <w:rPr>
          <w:sz w:val="32"/>
          <w:szCs w:val="32"/>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ind w:left="1" w:hanging="3"/>
        <w:jc w:val="both"/>
        <w:rPr>
          <w:sz w:val="32"/>
          <w:szCs w:val="32"/>
        </w:rPr>
      </w:pPr>
      <w:r w:rsidDel="00000000" w:rsidR="00000000" w:rsidRPr="00000000">
        <w:rPr>
          <w:b w:val="1"/>
          <w:sz w:val="32"/>
          <w:szCs w:val="32"/>
          <w:rtl w:val="0"/>
        </w:rPr>
        <w:t xml:space="preserve">AÑO: </w:t>
      </w:r>
      <w:r w:rsidDel="00000000" w:rsidR="00000000" w:rsidRPr="00000000">
        <w:rPr>
          <w:sz w:val="32"/>
          <w:szCs w:val="32"/>
          <w:rtl w:val="0"/>
        </w:rPr>
        <w:t xml:space="preserve">2020</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ind w:left="1" w:hanging="3"/>
        <w:jc w:val="both"/>
        <w:rPr>
          <w:sz w:val="32"/>
          <w:szCs w:val="32"/>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ind w:left="1" w:hanging="3"/>
        <w:jc w:val="both"/>
        <w:rPr>
          <w:sz w:val="32"/>
          <w:szCs w:val="32"/>
        </w:rPr>
      </w:pPr>
      <w:r w:rsidDel="00000000" w:rsidR="00000000" w:rsidRPr="00000000">
        <w:rPr>
          <w:b w:val="1"/>
          <w:sz w:val="32"/>
          <w:szCs w:val="32"/>
          <w:rtl w:val="0"/>
        </w:rPr>
        <w:t xml:space="preserve">CÓDIGO Nº: </w:t>
      </w: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ind w:left="1" w:hanging="3"/>
        <w:jc w:val="both"/>
        <w:rPr>
          <w:sz w:val="32"/>
          <w:szCs w:val="32"/>
        </w:rPr>
      </w:pPr>
      <w:r w:rsidDel="00000000" w:rsidR="00000000" w:rsidRPr="00000000">
        <w:rPr>
          <w:rtl w:val="0"/>
        </w:rPr>
      </w:r>
    </w:p>
    <w:p w:rsidR="00000000" w:rsidDel="00000000" w:rsidP="00000000" w:rsidRDefault="00000000" w:rsidRPr="00000000" w14:paraId="00000018">
      <w:pPr>
        <w:ind w:left="0" w:hanging="2"/>
        <w:jc w:val="both"/>
        <w:rPr>
          <w:b w:val="1"/>
        </w:rPr>
      </w:pPr>
      <w:r w:rsidDel="00000000" w:rsidR="00000000" w:rsidRPr="00000000">
        <w:rPr>
          <w:rtl w:val="0"/>
        </w:rPr>
      </w:r>
    </w:p>
    <w:p w:rsidR="00000000" w:rsidDel="00000000" w:rsidP="00000000" w:rsidRDefault="00000000" w:rsidRPr="00000000" w14:paraId="00000019">
      <w:pPr>
        <w:ind w:left="0" w:hanging="2"/>
        <w:jc w:val="both"/>
        <w:rPr/>
      </w:pPr>
      <w:r w:rsidDel="00000000" w:rsidR="00000000" w:rsidRPr="00000000">
        <w:rPr>
          <w:b w:val="1"/>
          <w:rtl w:val="0"/>
        </w:rPr>
        <w:t xml:space="preserve">UNIVERSIDAD DE BUENOS AIRES</w:t>
      </w:r>
      <w:r w:rsidDel="00000000" w:rsidR="00000000" w:rsidRPr="00000000">
        <w:rPr>
          <w:rtl w:val="0"/>
        </w:rPr>
      </w:r>
    </w:p>
    <w:p w:rsidR="00000000" w:rsidDel="00000000" w:rsidP="00000000" w:rsidRDefault="00000000" w:rsidRPr="00000000" w14:paraId="0000001A">
      <w:pPr>
        <w:ind w:left="0" w:hanging="2"/>
        <w:jc w:val="both"/>
        <w:rPr/>
      </w:pPr>
      <w:r w:rsidDel="00000000" w:rsidR="00000000" w:rsidRPr="00000000">
        <w:rPr>
          <w:b w:val="1"/>
          <w:rtl w:val="0"/>
        </w:rPr>
        <w:t xml:space="preserve">FACULTAD DE FILOSOFÍA Y LETRAS</w:t>
      </w:r>
      <w:r w:rsidDel="00000000" w:rsidR="00000000" w:rsidRPr="00000000">
        <w:rPr>
          <w:rtl w:val="0"/>
        </w:rPr>
      </w:r>
    </w:p>
    <w:p w:rsidR="00000000" w:rsidDel="00000000" w:rsidP="00000000" w:rsidRDefault="00000000" w:rsidRPr="00000000" w14:paraId="0000001B">
      <w:pPr>
        <w:ind w:left="0" w:hanging="2"/>
        <w:jc w:val="both"/>
        <w:rPr/>
      </w:pPr>
      <w:r w:rsidDel="00000000" w:rsidR="00000000" w:rsidRPr="00000000">
        <w:rPr>
          <w:b w:val="1"/>
          <w:rtl w:val="0"/>
        </w:rPr>
        <w:t xml:space="preserve">DEPARTAMENTO DE LETRAS</w:t>
      </w:r>
      <w:r w:rsidDel="00000000" w:rsidR="00000000" w:rsidRPr="00000000">
        <w:rPr>
          <w:rtl w:val="0"/>
        </w:rPr>
      </w:r>
    </w:p>
    <w:p w:rsidR="00000000" w:rsidDel="00000000" w:rsidP="00000000" w:rsidRDefault="00000000" w:rsidRPr="00000000" w14:paraId="0000001C">
      <w:pPr>
        <w:ind w:left="0" w:hanging="2"/>
        <w:jc w:val="both"/>
        <w:rPr>
          <w:b w:val="1"/>
        </w:rPr>
      </w:pPr>
      <w:r w:rsidDel="00000000" w:rsidR="00000000" w:rsidRPr="00000000">
        <w:rPr>
          <w:b w:val="1"/>
          <w:rtl w:val="0"/>
        </w:rPr>
        <w:t xml:space="preserve">SEMINARIO: </w:t>
      </w:r>
      <w:r w:rsidDel="00000000" w:rsidR="00000000" w:rsidRPr="00000000">
        <w:rPr>
          <w:rtl w:val="0"/>
        </w:rPr>
        <w:t xml:space="preserve">REPRESENTACIONES DEL EROS EN LA LITERATURA JAPONESA</w:t>
      </w:r>
      <w:r w:rsidDel="00000000" w:rsidR="00000000" w:rsidRPr="00000000">
        <w:rPr>
          <w:b w:val="1"/>
          <w:rtl w:val="0"/>
        </w:rPr>
        <w:t xml:space="preserve"> </w:t>
      </w:r>
    </w:p>
    <w:p w:rsidR="00000000" w:rsidDel="00000000" w:rsidP="00000000" w:rsidRDefault="00000000" w:rsidRPr="00000000" w14:paraId="0000001D">
      <w:pPr>
        <w:ind w:left="0" w:hanging="2"/>
        <w:jc w:val="both"/>
        <w:rPr/>
      </w:pPr>
      <w:r w:rsidDel="00000000" w:rsidR="00000000" w:rsidRPr="00000000">
        <w:rPr>
          <w:b w:val="1"/>
          <w:rtl w:val="0"/>
        </w:rPr>
        <w:t xml:space="preserve">MODALIDAD DE DICTADO</w:t>
      </w:r>
      <w:r w:rsidDel="00000000" w:rsidR="00000000" w:rsidRPr="00000000">
        <w:rPr>
          <w:rtl w:val="0"/>
        </w:rPr>
        <w:t xml:space="preserve">: VIRTUAL</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E">
      <w:pPr>
        <w:ind w:left="0" w:hanging="2"/>
        <w:jc w:val="both"/>
        <w:rPr/>
      </w:pPr>
      <w:r w:rsidDel="00000000" w:rsidR="00000000" w:rsidRPr="00000000">
        <w:rPr>
          <w:b w:val="1"/>
          <w:rtl w:val="0"/>
        </w:rPr>
        <w:t xml:space="preserve">CARGA HORARIA</w:t>
      </w:r>
      <w:r w:rsidDel="00000000" w:rsidR="00000000" w:rsidRPr="00000000">
        <w:rPr>
          <w:rtl w:val="0"/>
        </w:rPr>
        <w:t xml:space="preserve">: 64 HORAS</w:t>
      </w:r>
    </w:p>
    <w:p w:rsidR="00000000" w:rsidDel="00000000" w:rsidP="00000000" w:rsidRDefault="00000000" w:rsidRPr="00000000" w14:paraId="0000001F">
      <w:pPr>
        <w:ind w:left="0" w:hanging="2"/>
        <w:jc w:val="both"/>
        <w:rPr/>
      </w:pPr>
      <w:r w:rsidDel="00000000" w:rsidR="00000000" w:rsidRPr="00000000">
        <w:rPr>
          <w:b w:val="1"/>
          <w:rtl w:val="0"/>
        </w:rPr>
        <w:t xml:space="preserve">CUATRIMESTRE Y AÑO: </w:t>
      </w:r>
      <w:r w:rsidDel="00000000" w:rsidR="00000000" w:rsidRPr="00000000">
        <w:rPr>
          <w:rtl w:val="0"/>
        </w:rPr>
        <w:t xml:space="preserve">2º / 2020</w:t>
      </w:r>
    </w:p>
    <w:p w:rsidR="00000000" w:rsidDel="00000000" w:rsidP="00000000" w:rsidRDefault="00000000" w:rsidRPr="00000000" w14:paraId="00000020">
      <w:pPr>
        <w:ind w:left="0" w:hanging="2"/>
        <w:jc w:val="both"/>
        <w:rPr/>
      </w:pPr>
      <w:r w:rsidDel="00000000" w:rsidR="00000000" w:rsidRPr="00000000">
        <w:rPr>
          <w:b w:val="1"/>
          <w:rtl w:val="0"/>
        </w:rPr>
        <w:t xml:space="preserve">CÓDIGO Nº: </w:t>
      </w:r>
      <w:r w:rsidDel="00000000" w:rsidR="00000000" w:rsidRPr="00000000">
        <w:rPr>
          <w:rtl w:val="0"/>
        </w:rPr>
      </w:r>
    </w:p>
    <w:p w:rsidR="00000000" w:rsidDel="00000000" w:rsidP="00000000" w:rsidRDefault="00000000" w:rsidRPr="00000000" w14:paraId="00000021">
      <w:pPr>
        <w:ind w:left="0" w:hanging="2"/>
        <w:jc w:val="both"/>
        <w:rPr/>
      </w:pPr>
      <w:r w:rsidDel="00000000" w:rsidR="00000000" w:rsidRPr="00000000">
        <w:rPr>
          <w:b w:val="1"/>
          <w:rtl w:val="0"/>
        </w:rPr>
        <w:t xml:space="preserve">PROFESOR/A: </w:t>
      </w:r>
      <w:r w:rsidDel="00000000" w:rsidR="00000000" w:rsidRPr="00000000">
        <w:rPr>
          <w:rtl w:val="0"/>
        </w:rPr>
        <w:t xml:space="preserve">BEADE, GUSTAVO</w:t>
      </w:r>
    </w:p>
    <w:p w:rsidR="00000000" w:rsidDel="00000000" w:rsidP="00000000" w:rsidRDefault="00000000" w:rsidRPr="00000000" w14:paraId="00000022">
      <w:pPr>
        <w:ind w:left="0" w:firstLine="0"/>
        <w:jc w:val="both"/>
        <w:rPr/>
      </w:pPr>
      <w:r w:rsidDel="00000000" w:rsidR="00000000" w:rsidRPr="00000000">
        <w:rPr>
          <w:rtl w:val="0"/>
        </w:rPr>
      </w:r>
    </w:p>
    <w:p w:rsidR="00000000" w:rsidDel="00000000" w:rsidP="00000000" w:rsidRDefault="00000000" w:rsidRPr="00000000" w14:paraId="00000023">
      <w:pPr>
        <w:ind w:left="0" w:hanging="2"/>
        <w:jc w:val="both"/>
        <w:rPr/>
      </w:pPr>
      <w:r w:rsidDel="00000000" w:rsidR="00000000" w:rsidRPr="00000000">
        <w:rPr>
          <w:b w:val="1"/>
          <w:rtl w:val="0"/>
        </w:rPr>
        <w:t xml:space="preserve">EQUIPO DOCENTE COLABORADOR:</w:t>
      </w:r>
      <w:r w:rsidDel="00000000" w:rsidR="00000000" w:rsidRPr="00000000">
        <w:rPr>
          <w:b w:val="1"/>
          <w:vertAlign w:val="superscript"/>
        </w:rPr>
        <w:footnoteReference w:customMarkFollows="0" w:id="1"/>
      </w:r>
      <w:r w:rsidDel="00000000" w:rsidR="00000000" w:rsidRPr="00000000">
        <w:rPr>
          <w:rtl w:val="0"/>
        </w:rPr>
      </w:r>
    </w:p>
    <w:p w:rsidR="00000000" w:rsidDel="00000000" w:rsidP="00000000" w:rsidRDefault="00000000" w:rsidRPr="00000000" w14:paraId="00000024">
      <w:pPr>
        <w:ind w:left="0" w:hanging="2"/>
        <w:jc w:val="both"/>
        <w:rPr/>
      </w:pPr>
      <w:r w:rsidDel="00000000" w:rsidR="00000000" w:rsidRPr="00000000">
        <w:rPr>
          <w:rtl w:val="0"/>
        </w:rPr>
      </w:r>
    </w:p>
    <w:p w:rsidR="00000000" w:rsidDel="00000000" w:rsidP="00000000" w:rsidRDefault="00000000" w:rsidRPr="00000000" w14:paraId="00000025">
      <w:pPr>
        <w:ind w:left="0" w:hanging="2"/>
        <w:jc w:val="both"/>
        <w:rPr>
          <w:u w:val="single"/>
        </w:rPr>
      </w:pPr>
      <w:r w:rsidDel="00000000" w:rsidR="00000000" w:rsidRPr="00000000">
        <w:rPr>
          <w:rtl w:val="0"/>
        </w:rPr>
      </w:r>
    </w:p>
    <w:p w:rsidR="00000000" w:rsidDel="00000000" w:rsidP="00000000" w:rsidRDefault="00000000" w:rsidRPr="00000000" w14:paraId="00000026">
      <w:pPr>
        <w:numPr>
          <w:ilvl w:val="0"/>
          <w:numId w:val="1"/>
        </w:numPr>
        <w:ind w:left="0" w:hanging="2"/>
        <w:jc w:val="both"/>
        <w:rPr/>
      </w:pPr>
      <w:r w:rsidDel="00000000" w:rsidR="00000000" w:rsidRPr="00000000">
        <w:rPr>
          <w:b w:val="1"/>
          <w:rtl w:val="0"/>
        </w:rPr>
        <w:t xml:space="preserve">Fundamentación y descripción</w:t>
      </w:r>
      <w:r w:rsidDel="00000000" w:rsidR="00000000" w:rsidRPr="00000000">
        <w:rPr>
          <w:rtl w:val="0"/>
        </w:rPr>
      </w:r>
    </w:p>
    <w:p w:rsidR="00000000" w:rsidDel="00000000" w:rsidP="00000000" w:rsidRDefault="00000000" w:rsidRPr="00000000" w14:paraId="00000027">
      <w:pPr>
        <w:spacing w:before="120" w:lineRule="auto"/>
        <w:ind w:left="0" w:hanging="2"/>
        <w:jc w:val="both"/>
        <w:rPr/>
      </w:pPr>
      <w:r w:rsidDel="00000000" w:rsidR="00000000" w:rsidRPr="00000000">
        <w:rPr>
          <w:rtl w:val="0"/>
        </w:rPr>
        <w:t xml:space="preserve">En las primeras líneas del </w:t>
      </w:r>
      <w:r w:rsidDel="00000000" w:rsidR="00000000" w:rsidRPr="00000000">
        <w:rPr>
          <w:i w:val="1"/>
          <w:rtl w:val="0"/>
        </w:rPr>
        <w:t xml:space="preserve">Kojiki</w:t>
      </w:r>
      <w:r w:rsidDel="00000000" w:rsidR="00000000" w:rsidRPr="00000000">
        <w:rPr>
          <w:rtl w:val="0"/>
        </w:rPr>
        <w:t xml:space="preserve"> –el más antiguo monumento literario del Japón-, la pareja de los dioses primigenios sumerge en el océano una lanza: las gotas que caen de la punta dan nacimiento a una isla; luego el dios y la diosa descienden a esa tierra originaria, erigen un poste y, con sus sucesivos apareamientos, van gestando el archipiélago japonés. De tal modo, esa cosmogonía nos pone en presencia de un eros mítico que el mismo texto continúa con un registro minucioso de emperadores legendarios y sus historias amorosas. Nuestro programa propone un seguimiento del motivo del eros y sus formas de representación a través de todo el arco cronológico que abarca desde el surgimiento documentado de la literatura japonesa a principios del siglo VIII hasta los suicidios de Mishima (1970) y Kawabata (1972), los dos mayores autores de la segunda mitad del siglo XX.</w:t>
      </w:r>
    </w:p>
    <w:p w:rsidR="00000000" w:rsidDel="00000000" w:rsidP="00000000" w:rsidRDefault="00000000" w:rsidRPr="00000000" w14:paraId="00000028">
      <w:pPr>
        <w:spacing w:before="120" w:lineRule="auto"/>
        <w:ind w:left="0" w:hanging="2"/>
        <w:jc w:val="both"/>
        <w:rPr/>
      </w:pPr>
      <w:r w:rsidDel="00000000" w:rsidR="00000000" w:rsidRPr="00000000">
        <w:rPr>
          <w:rtl w:val="0"/>
        </w:rPr>
        <w:t xml:space="preserve">Con esa premisa transitaremos desde aquel </w:t>
      </w:r>
      <w:r w:rsidDel="00000000" w:rsidR="00000000" w:rsidRPr="00000000">
        <w:rPr>
          <w:i w:val="1"/>
          <w:rtl w:val="0"/>
        </w:rPr>
        <w:t xml:space="preserve">eros mítico</w:t>
      </w:r>
      <w:r w:rsidDel="00000000" w:rsidR="00000000" w:rsidRPr="00000000">
        <w:rPr>
          <w:rtl w:val="0"/>
        </w:rPr>
        <w:t xml:space="preserve"> fundacional, a través del </w:t>
      </w:r>
      <w:r w:rsidDel="00000000" w:rsidR="00000000" w:rsidRPr="00000000">
        <w:rPr>
          <w:i w:val="1"/>
          <w:rtl w:val="0"/>
        </w:rPr>
        <w:t xml:space="preserve">eros cortesano </w:t>
      </w:r>
      <w:r w:rsidDel="00000000" w:rsidR="00000000" w:rsidRPr="00000000">
        <w:rPr>
          <w:rtl w:val="0"/>
        </w:rPr>
        <w:t xml:space="preserve">representado en la poesía y la novelística de los períodos Heian y Kamakura, hasta el </w:t>
      </w:r>
      <w:r w:rsidDel="00000000" w:rsidR="00000000" w:rsidRPr="00000000">
        <w:rPr>
          <w:i w:val="1"/>
          <w:rtl w:val="0"/>
        </w:rPr>
        <w:t xml:space="preserve">eros burgués</w:t>
      </w:r>
      <w:r w:rsidDel="00000000" w:rsidR="00000000" w:rsidRPr="00000000">
        <w:rPr>
          <w:rtl w:val="0"/>
        </w:rPr>
        <w:t xml:space="preserve"> característico del teatro y la narrativa surgidos durante los modelos de urbanización propios del período Edo y, finalmente, el </w:t>
      </w:r>
      <w:r w:rsidDel="00000000" w:rsidR="00000000" w:rsidRPr="00000000">
        <w:rPr>
          <w:i w:val="1"/>
          <w:rtl w:val="0"/>
        </w:rPr>
        <w:t xml:space="preserve">eros intelectual </w:t>
      </w:r>
      <w:r w:rsidDel="00000000" w:rsidR="00000000" w:rsidRPr="00000000">
        <w:rPr>
          <w:rtl w:val="0"/>
        </w:rPr>
        <w:t xml:space="preserve">de los autores posteriores a la modernización europeizante del período Meiji.</w:t>
      </w:r>
    </w:p>
    <w:p w:rsidR="00000000" w:rsidDel="00000000" w:rsidP="00000000" w:rsidRDefault="00000000" w:rsidRPr="00000000" w14:paraId="00000029">
      <w:pPr>
        <w:spacing w:before="120" w:lineRule="auto"/>
        <w:ind w:left="0" w:hanging="2"/>
        <w:jc w:val="both"/>
        <w:rPr/>
      </w:pPr>
      <w:r w:rsidDel="00000000" w:rsidR="00000000" w:rsidRPr="00000000">
        <w:rPr>
          <w:rtl w:val="0"/>
        </w:rPr>
        <w:t xml:space="preserve">Guiados por las implicancias de la idea de </w:t>
      </w:r>
      <w:r w:rsidDel="00000000" w:rsidR="00000000" w:rsidRPr="00000000">
        <w:rPr>
          <w:i w:val="1"/>
          <w:rtl w:val="0"/>
        </w:rPr>
        <w:t xml:space="preserve">inversión</w:t>
      </w:r>
      <w:r w:rsidDel="00000000" w:rsidR="00000000" w:rsidRPr="00000000">
        <w:rPr>
          <w:rtl w:val="0"/>
        </w:rPr>
        <w:t xml:space="preserve"> de Karatani Kôjin, nos centraremos en un enfoque que evite los encasillamientos conceptuales propios del etnocentrismo occidental, por cuanto estos conducen a ignorar las dinámicas intrínsecas de una historia literaria anclada en presupuestos culturales no forzosamente asimilables. En este sentido –y aun conscientes del hecho de mediación generado por la necesidad de trabajar con traducciones y traducciones de traducciones-, partiremos de una lectura poco condicionada de los textos literarios a fin de suscitar miradas personales y periféricas menos atadas a los presupuestos, categorizaciones y extrapolaciones del corpus de la </w:t>
      </w:r>
      <w:r w:rsidDel="00000000" w:rsidR="00000000" w:rsidRPr="00000000">
        <w:rPr>
          <w:i w:val="1"/>
          <w:rtl w:val="0"/>
        </w:rPr>
        <w:t xml:space="preserve">japonología</w:t>
      </w:r>
      <w:r w:rsidDel="00000000" w:rsidR="00000000" w:rsidRPr="00000000">
        <w:rPr>
          <w:rtl w:val="0"/>
        </w:rPr>
        <w:t xml:space="preserve"> occidental. Centrados en el eje temático de las representaciones del eros a lo largo de textos y autores característicos de las sucesivas fases de la historia del Japón, y a partir de un seguimiento de constantes y, por contraste, de los quiebres que van haciéndose visibles, los participantes del seminario tendrán un mayor margen para, en base a los recursos teóricos, metodológicos y de análisis adquiridos durante la carrera, realizar sus propias lecturas de una historia literaria nacional poco transitada en las aulas de nuestra Facultad.</w:t>
      </w:r>
    </w:p>
    <w:p w:rsidR="00000000" w:rsidDel="00000000" w:rsidP="00000000" w:rsidRDefault="00000000" w:rsidRPr="00000000" w14:paraId="0000002A">
      <w:pPr>
        <w:spacing w:before="120" w:lineRule="auto"/>
        <w:ind w:left="0" w:hanging="2"/>
        <w:jc w:val="both"/>
        <w:rPr/>
      </w:pPr>
      <w:r w:rsidDel="00000000" w:rsidR="00000000" w:rsidRPr="00000000">
        <w:rPr>
          <w:rtl w:val="0"/>
        </w:rPr>
        <w:t xml:space="preserve">Ejemplos de dicha propuesta serían plantearse cómo la popularización de la literatura producida en los albores del período Edo puede verse reflejada, tres siglos más tarde, en ese paradójico renacimiento de la literatura femenina del período Heian representado por el fenómeno del </w:t>
      </w:r>
      <w:r w:rsidDel="00000000" w:rsidR="00000000" w:rsidRPr="00000000">
        <w:rPr>
          <w:i w:val="1"/>
          <w:rtl w:val="0"/>
        </w:rPr>
        <w:t xml:space="preserve">yaoi</w:t>
      </w:r>
      <w:r w:rsidDel="00000000" w:rsidR="00000000" w:rsidRPr="00000000">
        <w:rPr>
          <w:rtl w:val="0"/>
        </w:rPr>
        <w:t xml:space="preserve"> y su actualización de los motivos típicos de Saikaku y Monzaemon; hasta qué punto la importación de modelos estético-culturales occidentales pudo haber favorecido cierto auge de la </w:t>
      </w:r>
      <w:r w:rsidDel="00000000" w:rsidR="00000000" w:rsidRPr="00000000">
        <w:rPr>
          <w:i w:val="1"/>
          <w:rtl w:val="0"/>
        </w:rPr>
        <w:t xml:space="preserve">confessio</w:t>
      </w:r>
      <w:r w:rsidDel="00000000" w:rsidR="00000000" w:rsidRPr="00000000">
        <w:rPr>
          <w:rtl w:val="0"/>
        </w:rPr>
        <w:t xml:space="preserve"> perceptible v.g. en la narrativa de Mori Ôgai o Mishima, o en qué medida el final de la película de Abe Kôbô con la cual cerramos el programa estaría espejando en negativo los paisajes simbólicos de la primera página del </w:t>
      </w:r>
      <w:r w:rsidDel="00000000" w:rsidR="00000000" w:rsidRPr="00000000">
        <w:rPr>
          <w:i w:val="1"/>
          <w:rtl w:val="0"/>
        </w:rPr>
        <w:t xml:space="preserve">Kojiki</w:t>
      </w:r>
      <w:r w:rsidDel="00000000" w:rsidR="00000000" w:rsidRPr="00000000">
        <w:rPr>
          <w:rtl w:val="0"/>
        </w:rPr>
        <w:t xml:space="preserve">.</w:t>
      </w:r>
    </w:p>
    <w:p w:rsidR="00000000" w:rsidDel="00000000" w:rsidP="00000000" w:rsidRDefault="00000000" w:rsidRPr="00000000" w14:paraId="0000002B">
      <w:pPr>
        <w:spacing w:before="120" w:lineRule="auto"/>
        <w:ind w:left="0" w:hanging="2"/>
        <w:jc w:val="both"/>
        <w:rPr/>
      </w:pPr>
      <w:r w:rsidDel="00000000" w:rsidR="00000000" w:rsidRPr="00000000">
        <w:rPr>
          <w:rtl w:val="0"/>
        </w:rPr>
        <w:t xml:space="preserve">Convencidos de la importancia de abrir espacios curriculares para el estudio y la investigación académica de las grandes literaturas nacionales de Asia, aspiramos con el presente Seminario de Grado a alcanzar los objetivos que se exponen a continuación.</w:t>
      </w:r>
    </w:p>
    <w:p w:rsidR="00000000" w:rsidDel="00000000" w:rsidP="00000000" w:rsidRDefault="00000000" w:rsidRPr="00000000" w14:paraId="0000002C">
      <w:pPr>
        <w:ind w:left="0" w:hanging="2"/>
        <w:jc w:val="both"/>
        <w:rPr>
          <w:b w:val="1"/>
        </w:rPr>
      </w:pPr>
      <w:r w:rsidDel="00000000" w:rsidR="00000000" w:rsidRPr="00000000">
        <w:rPr>
          <w:rtl w:val="0"/>
        </w:rPr>
      </w:r>
    </w:p>
    <w:p w:rsidR="00000000" w:rsidDel="00000000" w:rsidP="00000000" w:rsidRDefault="00000000" w:rsidRPr="00000000" w14:paraId="0000002D">
      <w:pPr>
        <w:ind w:left="0" w:hanging="2"/>
        <w:jc w:val="both"/>
        <w:rPr/>
      </w:pPr>
      <w:r w:rsidDel="00000000" w:rsidR="00000000" w:rsidRPr="00000000">
        <w:rPr>
          <w:rtl w:val="0"/>
        </w:rPr>
      </w:r>
    </w:p>
    <w:p w:rsidR="00000000" w:rsidDel="00000000" w:rsidP="00000000" w:rsidRDefault="00000000" w:rsidRPr="00000000" w14:paraId="0000002E">
      <w:pPr>
        <w:ind w:left="0" w:hanging="2"/>
        <w:jc w:val="both"/>
        <w:rPr/>
      </w:pPr>
      <w:r w:rsidDel="00000000" w:rsidR="00000000" w:rsidRPr="00000000">
        <w:rPr>
          <w:rtl w:val="0"/>
        </w:rPr>
      </w:r>
    </w:p>
    <w:p w:rsidR="00000000" w:rsidDel="00000000" w:rsidP="00000000" w:rsidRDefault="00000000" w:rsidRPr="00000000" w14:paraId="0000002F">
      <w:pPr>
        <w:numPr>
          <w:ilvl w:val="0"/>
          <w:numId w:val="1"/>
        </w:numPr>
        <w:ind w:left="0" w:hanging="2"/>
        <w:jc w:val="both"/>
        <w:rPr/>
      </w:pPr>
      <w:r w:rsidDel="00000000" w:rsidR="00000000" w:rsidRPr="00000000">
        <w:rPr>
          <w:b w:val="1"/>
          <w:rtl w:val="0"/>
        </w:rPr>
        <w:t xml:space="preserve">Objetivos:</w:t>
      </w:r>
      <w:r w:rsidDel="00000000" w:rsidR="00000000" w:rsidRPr="00000000">
        <w:rPr>
          <w:rtl w:val="0"/>
        </w:rPr>
      </w:r>
    </w:p>
    <w:p w:rsidR="00000000" w:rsidDel="00000000" w:rsidP="00000000" w:rsidRDefault="00000000" w:rsidRPr="00000000" w14:paraId="00000030">
      <w:pPr>
        <w:spacing w:before="120" w:lineRule="auto"/>
        <w:ind w:left="0" w:hanging="2"/>
        <w:jc w:val="both"/>
        <w:rPr/>
      </w:pPr>
      <w:r w:rsidDel="00000000" w:rsidR="00000000" w:rsidRPr="00000000">
        <w:rPr>
          <w:rtl w:val="0"/>
        </w:rPr>
        <w:t xml:space="preserve">Proporcionar un panorama abarcador de una literatura nacional hasta ahora ausente del currículum de la carrera de Letras.</w:t>
      </w:r>
    </w:p>
    <w:p w:rsidR="00000000" w:rsidDel="00000000" w:rsidP="00000000" w:rsidRDefault="00000000" w:rsidRPr="00000000" w14:paraId="00000031">
      <w:pPr>
        <w:spacing w:before="120" w:lineRule="auto"/>
        <w:ind w:left="0" w:hanging="2"/>
        <w:jc w:val="both"/>
        <w:rPr/>
      </w:pPr>
      <w:r w:rsidDel="00000000" w:rsidR="00000000" w:rsidRPr="00000000">
        <w:rPr>
          <w:rtl w:val="0"/>
        </w:rPr>
        <w:t xml:space="preserve">Fomentar miradas descentralizadas o periféricas sobre un fenómeno literario nacional determinado.</w:t>
      </w:r>
    </w:p>
    <w:p w:rsidR="00000000" w:rsidDel="00000000" w:rsidP="00000000" w:rsidRDefault="00000000" w:rsidRPr="00000000" w14:paraId="00000032">
      <w:pPr>
        <w:spacing w:before="120" w:lineRule="auto"/>
        <w:ind w:left="0" w:hanging="2"/>
        <w:jc w:val="both"/>
        <w:rPr/>
      </w:pPr>
      <w:r w:rsidDel="00000000" w:rsidR="00000000" w:rsidRPr="00000000">
        <w:rPr>
          <w:rtl w:val="0"/>
        </w:rPr>
        <w:t xml:space="preserve">Incentivar la actitud crítica y el planteo de hipótesis.</w:t>
      </w:r>
    </w:p>
    <w:p w:rsidR="00000000" w:rsidDel="00000000" w:rsidP="00000000" w:rsidRDefault="00000000" w:rsidRPr="00000000" w14:paraId="00000033">
      <w:pPr>
        <w:spacing w:before="120" w:lineRule="auto"/>
        <w:ind w:left="0" w:hanging="2"/>
        <w:jc w:val="both"/>
        <w:rPr/>
      </w:pPr>
      <w:r w:rsidDel="00000000" w:rsidR="00000000" w:rsidRPr="00000000">
        <w:rPr>
          <w:rtl w:val="0"/>
        </w:rPr>
        <w:t xml:space="preserve">Aplicar enfoques teóricos, abordajes de lectura y herramientas de análisis adquiridos a lo largo de la carrera.</w:t>
      </w:r>
    </w:p>
    <w:p w:rsidR="00000000" w:rsidDel="00000000" w:rsidP="00000000" w:rsidRDefault="00000000" w:rsidRPr="00000000" w14:paraId="00000034">
      <w:pPr>
        <w:spacing w:before="120" w:lineRule="auto"/>
        <w:ind w:left="0" w:hanging="2"/>
        <w:jc w:val="both"/>
        <w:rPr/>
      </w:pPr>
      <w:r w:rsidDel="00000000" w:rsidR="00000000" w:rsidRPr="00000000">
        <w:rPr>
          <w:rtl w:val="0"/>
        </w:rPr>
        <w:t xml:space="preserve">Reflexionar sobre cuestiones específicas o generales de interculturalidad, legibilidad, traducibilidad, género, otredad, modernidad, etc. conforme vayan surgiendo en la interacción con los textos.</w:t>
      </w:r>
    </w:p>
    <w:p w:rsidR="00000000" w:rsidDel="00000000" w:rsidP="00000000" w:rsidRDefault="00000000" w:rsidRPr="00000000" w14:paraId="00000035">
      <w:pPr>
        <w:spacing w:before="120" w:lineRule="auto"/>
        <w:ind w:left="0" w:hanging="2"/>
        <w:jc w:val="both"/>
        <w:rPr/>
      </w:pPr>
      <w:r w:rsidDel="00000000" w:rsidR="00000000" w:rsidRPr="00000000">
        <w:rPr>
          <w:rtl w:val="0"/>
        </w:rPr>
        <w:t xml:space="preserve">Optimizar el uso de recursos bibliográficos poco aprovechados, especialmente los de la Sección de Estudios Interdisciplinarios de Asia y África de la Facultad de Filosofía y Letras.</w:t>
      </w:r>
    </w:p>
    <w:p w:rsidR="00000000" w:rsidDel="00000000" w:rsidP="00000000" w:rsidRDefault="00000000" w:rsidRPr="00000000" w14:paraId="00000036">
      <w:pPr>
        <w:spacing w:before="120" w:lineRule="auto"/>
        <w:ind w:left="0" w:hanging="2"/>
        <w:jc w:val="both"/>
        <w:rPr/>
      </w:pPr>
      <w:r w:rsidDel="00000000" w:rsidR="00000000" w:rsidRPr="00000000">
        <w:rPr>
          <w:rtl w:val="0"/>
        </w:rPr>
        <w:t xml:space="preserve">Alentar la formación de grupos de lectura e investigación en el área de los estudios de lengua y literatura japonesa.</w:t>
      </w:r>
    </w:p>
    <w:p w:rsidR="00000000" w:rsidDel="00000000" w:rsidP="00000000" w:rsidRDefault="00000000" w:rsidRPr="00000000" w14:paraId="00000037">
      <w:pPr>
        <w:spacing w:before="120" w:lineRule="auto"/>
        <w:ind w:left="0" w:hanging="2"/>
        <w:jc w:val="both"/>
        <w:rPr/>
      </w:pPr>
      <w:r w:rsidDel="00000000" w:rsidR="00000000" w:rsidRPr="00000000">
        <w:rPr>
          <w:rtl w:val="0"/>
        </w:rPr>
        <w:t xml:space="preserve">Contribuir al interés por las lenguas y literaturas del Asia Oriental dentro del ámbito de la Universidad.</w:t>
      </w:r>
    </w:p>
    <w:p w:rsidR="00000000" w:rsidDel="00000000" w:rsidP="00000000" w:rsidRDefault="00000000" w:rsidRPr="00000000" w14:paraId="00000038">
      <w:pPr>
        <w:spacing w:before="120" w:lineRule="auto"/>
        <w:ind w:left="0" w:hanging="2"/>
        <w:jc w:val="both"/>
        <w:rPr>
          <w:b w:val="1"/>
        </w:rPr>
      </w:pPr>
      <w:r w:rsidDel="00000000" w:rsidR="00000000" w:rsidRPr="00000000">
        <w:rPr>
          <w:rtl w:val="0"/>
        </w:rPr>
      </w:r>
    </w:p>
    <w:p w:rsidR="00000000" w:rsidDel="00000000" w:rsidP="00000000" w:rsidRDefault="00000000" w:rsidRPr="00000000" w14:paraId="00000039">
      <w:pPr>
        <w:ind w:left="0" w:hanging="2"/>
        <w:jc w:val="both"/>
        <w:rPr/>
      </w:pPr>
      <w:r w:rsidDel="00000000" w:rsidR="00000000" w:rsidRPr="00000000">
        <w:rPr>
          <w:rtl w:val="0"/>
        </w:rPr>
      </w:r>
    </w:p>
    <w:p w:rsidR="00000000" w:rsidDel="00000000" w:rsidP="00000000" w:rsidRDefault="00000000" w:rsidRPr="00000000" w14:paraId="0000003A">
      <w:pPr>
        <w:ind w:left="0" w:hanging="2"/>
        <w:jc w:val="both"/>
        <w:rPr/>
      </w:pPr>
      <w:r w:rsidDel="00000000" w:rsidR="00000000" w:rsidRPr="00000000">
        <w:rPr>
          <w:rtl w:val="0"/>
        </w:rPr>
      </w:r>
    </w:p>
    <w:p w:rsidR="00000000" w:rsidDel="00000000" w:rsidP="00000000" w:rsidRDefault="00000000" w:rsidRPr="00000000" w14:paraId="0000003B">
      <w:pPr>
        <w:numPr>
          <w:ilvl w:val="0"/>
          <w:numId w:val="1"/>
        </w:numPr>
        <w:ind w:left="0" w:hanging="2"/>
        <w:jc w:val="both"/>
        <w:rPr/>
      </w:pPr>
      <w:r w:rsidDel="00000000" w:rsidR="00000000" w:rsidRPr="00000000">
        <w:rPr>
          <w:b w:val="1"/>
          <w:rtl w:val="0"/>
        </w:rPr>
        <w:t xml:space="preserve">Contenidos: </w:t>
      </w:r>
      <w:r w:rsidDel="00000000" w:rsidR="00000000" w:rsidRPr="00000000">
        <w:rPr>
          <w:rtl w:val="0"/>
        </w:rPr>
        <w:t xml:space="preserve">[organizados en unidades temáticas]</w:t>
      </w:r>
    </w:p>
    <w:p w:rsidR="00000000" w:rsidDel="00000000" w:rsidP="00000000" w:rsidRDefault="00000000" w:rsidRPr="00000000" w14:paraId="0000003C">
      <w:pPr>
        <w:ind w:left="0" w:hanging="2"/>
        <w:jc w:val="both"/>
        <w:rPr>
          <w:u w:val="single"/>
        </w:rPr>
      </w:pPr>
      <w:r w:rsidDel="00000000" w:rsidR="00000000" w:rsidRPr="00000000">
        <w:rPr>
          <w:rtl w:val="0"/>
        </w:rPr>
      </w:r>
    </w:p>
    <w:p w:rsidR="00000000" w:rsidDel="00000000" w:rsidP="00000000" w:rsidRDefault="00000000" w:rsidRPr="00000000" w14:paraId="0000003D">
      <w:pPr>
        <w:ind w:left="0" w:hanging="2"/>
        <w:jc w:val="both"/>
        <w:rPr/>
      </w:pPr>
      <w:r w:rsidDel="00000000" w:rsidR="00000000" w:rsidRPr="00000000">
        <w:rPr>
          <w:u w:val="single"/>
          <w:rtl w:val="0"/>
        </w:rPr>
        <w:t xml:space="preserve">Unidad 1: Contextualización geográfica, histórica, lingüística y cultural</w:t>
      </w:r>
      <w:r w:rsidDel="00000000" w:rsidR="00000000" w:rsidRPr="00000000">
        <w:rPr>
          <w:rtl w:val="0"/>
        </w:rPr>
      </w:r>
    </w:p>
    <w:p w:rsidR="00000000" w:rsidDel="00000000" w:rsidP="00000000" w:rsidRDefault="00000000" w:rsidRPr="00000000" w14:paraId="0000003E">
      <w:pPr>
        <w:ind w:left="0" w:hanging="2"/>
        <w:jc w:val="both"/>
        <w:rPr/>
      </w:pPr>
      <w:r w:rsidDel="00000000" w:rsidR="00000000" w:rsidRPr="00000000">
        <w:rPr>
          <w:rtl w:val="0"/>
        </w:rPr>
        <w:t xml:space="preserve">Geografía del Japón. Historia del Japón. Periodización. El idioma japonés y sus características diferenciales. La escritura japonesa. Problemas de la traducción. La búsqueda de constantes estético-culturales: sugestión, irregularidad, simplicidad, transitoriedad. Lecturas occidentales de lo japonés: límites y posibilidades de una visión desplazada. Karatani Kôjin y el concepto de “inversión”.</w:t>
      </w:r>
    </w:p>
    <w:p w:rsidR="00000000" w:rsidDel="00000000" w:rsidP="00000000" w:rsidRDefault="00000000" w:rsidRPr="00000000" w14:paraId="0000003F">
      <w:pPr>
        <w:ind w:left="0" w:hanging="2"/>
        <w:jc w:val="both"/>
        <w:rPr>
          <w:u w:val="single"/>
        </w:rPr>
      </w:pPr>
      <w:r w:rsidDel="00000000" w:rsidR="00000000" w:rsidRPr="00000000">
        <w:rPr>
          <w:rtl w:val="0"/>
        </w:rPr>
      </w:r>
    </w:p>
    <w:p w:rsidR="00000000" w:rsidDel="00000000" w:rsidP="00000000" w:rsidRDefault="00000000" w:rsidRPr="00000000" w14:paraId="00000040">
      <w:pPr>
        <w:ind w:left="0" w:hanging="2"/>
        <w:jc w:val="both"/>
        <w:rPr/>
      </w:pPr>
      <w:r w:rsidDel="00000000" w:rsidR="00000000" w:rsidRPr="00000000">
        <w:rPr>
          <w:u w:val="single"/>
          <w:rtl w:val="0"/>
        </w:rPr>
        <w:t xml:space="preserve">Unidad 2: Lírica y narrativa de los períodos Nara, Heian y Kamakura</w:t>
      </w:r>
      <w:r w:rsidDel="00000000" w:rsidR="00000000" w:rsidRPr="00000000">
        <w:rPr>
          <w:rtl w:val="0"/>
        </w:rPr>
      </w:r>
    </w:p>
    <w:p w:rsidR="00000000" w:rsidDel="00000000" w:rsidP="00000000" w:rsidRDefault="00000000" w:rsidRPr="00000000" w14:paraId="00000041">
      <w:pPr>
        <w:ind w:left="0" w:hanging="2"/>
        <w:jc w:val="both"/>
        <w:rPr/>
      </w:pPr>
      <w:r w:rsidDel="00000000" w:rsidR="00000000" w:rsidRPr="00000000">
        <w:rPr>
          <w:rtl w:val="0"/>
        </w:rPr>
        <w:t xml:space="preserve">Cosmogonía y literatura. El eros mítico como principio creador. El </w:t>
      </w:r>
      <w:r w:rsidDel="00000000" w:rsidR="00000000" w:rsidRPr="00000000">
        <w:rPr>
          <w:i w:val="1"/>
          <w:rtl w:val="0"/>
        </w:rPr>
        <w:t xml:space="preserve">Kojiki</w:t>
      </w:r>
      <w:r w:rsidDel="00000000" w:rsidR="00000000" w:rsidRPr="00000000">
        <w:rPr>
          <w:rtl w:val="0"/>
        </w:rPr>
        <w:t xml:space="preserve">. El eros cortesano. El florecimiento de una sensibilidad literaria femenina. Murasaki Shikibu y </w:t>
      </w:r>
      <w:r w:rsidDel="00000000" w:rsidR="00000000" w:rsidRPr="00000000">
        <w:rPr>
          <w:i w:val="1"/>
          <w:rtl w:val="0"/>
        </w:rPr>
        <w:t xml:space="preserve">La novela de Genji</w:t>
      </w:r>
      <w:r w:rsidDel="00000000" w:rsidR="00000000" w:rsidRPr="00000000">
        <w:rPr>
          <w:rtl w:val="0"/>
        </w:rPr>
        <w:t xml:space="preserve">. La tradición del </w:t>
      </w:r>
      <w:r w:rsidDel="00000000" w:rsidR="00000000" w:rsidRPr="00000000">
        <w:rPr>
          <w:i w:val="1"/>
          <w:rtl w:val="0"/>
        </w:rPr>
        <w:t xml:space="preserve">monogatari</w:t>
      </w:r>
      <w:r w:rsidDel="00000000" w:rsidR="00000000" w:rsidRPr="00000000">
        <w:rPr>
          <w:rtl w:val="0"/>
        </w:rPr>
        <w:t xml:space="preserve"> y de los diarios de mujeres. La poesía cortesana. El género </w:t>
      </w:r>
      <w:r w:rsidDel="00000000" w:rsidR="00000000" w:rsidRPr="00000000">
        <w:rPr>
          <w:i w:val="1"/>
          <w:rtl w:val="0"/>
        </w:rPr>
        <w:t xml:space="preserve">waka</w:t>
      </w:r>
      <w:r w:rsidDel="00000000" w:rsidR="00000000" w:rsidRPr="00000000">
        <w:rPr>
          <w:rtl w:val="0"/>
        </w:rPr>
        <w:t xml:space="preserve">. Recursos de la lírica cortesana: </w:t>
      </w:r>
      <w:r w:rsidDel="00000000" w:rsidR="00000000" w:rsidRPr="00000000">
        <w:rPr>
          <w:i w:val="1"/>
          <w:rtl w:val="0"/>
        </w:rPr>
        <w:t xml:space="preserve">makura-kotoba</w:t>
      </w:r>
      <w:r w:rsidDel="00000000" w:rsidR="00000000" w:rsidRPr="00000000">
        <w:rPr>
          <w:rtl w:val="0"/>
        </w:rPr>
        <w:t xml:space="preserve"> y </w:t>
      </w:r>
      <w:r w:rsidDel="00000000" w:rsidR="00000000" w:rsidRPr="00000000">
        <w:rPr>
          <w:i w:val="1"/>
          <w:rtl w:val="0"/>
        </w:rPr>
        <w:t xml:space="preserve">kake-kotoba</w:t>
      </w:r>
      <w:r w:rsidDel="00000000" w:rsidR="00000000" w:rsidRPr="00000000">
        <w:rPr>
          <w:rtl w:val="0"/>
        </w:rPr>
        <w:t xml:space="preserve">. Las colecciones de poesía. El </w:t>
      </w:r>
      <w:r w:rsidDel="00000000" w:rsidR="00000000" w:rsidRPr="00000000">
        <w:rPr>
          <w:i w:val="1"/>
          <w:rtl w:val="0"/>
        </w:rPr>
        <w:t xml:space="preserve">Ogura hyakunin isshu</w:t>
      </w:r>
      <w:r w:rsidDel="00000000" w:rsidR="00000000" w:rsidRPr="00000000">
        <w:rPr>
          <w:rtl w:val="0"/>
        </w:rPr>
        <w:t xml:space="preserve">.</w:t>
      </w:r>
    </w:p>
    <w:p w:rsidR="00000000" w:rsidDel="00000000" w:rsidP="00000000" w:rsidRDefault="00000000" w:rsidRPr="00000000" w14:paraId="00000042">
      <w:pPr>
        <w:ind w:left="0" w:hanging="2"/>
        <w:jc w:val="both"/>
        <w:rPr>
          <w:u w:val="single"/>
        </w:rPr>
      </w:pPr>
      <w:r w:rsidDel="00000000" w:rsidR="00000000" w:rsidRPr="00000000">
        <w:rPr>
          <w:rtl w:val="0"/>
        </w:rPr>
      </w:r>
    </w:p>
    <w:p w:rsidR="00000000" w:rsidDel="00000000" w:rsidP="00000000" w:rsidRDefault="00000000" w:rsidRPr="00000000" w14:paraId="00000043">
      <w:pPr>
        <w:ind w:left="0" w:hanging="2"/>
        <w:jc w:val="both"/>
        <w:rPr/>
      </w:pPr>
      <w:r w:rsidDel="00000000" w:rsidR="00000000" w:rsidRPr="00000000">
        <w:rPr>
          <w:u w:val="single"/>
          <w:rtl w:val="0"/>
        </w:rPr>
        <w:t xml:space="preserve">Unidad 3: Narrativa y teatro del período Edo</w:t>
      </w:r>
      <w:r w:rsidDel="00000000" w:rsidR="00000000" w:rsidRPr="00000000">
        <w:rPr>
          <w:rtl w:val="0"/>
        </w:rPr>
      </w:r>
    </w:p>
    <w:p w:rsidR="00000000" w:rsidDel="00000000" w:rsidP="00000000" w:rsidRDefault="00000000" w:rsidRPr="00000000" w14:paraId="00000044">
      <w:pPr>
        <w:ind w:left="0" w:hanging="2"/>
        <w:jc w:val="both"/>
        <w:rPr/>
      </w:pPr>
      <w:r w:rsidDel="00000000" w:rsidR="00000000" w:rsidRPr="00000000">
        <w:rPr>
          <w:rtl w:val="0"/>
        </w:rPr>
        <w:t xml:space="preserve">El concepto de </w:t>
      </w:r>
      <w:r w:rsidDel="00000000" w:rsidR="00000000" w:rsidRPr="00000000">
        <w:rPr>
          <w:i w:val="1"/>
          <w:rtl w:val="0"/>
        </w:rPr>
        <w:t xml:space="preserve">uki-yo</w:t>
      </w:r>
      <w:r w:rsidDel="00000000" w:rsidR="00000000" w:rsidRPr="00000000">
        <w:rPr>
          <w:rtl w:val="0"/>
        </w:rPr>
        <w:t xml:space="preserve">. El eros burgués. La literatura popular en el contexto de la urbanización emergente. El melodrama de amor. Eros y suicidio. Ihara Saikaku. El “mundo flotante” de los barrios de teatro y de placer. Parodia burguesa de </w:t>
      </w:r>
      <w:r w:rsidDel="00000000" w:rsidR="00000000" w:rsidRPr="00000000">
        <w:rPr>
          <w:i w:val="1"/>
          <w:rtl w:val="0"/>
        </w:rPr>
        <w:t xml:space="preserve">La novela de Genji</w:t>
      </w:r>
      <w:r w:rsidDel="00000000" w:rsidR="00000000" w:rsidRPr="00000000">
        <w:rPr>
          <w:rtl w:val="0"/>
        </w:rPr>
        <w:t xml:space="preserve">. El eros homosexual. Chikamatsu Monzaemon. El </w:t>
      </w:r>
      <w:r w:rsidDel="00000000" w:rsidR="00000000" w:rsidRPr="00000000">
        <w:rPr>
          <w:i w:val="1"/>
          <w:rtl w:val="0"/>
        </w:rPr>
        <w:t xml:space="preserve">jôruri</w:t>
      </w:r>
      <w:r w:rsidDel="00000000" w:rsidR="00000000" w:rsidRPr="00000000">
        <w:rPr>
          <w:rtl w:val="0"/>
        </w:rPr>
        <w:t xml:space="preserve"> y los orígenes del </w:t>
      </w:r>
      <w:r w:rsidDel="00000000" w:rsidR="00000000" w:rsidRPr="00000000">
        <w:rPr>
          <w:i w:val="1"/>
          <w:rtl w:val="0"/>
        </w:rPr>
        <w:t xml:space="preserve">bunraku</w:t>
      </w:r>
      <w:r w:rsidDel="00000000" w:rsidR="00000000" w:rsidRPr="00000000">
        <w:rPr>
          <w:rtl w:val="0"/>
        </w:rPr>
        <w:t xml:space="preserve"> y el </w:t>
      </w:r>
      <w:r w:rsidDel="00000000" w:rsidR="00000000" w:rsidRPr="00000000">
        <w:rPr>
          <w:i w:val="1"/>
          <w:rtl w:val="0"/>
        </w:rPr>
        <w:t xml:space="preserve">kabuki</w:t>
      </w:r>
      <w:r w:rsidDel="00000000" w:rsidR="00000000" w:rsidRPr="00000000">
        <w:rPr>
          <w:rtl w:val="0"/>
        </w:rPr>
        <w:t xml:space="preserve">.</w:t>
      </w:r>
    </w:p>
    <w:p w:rsidR="00000000" w:rsidDel="00000000" w:rsidP="00000000" w:rsidRDefault="00000000" w:rsidRPr="00000000" w14:paraId="00000045">
      <w:pPr>
        <w:ind w:left="0" w:hanging="2"/>
        <w:jc w:val="both"/>
        <w:rPr>
          <w:u w:val="single"/>
        </w:rPr>
      </w:pPr>
      <w:r w:rsidDel="00000000" w:rsidR="00000000" w:rsidRPr="00000000">
        <w:rPr>
          <w:rtl w:val="0"/>
        </w:rPr>
      </w:r>
    </w:p>
    <w:p w:rsidR="00000000" w:rsidDel="00000000" w:rsidP="00000000" w:rsidRDefault="00000000" w:rsidRPr="00000000" w14:paraId="00000046">
      <w:pPr>
        <w:ind w:left="0" w:hanging="2"/>
        <w:jc w:val="both"/>
        <w:rPr>
          <w:u w:val="single"/>
        </w:rPr>
      </w:pPr>
      <w:r w:rsidDel="00000000" w:rsidR="00000000" w:rsidRPr="00000000">
        <w:rPr>
          <w:u w:val="single"/>
          <w:rtl w:val="0"/>
        </w:rPr>
        <w:t xml:space="preserve">Unidad 4: Narrativa del período Meiji</w:t>
      </w:r>
    </w:p>
    <w:p w:rsidR="00000000" w:rsidDel="00000000" w:rsidP="00000000" w:rsidRDefault="00000000" w:rsidRPr="00000000" w14:paraId="00000047">
      <w:pPr>
        <w:ind w:left="0" w:hanging="2"/>
        <w:jc w:val="both"/>
        <w:rPr/>
      </w:pPr>
      <w:r w:rsidDel="00000000" w:rsidR="00000000" w:rsidRPr="00000000">
        <w:rPr>
          <w:rtl w:val="0"/>
        </w:rPr>
        <w:t xml:space="preserve">La literatura del naturalismo y sus superadores. Los autores como transmisores de la literatura europea. El eros intelectual. Natsume Sôseki. Mori Ôgai, Adolescencia y despertar sexual. El juego de las gestualidades. Karma y genética. El determinismo cuestionado: la propuesta de un “naturalismo espiritual”. La hendidura y el talud. Parodia del relato detectivesco. Paradojas de la modernización: occidentalización y censura. La literatura del yo.</w:t>
      </w:r>
    </w:p>
    <w:p w:rsidR="00000000" w:rsidDel="00000000" w:rsidP="00000000" w:rsidRDefault="00000000" w:rsidRPr="00000000" w14:paraId="00000048">
      <w:pPr>
        <w:ind w:left="0" w:hanging="2"/>
        <w:jc w:val="both"/>
        <w:rPr>
          <w:u w:val="single"/>
        </w:rPr>
      </w:pPr>
      <w:r w:rsidDel="00000000" w:rsidR="00000000" w:rsidRPr="00000000">
        <w:rPr>
          <w:rtl w:val="0"/>
        </w:rPr>
      </w:r>
    </w:p>
    <w:p w:rsidR="00000000" w:rsidDel="00000000" w:rsidP="00000000" w:rsidRDefault="00000000" w:rsidRPr="00000000" w14:paraId="00000049">
      <w:pPr>
        <w:ind w:left="0" w:hanging="2"/>
        <w:jc w:val="both"/>
        <w:rPr/>
      </w:pPr>
      <w:r w:rsidDel="00000000" w:rsidR="00000000" w:rsidRPr="00000000">
        <w:rPr>
          <w:u w:val="single"/>
          <w:rtl w:val="0"/>
        </w:rPr>
        <w:t xml:space="preserve">Unidad 5: Narrativa del período Shôwa</w:t>
      </w:r>
      <w:r w:rsidDel="00000000" w:rsidR="00000000" w:rsidRPr="00000000">
        <w:rPr>
          <w:rtl w:val="0"/>
        </w:rPr>
      </w:r>
    </w:p>
    <w:p w:rsidR="00000000" w:rsidDel="00000000" w:rsidP="00000000" w:rsidRDefault="00000000" w:rsidRPr="00000000" w14:paraId="0000004A">
      <w:pPr>
        <w:ind w:left="0" w:hanging="2"/>
        <w:jc w:val="both"/>
        <w:rPr/>
      </w:pPr>
      <w:r w:rsidDel="00000000" w:rsidR="00000000" w:rsidRPr="00000000">
        <w:rPr>
          <w:rtl w:val="0"/>
        </w:rPr>
        <w:t xml:space="preserve">Akutagawa Ryûnosuke. La escuela </w:t>
      </w:r>
      <w:r w:rsidDel="00000000" w:rsidR="00000000" w:rsidRPr="00000000">
        <w:rPr>
          <w:i w:val="1"/>
          <w:rtl w:val="0"/>
        </w:rPr>
        <w:t xml:space="preserve">Shinkankakuha</w:t>
      </w:r>
      <w:r w:rsidDel="00000000" w:rsidR="00000000" w:rsidRPr="00000000">
        <w:rPr>
          <w:rtl w:val="0"/>
        </w:rPr>
        <w:t xml:space="preserve">. Kawabata Yasunari. Cuerpo fragmentado y fetichismo. Eros trasvasado. La inestabilidad del yo. Vanguardia y cine de(l) autor: </w:t>
      </w:r>
      <w:r w:rsidDel="00000000" w:rsidR="00000000" w:rsidRPr="00000000">
        <w:rPr>
          <w:i w:val="1"/>
          <w:rtl w:val="0"/>
        </w:rPr>
        <w:t xml:space="preserve">Shinkankakuha</w:t>
      </w:r>
      <w:r w:rsidDel="00000000" w:rsidR="00000000" w:rsidRPr="00000000">
        <w:rPr>
          <w:rtl w:val="0"/>
        </w:rPr>
        <w:t xml:space="preserve">, teatro </w:t>
      </w:r>
      <w:r w:rsidDel="00000000" w:rsidR="00000000" w:rsidRPr="00000000">
        <w:rPr>
          <w:i w:val="1"/>
          <w:rtl w:val="0"/>
        </w:rPr>
        <w:t xml:space="preserve">nô</w:t>
      </w:r>
      <w:r w:rsidDel="00000000" w:rsidR="00000000" w:rsidRPr="00000000">
        <w:rPr>
          <w:rtl w:val="0"/>
        </w:rPr>
        <w:t xml:space="preserve"> y </w:t>
      </w:r>
      <w:r w:rsidDel="00000000" w:rsidR="00000000" w:rsidRPr="00000000">
        <w:rPr>
          <w:i w:val="1"/>
          <w:rtl w:val="0"/>
        </w:rPr>
        <w:t xml:space="preserve">Nouvelle vague</w:t>
      </w:r>
      <w:r w:rsidDel="00000000" w:rsidR="00000000" w:rsidRPr="00000000">
        <w:rPr>
          <w:rtl w:val="0"/>
        </w:rPr>
        <w:t xml:space="preserve"> japonesa. La herencia de Mori Ôgai: narrativa femenina de la homosexualidad masculina. Eros y pintura. Voyeurismo. Romanticismo e ironía. Mishima Yukio o la convergencia de Mori Ôgai con Thomas Mann. La raigambre occidental de la</w:t>
      </w:r>
      <w:r w:rsidDel="00000000" w:rsidR="00000000" w:rsidRPr="00000000">
        <w:rPr>
          <w:i w:val="1"/>
          <w:rtl w:val="0"/>
        </w:rPr>
        <w:t xml:space="preserve"> confessio</w:t>
      </w:r>
      <w:r w:rsidDel="00000000" w:rsidR="00000000" w:rsidRPr="00000000">
        <w:rPr>
          <w:rtl w:val="0"/>
        </w:rPr>
        <w:t xml:space="preserve">. Incesto y castración. Parodia del psicoanálisis. La escritura del yo como espacio de la mentira. El diálogo como enmascaramiento y mostración. El eros tanatizado. Nuevos paisajes de representación. La inversión del esquema simbólico del </w:t>
      </w:r>
      <w:r w:rsidDel="00000000" w:rsidR="00000000" w:rsidRPr="00000000">
        <w:rPr>
          <w:i w:val="1"/>
          <w:rtl w:val="0"/>
        </w:rPr>
        <w:t xml:space="preserve">Kojiki</w:t>
      </w:r>
      <w:r w:rsidDel="00000000" w:rsidR="00000000" w:rsidRPr="00000000">
        <w:rPr>
          <w:rtl w:val="0"/>
        </w:rPr>
        <w:t xml:space="preserve">.</w:t>
      </w:r>
    </w:p>
    <w:p w:rsidR="00000000" w:rsidDel="00000000" w:rsidP="00000000" w:rsidRDefault="00000000" w:rsidRPr="00000000" w14:paraId="0000004B">
      <w:pPr>
        <w:ind w:left="0" w:hanging="2"/>
        <w:jc w:val="both"/>
        <w:rPr>
          <w:u w:val="single"/>
        </w:rPr>
      </w:pPr>
      <w:r w:rsidDel="00000000" w:rsidR="00000000" w:rsidRPr="00000000">
        <w:rPr>
          <w:rtl w:val="0"/>
        </w:rPr>
      </w:r>
    </w:p>
    <w:p w:rsidR="00000000" w:rsidDel="00000000" w:rsidP="00000000" w:rsidRDefault="00000000" w:rsidRPr="00000000" w14:paraId="0000004C">
      <w:pPr>
        <w:ind w:left="0" w:hanging="2"/>
        <w:jc w:val="both"/>
        <w:rPr>
          <w:u w:val="single"/>
        </w:rPr>
      </w:pPr>
      <w:r w:rsidDel="00000000" w:rsidR="00000000" w:rsidRPr="00000000">
        <w:rPr>
          <w:rtl w:val="0"/>
        </w:rPr>
      </w:r>
    </w:p>
    <w:p w:rsidR="00000000" w:rsidDel="00000000" w:rsidP="00000000" w:rsidRDefault="00000000" w:rsidRPr="00000000" w14:paraId="0000004D">
      <w:pPr>
        <w:ind w:left="0" w:hanging="2"/>
        <w:jc w:val="both"/>
        <w:rPr/>
      </w:pPr>
      <w:r w:rsidDel="00000000" w:rsidR="00000000" w:rsidRPr="00000000">
        <w:rPr>
          <w:rtl w:val="0"/>
        </w:rPr>
      </w:r>
    </w:p>
    <w:p w:rsidR="00000000" w:rsidDel="00000000" w:rsidP="00000000" w:rsidRDefault="00000000" w:rsidRPr="00000000" w14:paraId="0000004E">
      <w:pPr>
        <w:numPr>
          <w:ilvl w:val="0"/>
          <w:numId w:val="1"/>
        </w:numPr>
        <w:ind w:left="0" w:hanging="2"/>
        <w:jc w:val="both"/>
        <w:rPr/>
      </w:pPr>
      <w:r w:rsidDel="00000000" w:rsidR="00000000" w:rsidRPr="00000000">
        <w:rPr>
          <w:b w:val="1"/>
          <w:rtl w:val="0"/>
        </w:rPr>
        <w:t xml:space="preserve">Bibliografía, filmografía y/o discografía obligatoria, complementaria y fuentes, si correspondiera: </w:t>
      </w:r>
      <w:r w:rsidDel="00000000" w:rsidR="00000000" w:rsidRPr="00000000">
        <w:rPr>
          <w:rtl w:val="0"/>
        </w:rPr>
      </w:r>
    </w:p>
    <w:p w:rsidR="00000000" w:rsidDel="00000000" w:rsidP="00000000" w:rsidRDefault="00000000" w:rsidRPr="00000000" w14:paraId="0000004F">
      <w:pPr>
        <w:ind w:left="0" w:hanging="2"/>
        <w:jc w:val="both"/>
        <w:rPr>
          <w:u w:val="single"/>
        </w:rPr>
      </w:pPr>
      <w:r w:rsidDel="00000000" w:rsidR="00000000" w:rsidRPr="00000000">
        <w:rPr>
          <w:rtl w:val="0"/>
        </w:rPr>
      </w:r>
    </w:p>
    <w:p w:rsidR="00000000" w:rsidDel="00000000" w:rsidP="00000000" w:rsidRDefault="00000000" w:rsidRPr="00000000" w14:paraId="00000050">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N.b.</w:t>
      </w:r>
      <w:r w:rsidDel="00000000" w:rsidR="00000000" w:rsidRPr="00000000">
        <w:rPr>
          <w:rFonts w:ascii="Times New Roman" w:cs="Times New Roman" w:eastAsia="Times New Roman" w:hAnsi="Times New Roman"/>
          <w:color w:val="000000"/>
          <w:vertAlign w:val="baseline"/>
          <w:rtl w:val="0"/>
        </w:rPr>
        <w:t xml:space="preserve">: En caso de que las circunstancias excepcionales en que se desarrollará el seminario imposibilitaran acceder a tiempo a alguno de los textos de lectura obligatoria, se cancelará dicha obligatoriedad, eventualmente reemplazándolo por otro de función equivalente.</w:t>
      </w:r>
    </w:p>
    <w:p w:rsidR="00000000" w:rsidDel="00000000" w:rsidP="00000000" w:rsidRDefault="00000000" w:rsidRPr="00000000" w14:paraId="00000051">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2">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Unidad 1</w:t>
      </w:r>
      <w:r w:rsidDel="00000000" w:rsidR="00000000" w:rsidRPr="00000000">
        <w:rPr>
          <w:rtl w:val="0"/>
        </w:rPr>
      </w:r>
    </w:p>
    <w:p w:rsidR="00000000" w:rsidDel="00000000" w:rsidP="00000000" w:rsidRDefault="00000000" w:rsidRPr="00000000" w14:paraId="00000053">
      <w:pPr>
        <w:widowControl w:val="1"/>
        <w:spacing w:line="240" w:lineRule="auto"/>
        <w:ind w:left="284" w:firstLine="0"/>
        <w:jc w:val="both"/>
        <w:rPr>
          <w:rFonts w:ascii="Times New Roman" w:cs="Times New Roman" w:eastAsia="Times New Roman" w:hAnsi="Times New Roman"/>
          <w:color w:val="000000"/>
          <w:u w:val="single"/>
          <w:vertAlign w:val="baseline"/>
        </w:rPr>
      </w:pPr>
      <w:r w:rsidDel="00000000" w:rsidR="00000000" w:rsidRPr="00000000">
        <w:rPr>
          <w:rtl w:val="0"/>
        </w:rPr>
      </w:r>
    </w:p>
    <w:p w:rsidR="00000000" w:rsidDel="00000000" w:rsidP="00000000" w:rsidRDefault="00000000" w:rsidRPr="00000000" w14:paraId="00000054">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Bibliografía obligatoria</w:t>
      </w:r>
      <w:r w:rsidDel="00000000" w:rsidR="00000000" w:rsidRPr="00000000">
        <w:rPr>
          <w:rtl w:val="0"/>
        </w:rPr>
      </w:r>
    </w:p>
    <w:p w:rsidR="00000000" w:rsidDel="00000000" w:rsidP="00000000" w:rsidRDefault="00000000" w:rsidRPr="00000000" w14:paraId="00000055">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Barthes, Roland. </w:t>
      </w:r>
      <w:r w:rsidDel="00000000" w:rsidR="00000000" w:rsidRPr="00000000">
        <w:rPr>
          <w:rFonts w:ascii="Times New Roman" w:cs="Times New Roman" w:eastAsia="Times New Roman" w:hAnsi="Times New Roman"/>
          <w:i w:val="1"/>
          <w:color w:val="000000"/>
          <w:vertAlign w:val="baseline"/>
          <w:rtl w:val="0"/>
        </w:rPr>
        <w:t xml:space="preserve">L'Empire des signes</w:t>
      </w:r>
      <w:r w:rsidDel="00000000" w:rsidR="00000000" w:rsidRPr="00000000">
        <w:rPr>
          <w:rFonts w:ascii="Times New Roman" w:cs="Times New Roman" w:eastAsia="Times New Roman" w:hAnsi="Times New Roman"/>
          <w:color w:val="000000"/>
          <w:vertAlign w:val="baseline"/>
          <w:rtl w:val="0"/>
        </w:rPr>
        <w:t xml:space="preserve"> (1970). París: Seuil, 2014. [Trad. cast.: </w:t>
      </w:r>
      <w:r w:rsidDel="00000000" w:rsidR="00000000" w:rsidRPr="00000000">
        <w:rPr>
          <w:rFonts w:ascii="Times New Roman" w:cs="Times New Roman" w:eastAsia="Times New Roman" w:hAnsi="Times New Roman"/>
          <w:i w:val="1"/>
          <w:color w:val="000000"/>
          <w:vertAlign w:val="baseline"/>
          <w:rtl w:val="0"/>
        </w:rPr>
        <w:t xml:space="preserve">El imperio de los signos</w:t>
      </w:r>
      <w:r w:rsidDel="00000000" w:rsidR="00000000" w:rsidRPr="00000000">
        <w:rPr>
          <w:rFonts w:ascii="Times New Roman" w:cs="Times New Roman" w:eastAsia="Times New Roman" w:hAnsi="Times New Roman"/>
          <w:color w:val="000000"/>
          <w:vertAlign w:val="baseline"/>
          <w:rtl w:val="0"/>
        </w:rPr>
        <w:t xml:space="preserve">. Madrid: Seix Barral, 2007.]</w:t>
      </w:r>
    </w:p>
    <w:p w:rsidR="00000000" w:rsidDel="00000000" w:rsidP="00000000" w:rsidRDefault="00000000" w:rsidRPr="00000000" w14:paraId="00000056">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Benedict, Ruth. </w:t>
      </w:r>
      <w:r w:rsidDel="00000000" w:rsidR="00000000" w:rsidRPr="00000000">
        <w:rPr>
          <w:rFonts w:ascii="Times New Roman" w:cs="Times New Roman" w:eastAsia="Times New Roman" w:hAnsi="Times New Roman"/>
          <w:i w:val="1"/>
          <w:color w:val="000000"/>
          <w:vertAlign w:val="baseline"/>
          <w:rtl w:val="0"/>
        </w:rPr>
        <w:t xml:space="preserve">The Chrysanthemum and the Sword: Patterns of Japanese Culture</w:t>
      </w:r>
      <w:r w:rsidDel="00000000" w:rsidR="00000000" w:rsidRPr="00000000">
        <w:rPr>
          <w:rFonts w:ascii="Times New Roman" w:cs="Times New Roman" w:eastAsia="Times New Roman" w:hAnsi="Times New Roman"/>
          <w:color w:val="000000"/>
          <w:vertAlign w:val="baseline"/>
          <w:rtl w:val="0"/>
        </w:rPr>
        <w:t xml:space="preserve"> (1946). Boston: Mariner, 2005. [Trad. cast.: </w:t>
      </w:r>
      <w:r w:rsidDel="00000000" w:rsidR="00000000" w:rsidRPr="00000000">
        <w:rPr>
          <w:rFonts w:ascii="Times New Roman" w:cs="Times New Roman" w:eastAsia="Times New Roman" w:hAnsi="Times New Roman"/>
          <w:i w:val="1"/>
          <w:color w:val="000000"/>
          <w:vertAlign w:val="baseline"/>
          <w:rtl w:val="0"/>
        </w:rPr>
        <w:t xml:space="preserve">El crisantemo y la espada</w:t>
      </w:r>
      <w:r w:rsidDel="00000000" w:rsidR="00000000" w:rsidRPr="00000000">
        <w:rPr>
          <w:rFonts w:ascii="Times New Roman" w:cs="Times New Roman" w:eastAsia="Times New Roman" w:hAnsi="Times New Roman"/>
          <w:color w:val="000000"/>
          <w:vertAlign w:val="baseline"/>
          <w:rtl w:val="0"/>
        </w:rPr>
        <w:t xml:space="preserve">. Madrid: Alianza, 2011.]</w:t>
      </w:r>
    </w:p>
    <w:p w:rsidR="00000000" w:rsidDel="00000000" w:rsidP="00000000" w:rsidRDefault="00000000" w:rsidRPr="00000000" w14:paraId="00000057">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Hearn, Lafcadio. </w:t>
      </w:r>
      <w:r w:rsidDel="00000000" w:rsidR="00000000" w:rsidRPr="00000000">
        <w:rPr>
          <w:rFonts w:ascii="Times New Roman" w:cs="Times New Roman" w:eastAsia="Times New Roman" w:hAnsi="Times New Roman"/>
          <w:i w:val="1"/>
          <w:color w:val="000000"/>
          <w:vertAlign w:val="baseline"/>
          <w:rtl w:val="0"/>
        </w:rPr>
        <w:t xml:space="preserve">Japan: An Attempt at Interpretation</w:t>
      </w:r>
      <w:r w:rsidDel="00000000" w:rsidR="00000000" w:rsidRPr="00000000">
        <w:rPr>
          <w:rFonts w:ascii="Times New Roman" w:cs="Times New Roman" w:eastAsia="Times New Roman" w:hAnsi="Times New Roman"/>
          <w:color w:val="000000"/>
          <w:vertAlign w:val="baseline"/>
          <w:rtl w:val="0"/>
        </w:rPr>
        <w:t xml:space="preserve"> (1904). New York: Macmillan, 1904.</w:t>
      </w:r>
    </w:p>
    <w:p w:rsidR="00000000" w:rsidDel="00000000" w:rsidP="00000000" w:rsidRDefault="00000000" w:rsidRPr="00000000" w14:paraId="00000058">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Keene, Donald. “Japanese Aesthetics”. </w:t>
      </w:r>
      <w:r w:rsidDel="00000000" w:rsidR="00000000" w:rsidRPr="00000000">
        <w:rPr>
          <w:rFonts w:ascii="Times New Roman" w:cs="Times New Roman" w:eastAsia="Times New Roman" w:hAnsi="Times New Roman"/>
          <w:i w:val="1"/>
          <w:color w:val="000000"/>
          <w:vertAlign w:val="baseline"/>
          <w:rtl w:val="0"/>
        </w:rPr>
        <w:t xml:space="preserve">Appreciations of Japanese Culture</w:t>
      </w:r>
      <w:r w:rsidDel="00000000" w:rsidR="00000000" w:rsidRPr="00000000">
        <w:rPr>
          <w:rFonts w:ascii="Times New Roman" w:cs="Times New Roman" w:eastAsia="Times New Roman" w:hAnsi="Times New Roman"/>
          <w:color w:val="000000"/>
          <w:vertAlign w:val="baseline"/>
          <w:rtl w:val="0"/>
        </w:rPr>
        <w:t xml:space="preserve"> (1991). Tokyo: Kodansha, 2002. Págs. 11 – 25.</w:t>
      </w:r>
    </w:p>
    <w:p w:rsidR="00000000" w:rsidDel="00000000" w:rsidP="00000000" w:rsidRDefault="00000000" w:rsidRPr="00000000" w14:paraId="00000059">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“The Translation of Japanese Culture”. </w:t>
      </w:r>
      <w:r w:rsidDel="00000000" w:rsidR="00000000" w:rsidRPr="00000000">
        <w:rPr>
          <w:rFonts w:ascii="Times New Roman" w:cs="Times New Roman" w:eastAsia="Times New Roman" w:hAnsi="Times New Roman"/>
          <w:i w:val="1"/>
          <w:color w:val="000000"/>
          <w:vertAlign w:val="baseline"/>
          <w:rtl w:val="0"/>
        </w:rPr>
        <w:t xml:space="preserve">Appreciations of Japanese Culture</w:t>
      </w:r>
      <w:r w:rsidDel="00000000" w:rsidR="00000000" w:rsidRPr="00000000">
        <w:rPr>
          <w:rFonts w:ascii="Times New Roman" w:cs="Times New Roman" w:eastAsia="Times New Roman" w:hAnsi="Times New Roman"/>
          <w:color w:val="000000"/>
          <w:vertAlign w:val="baseline"/>
          <w:rtl w:val="0"/>
        </w:rPr>
        <w:t xml:space="preserve"> (1991). Tokyo: Kodansha, 2002. Págs. 322 – 341.</w:t>
      </w:r>
    </w:p>
    <w:p w:rsidR="00000000" w:rsidDel="00000000" w:rsidP="00000000" w:rsidRDefault="00000000" w:rsidRPr="00000000" w14:paraId="0000005A">
      <w:pPr>
        <w:widowControl w:val="1"/>
        <w:spacing w:line="240" w:lineRule="auto"/>
        <w:ind w:left="284" w:firstLine="0"/>
        <w:jc w:val="both"/>
        <w:rPr>
          <w:rFonts w:ascii="Times New Roman" w:cs="Times New Roman" w:eastAsia="Times New Roman" w:hAnsi="Times New Roman"/>
          <w:color w:val="000000"/>
          <w:u w:val="single"/>
          <w:vertAlign w:val="baseline"/>
        </w:rPr>
      </w:pPr>
      <w:r w:rsidDel="00000000" w:rsidR="00000000" w:rsidRPr="00000000">
        <w:rPr>
          <w:rtl w:val="0"/>
        </w:rPr>
      </w:r>
    </w:p>
    <w:p w:rsidR="00000000" w:rsidDel="00000000" w:rsidP="00000000" w:rsidRDefault="00000000" w:rsidRPr="00000000" w14:paraId="0000005B">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Bibliografía complementaria</w:t>
      </w:r>
      <w:r w:rsidDel="00000000" w:rsidR="00000000" w:rsidRPr="00000000">
        <w:rPr>
          <w:rtl w:val="0"/>
        </w:rPr>
      </w:r>
    </w:p>
    <w:p w:rsidR="00000000" w:rsidDel="00000000" w:rsidP="00000000" w:rsidRDefault="00000000" w:rsidRPr="00000000" w14:paraId="0000005C">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Davies, Roger J. / Osamo Ikeno (eds.). </w:t>
      </w:r>
      <w:r w:rsidDel="00000000" w:rsidR="00000000" w:rsidRPr="00000000">
        <w:rPr>
          <w:rFonts w:ascii="Times New Roman" w:cs="Times New Roman" w:eastAsia="Times New Roman" w:hAnsi="Times New Roman"/>
          <w:i w:val="1"/>
          <w:color w:val="000000"/>
          <w:vertAlign w:val="baseline"/>
          <w:rtl w:val="0"/>
        </w:rPr>
        <w:t xml:space="preserve">The Japanese Mind. Understanding Contemporary Japanese Culture</w:t>
      </w:r>
      <w:r w:rsidDel="00000000" w:rsidR="00000000" w:rsidRPr="00000000">
        <w:rPr>
          <w:rFonts w:ascii="Times New Roman" w:cs="Times New Roman" w:eastAsia="Times New Roman" w:hAnsi="Times New Roman"/>
          <w:color w:val="000000"/>
          <w:vertAlign w:val="baseline"/>
          <w:rtl w:val="0"/>
        </w:rPr>
        <w:t xml:space="preserve">. Boston: Rutland, Tokyo: Tuttle, 2003.</w:t>
      </w:r>
    </w:p>
    <w:p w:rsidR="00000000" w:rsidDel="00000000" w:rsidP="00000000" w:rsidRDefault="00000000" w:rsidRPr="00000000" w14:paraId="0000005D">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Eiichiro Ichida. </w:t>
      </w:r>
      <w:r w:rsidDel="00000000" w:rsidR="00000000" w:rsidRPr="00000000">
        <w:rPr>
          <w:rFonts w:ascii="Times New Roman" w:cs="Times New Roman" w:eastAsia="Times New Roman" w:hAnsi="Times New Roman"/>
          <w:i w:val="1"/>
          <w:color w:val="000000"/>
          <w:vertAlign w:val="baseline"/>
          <w:rtl w:val="0"/>
        </w:rPr>
        <w:t xml:space="preserve">Japanese Culture. A Study of Origins and Characteristics</w:t>
      </w:r>
      <w:r w:rsidDel="00000000" w:rsidR="00000000" w:rsidRPr="00000000">
        <w:rPr>
          <w:rFonts w:ascii="Times New Roman" w:cs="Times New Roman" w:eastAsia="Times New Roman" w:hAnsi="Times New Roman"/>
          <w:color w:val="000000"/>
          <w:vertAlign w:val="baseline"/>
          <w:rtl w:val="0"/>
        </w:rPr>
        <w:t xml:space="preserve">. Tokyo: University of Tokyo, 1974.</w:t>
      </w:r>
    </w:p>
    <w:p w:rsidR="00000000" w:rsidDel="00000000" w:rsidP="00000000" w:rsidRDefault="00000000" w:rsidRPr="00000000" w14:paraId="0000005E">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Hall, John Whitney. </w:t>
      </w:r>
      <w:r w:rsidDel="00000000" w:rsidR="00000000" w:rsidRPr="00000000">
        <w:rPr>
          <w:rFonts w:ascii="Times New Roman" w:cs="Times New Roman" w:eastAsia="Times New Roman" w:hAnsi="Times New Roman"/>
          <w:i w:val="1"/>
          <w:color w:val="000000"/>
          <w:vertAlign w:val="baseline"/>
          <w:rtl w:val="0"/>
        </w:rPr>
        <w:t xml:space="preserve">Japan From Prehistory to Modern Times</w:t>
      </w:r>
      <w:r w:rsidDel="00000000" w:rsidR="00000000" w:rsidRPr="00000000">
        <w:rPr>
          <w:rFonts w:ascii="Times New Roman" w:cs="Times New Roman" w:eastAsia="Times New Roman" w:hAnsi="Times New Roman"/>
          <w:color w:val="000000"/>
          <w:vertAlign w:val="baseline"/>
          <w:rtl w:val="0"/>
        </w:rPr>
        <w:t xml:space="preserve">. Tokyo: Tuttle, 2011.</w:t>
      </w:r>
    </w:p>
    <w:p w:rsidR="00000000" w:rsidDel="00000000" w:rsidP="00000000" w:rsidRDefault="00000000" w:rsidRPr="00000000" w14:paraId="0000005F">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Kaibara Yukio. </w:t>
      </w:r>
      <w:r w:rsidDel="00000000" w:rsidR="00000000" w:rsidRPr="00000000">
        <w:rPr>
          <w:rFonts w:ascii="Times New Roman" w:cs="Times New Roman" w:eastAsia="Times New Roman" w:hAnsi="Times New Roman"/>
          <w:i w:val="1"/>
          <w:color w:val="000000"/>
          <w:vertAlign w:val="baseline"/>
          <w:rtl w:val="0"/>
        </w:rPr>
        <w:t xml:space="preserve">Historia del Japón</w:t>
      </w:r>
      <w:r w:rsidDel="00000000" w:rsidR="00000000" w:rsidRPr="00000000">
        <w:rPr>
          <w:rFonts w:ascii="Times New Roman" w:cs="Times New Roman" w:eastAsia="Times New Roman" w:hAnsi="Times New Roman"/>
          <w:color w:val="000000"/>
          <w:vertAlign w:val="baseline"/>
          <w:rtl w:val="0"/>
        </w:rPr>
        <w:t xml:space="preserve">. México: FCE, 2000.</w:t>
      </w:r>
    </w:p>
    <w:p w:rsidR="00000000" w:rsidDel="00000000" w:rsidP="00000000" w:rsidRDefault="00000000" w:rsidRPr="00000000" w14:paraId="00000060">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Karatani Kôjin. </w:t>
      </w:r>
      <w:r w:rsidDel="00000000" w:rsidR="00000000" w:rsidRPr="00000000">
        <w:rPr>
          <w:rFonts w:ascii="Times New Roman" w:cs="Times New Roman" w:eastAsia="Times New Roman" w:hAnsi="Times New Roman"/>
          <w:i w:val="1"/>
          <w:color w:val="000000"/>
          <w:vertAlign w:val="baseline"/>
          <w:rtl w:val="0"/>
        </w:rPr>
        <w:t xml:space="preserve">Origins of Modern Japanese Literature</w:t>
      </w:r>
      <w:r w:rsidDel="00000000" w:rsidR="00000000" w:rsidRPr="00000000">
        <w:rPr>
          <w:rFonts w:ascii="Times New Roman" w:cs="Times New Roman" w:eastAsia="Times New Roman" w:hAnsi="Times New Roman"/>
          <w:color w:val="000000"/>
          <w:vertAlign w:val="baseline"/>
          <w:rtl w:val="0"/>
        </w:rPr>
        <w:t xml:space="preserve">. Durham / London: Duke University, 1993.</w:t>
      </w:r>
    </w:p>
    <w:p w:rsidR="00000000" w:rsidDel="00000000" w:rsidP="00000000" w:rsidRDefault="00000000" w:rsidRPr="00000000" w14:paraId="00000061">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Keene, Donald. </w:t>
      </w:r>
      <w:r w:rsidDel="00000000" w:rsidR="00000000" w:rsidRPr="00000000">
        <w:rPr>
          <w:rFonts w:ascii="Times New Roman" w:cs="Times New Roman" w:eastAsia="Times New Roman" w:hAnsi="Times New Roman"/>
          <w:i w:val="1"/>
          <w:color w:val="000000"/>
          <w:vertAlign w:val="baseline"/>
          <w:rtl w:val="0"/>
        </w:rPr>
        <w:t xml:space="preserve">Appreciations of Japanese Culture</w:t>
      </w:r>
      <w:r w:rsidDel="00000000" w:rsidR="00000000" w:rsidRPr="00000000">
        <w:rPr>
          <w:rFonts w:ascii="Times New Roman" w:cs="Times New Roman" w:eastAsia="Times New Roman" w:hAnsi="Times New Roman"/>
          <w:color w:val="000000"/>
          <w:vertAlign w:val="baseline"/>
          <w:rtl w:val="0"/>
        </w:rPr>
        <w:t xml:space="preserve">. Tokyo: Kodansha, 2002.</w:t>
      </w:r>
    </w:p>
    <w:p w:rsidR="00000000" w:rsidDel="00000000" w:rsidP="00000000" w:rsidRDefault="00000000" w:rsidRPr="00000000" w14:paraId="00000062">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Mason, H. P. / J. G. Caiger. </w:t>
      </w:r>
      <w:r w:rsidDel="00000000" w:rsidR="00000000" w:rsidRPr="00000000">
        <w:rPr>
          <w:rFonts w:ascii="Times New Roman" w:cs="Times New Roman" w:eastAsia="Times New Roman" w:hAnsi="Times New Roman"/>
          <w:i w:val="1"/>
          <w:color w:val="000000"/>
          <w:vertAlign w:val="baseline"/>
          <w:rtl w:val="0"/>
        </w:rPr>
        <w:t xml:space="preserve">A History of Japan</w:t>
      </w:r>
      <w:r w:rsidDel="00000000" w:rsidR="00000000" w:rsidRPr="00000000">
        <w:rPr>
          <w:rFonts w:ascii="Times New Roman" w:cs="Times New Roman" w:eastAsia="Times New Roman" w:hAnsi="Times New Roman"/>
          <w:color w:val="000000"/>
          <w:vertAlign w:val="baseline"/>
          <w:rtl w:val="0"/>
        </w:rPr>
        <w:t xml:space="preserve">. Tokyo: Tuttle, 2010.</w:t>
      </w:r>
    </w:p>
    <w:p w:rsidR="00000000" w:rsidDel="00000000" w:rsidP="00000000" w:rsidRDefault="00000000" w:rsidRPr="00000000" w14:paraId="00000063">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Michiko Tanaka (coord.). </w:t>
      </w:r>
      <w:r w:rsidDel="00000000" w:rsidR="00000000" w:rsidRPr="00000000">
        <w:rPr>
          <w:rFonts w:ascii="Times New Roman" w:cs="Times New Roman" w:eastAsia="Times New Roman" w:hAnsi="Times New Roman"/>
          <w:i w:val="1"/>
          <w:color w:val="000000"/>
          <w:vertAlign w:val="baseline"/>
          <w:rtl w:val="0"/>
        </w:rPr>
        <w:t xml:space="preserve">Historia mínima de Japón</w:t>
      </w:r>
      <w:r w:rsidDel="00000000" w:rsidR="00000000" w:rsidRPr="00000000">
        <w:rPr>
          <w:rFonts w:ascii="Times New Roman" w:cs="Times New Roman" w:eastAsia="Times New Roman" w:hAnsi="Times New Roman"/>
          <w:color w:val="000000"/>
          <w:vertAlign w:val="baseline"/>
          <w:rtl w:val="0"/>
        </w:rPr>
        <w:t xml:space="preserve">. México: El Colegio de México, 2011.</w:t>
      </w:r>
    </w:p>
    <w:p w:rsidR="00000000" w:rsidDel="00000000" w:rsidP="00000000" w:rsidRDefault="00000000" w:rsidRPr="00000000" w14:paraId="00000064">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Mikiso Hane. </w:t>
      </w:r>
      <w:r w:rsidDel="00000000" w:rsidR="00000000" w:rsidRPr="00000000">
        <w:rPr>
          <w:rFonts w:ascii="Times New Roman" w:cs="Times New Roman" w:eastAsia="Times New Roman" w:hAnsi="Times New Roman"/>
          <w:i w:val="1"/>
          <w:color w:val="000000"/>
          <w:vertAlign w:val="baseline"/>
          <w:rtl w:val="0"/>
        </w:rPr>
        <w:t xml:space="preserve">Breve historia de Japón</w:t>
      </w:r>
      <w:r w:rsidDel="00000000" w:rsidR="00000000" w:rsidRPr="00000000">
        <w:rPr>
          <w:rFonts w:ascii="Times New Roman" w:cs="Times New Roman" w:eastAsia="Times New Roman" w:hAnsi="Times New Roman"/>
          <w:color w:val="000000"/>
          <w:vertAlign w:val="baseline"/>
          <w:rtl w:val="0"/>
        </w:rPr>
        <w:t xml:space="preserve">. Madrid: Alianza, 2016.</w:t>
      </w:r>
    </w:p>
    <w:p w:rsidR="00000000" w:rsidDel="00000000" w:rsidP="00000000" w:rsidRDefault="00000000" w:rsidRPr="00000000" w14:paraId="00000065">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Sansom, George. B. </w:t>
      </w:r>
      <w:r w:rsidDel="00000000" w:rsidR="00000000" w:rsidRPr="00000000">
        <w:rPr>
          <w:rFonts w:ascii="Times New Roman" w:cs="Times New Roman" w:eastAsia="Times New Roman" w:hAnsi="Times New Roman"/>
          <w:i w:val="1"/>
          <w:color w:val="000000"/>
          <w:vertAlign w:val="baseline"/>
          <w:rtl w:val="0"/>
        </w:rPr>
        <w:t xml:space="preserve">A History of Japan. Volume 1. To 1334</w:t>
      </w:r>
      <w:r w:rsidDel="00000000" w:rsidR="00000000" w:rsidRPr="00000000">
        <w:rPr>
          <w:rFonts w:ascii="Times New Roman" w:cs="Times New Roman" w:eastAsia="Times New Roman" w:hAnsi="Times New Roman"/>
          <w:color w:val="000000"/>
          <w:vertAlign w:val="baseline"/>
          <w:rtl w:val="0"/>
        </w:rPr>
        <w:t xml:space="preserve">. Tokyo: Tuttle, 1990.</w:t>
      </w:r>
    </w:p>
    <w:p w:rsidR="00000000" w:rsidDel="00000000" w:rsidP="00000000" w:rsidRDefault="00000000" w:rsidRPr="00000000" w14:paraId="00000066">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A History of Japan. Volume 2. 1334 - 1615</w:t>
      </w:r>
      <w:r w:rsidDel="00000000" w:rsidR="00000000" w:rsidRPr="00000000">
        <w:rPr>
          <w:rFonts w:ascii="Times New Roman" w:cs="Times New Roman" w:eastAsia="Times New Roman" w:hAnsi="Times New Roman"/>
          <w:color w:val="000000"/>
          <w:vertAlign w:val="baseline"/>
          <w:rtl w:val="0"/>
        </w:rPr>
        <w:t xml:space="preserve">. Tokyo: Tuttle, 1990.</w:t>
      </w:r>
    </w:p>
    <w:p w:rsidR="00000000" w:rsidDel="00000000" w:rsidP="00000000" w:rsidRDefault="00000000" w:rsidRPr="00000000" w14:paraId="00000067">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A History of Japan. Volume 3. 1615 - 1867</w:t>
      </w:r>
      <w:r w:rsidDel="00000000" w:rsidR="00000000" w:rsidRPr="00000000">
        <w:rPr>
          <w:rFonts w:ascii="Times New Roman" w:cs="Times New Roman" w:eastAsia="Times New Roman" w:hAnsi="Times New Roman"/>
          <w:color w:val="000000"/>
          <w:vertAlign w:val="baseline"/>
          <w:rtl w:val="0"/>
        </w:rPr>
        <w:t xml:space="preserve">. Tokyo: Tuttle, 1990.</w:t>
      </w:r>
    </w:p>
    <w:p w:rsidR="00000000" w:rsidDel="00000000" w:rsidP="00000000" w:rsidRDefault="00000000" w:rsidRPr="00000000" w14:paraId="00000068">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Japan. A Short Cultural History</w:t>
      </w:r>
      <w:r w:rsidDel="00000000" w:rsidR="00000000" w:rsidRPr="00000000">
        <w:rPr>
          <w:rFonts w:ascii="Times New Roman" w:cs="Times New Roman" w:eastAsia="Times New Roman" w:hAnsi="Times New Roman"/>
          <w:color w:val="000000"/>
          <w:vertAlign w:val="baseline"/>
          <w:rtl w:val="0"/>
        </w:rPr>
        <w:t xml:space="preserve">. Tokyo: Tuttle, 1998.</w:t>
      </w:r>
    </w:p>
    <w:p w:rsidR="00000000" w:rsidDel="00000000" w:rsidP="00000000" w:rsidRDefault="00000000" w:rsidRPr="00000000" w14:paraId="00000069">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Scott Morton, W. </w:t>
      </w:r>
      <w:r w:rsidDel="00000000" w:rsidR="00000000" w:rsidRPr="00000000">
        <w:rPr>
          <w:rFonts w:ascii="Times New Roman" w:cs="Times New Roman" w:eastAsia="Times New Roman" w:hAnsi="Times New Roman"/>
          <w:i w:val="1"/>
          <w:color w:val="000000"/>
          <w:vertAlign w:val="baseline"/>
          <w:rtl w:val="0"/>
        </w:rPr>
        <w:t xml:space="preserve">Japan. Its History and Culture</w:t>
      </w:r>
      <w:r w:rsidDel="00000000" w:rsidR="00000000" w:rsidRPr="00000000">
        <w:rPr>
          <w:rFonts w:ascii="Times New Roman" w:cs="Times New Roman" w:eastAsia="Times New Roman" w:hAnsi="Times New Roman"/>
          <w:color w:val="000000"/>
          <w:vertAlign w:val="baseline"/>
          <w:rtl w:val="0"/>
        </w:rPr>
        <w:t xml:space="preserve">. New York: McGraw-Hill, 1994.</w:t>
      </w:r>
    </w:p>
    <w:p w:rsidR="00000000" w:rsidDel="00000000" w:rsidP="00000000" w:rsidRDefault="00000000" w:rsidRPr="00000000" w14:paraId="0000006A">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Toledo B., J. Daniel y otros. </w:t>
      </w:r>
      <w:r w:rsidDel="00000000" w:rsidR="00000000" w:rsidRPr="00000000">
        <w:rPr>
          <w:rFonts w:ascii="Times New Roman" w:cs="Times New Roman" w:eastAsia="Times New Roman" w:hAnsi="Times New Roman"/>
          <w:i w:val="1"/>
          <w:color w:val="000000"/>
          <w:vertAlign w:val="baseline"/>
          <w:rtl w:val="0"/>
        </w:rPr>
        <w:t xml:space="preserve">Japón: su tierra e historia</w:t>
      </w:r>
      <w:r w:rsidDel="00000000" w:rsidR="00000000" w:rsidRPr="00000000">
        <w:rPr>
          <w:rFonts w:ascii="Times New Roman" w:cs="Times New Roman" w:eastAsia="Times New Roman" w:hAnsi="Times New Roman"/>
          <w:color w:val="000000"/>
          <w:vertAlign w:val="baseline"/>
          <w:rtl w:val="0"/>
        </w:rPr>
        <w:t xml:space="preserve">. México: El Colegio de México, 1991.</w:t>
      </w:r>
    </w:p>
    <w:p w:rsidR="00000000" w:rsidDel="00000000" w:rsidP="00000000" w:rsidRDefault="00000000" w:rsidRPr="00000000" w14:paraId="0000006B">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Varley, H. Paul. </w:t>
      </w:r>
      <w:r w:rsidDel="00000000" w:rsidR="00000000" w:rsidRPr="00000000">
        <w:rPr>
          <w:rFonts w:ascii="Times New Roman" w:cs="Times New Roman" w:eastAsia="Times New Roman" w:hAnsi="Times New Roman"/>
          <w:i w:val="1"/>
          <w:color w:val="000000"/>
          <w:vertAlign w:val="baseline"/>
          <w:rtl w:val="0"/>
        </w:rPr>
        <w:t xml:space="preserve">Japanese Culture. A Short History</w:t>
      </w:r>
      <w:r w:rsidDel="00000000" w:rsidR="00000000" w:rsidRPr="00000000">
        <w:rPr>
          <w:rFonts w:ascii="Times New Roman" w:cs="Times New Roman" w:eastAsia="Times New Roman" w:hAnsi="Times New Roman"/>
          <w:color w:val="000000"/>
          <w:vertAlign w:val="baseline"/>
          <w:rtl w:val="0"/>
        </w:rPr>
        <w:t xml:space="preserve">. Tokyo: Tuttle, 1986.</w:t>
      </w:r>
    </w:p>
    <w:p w:rsidR="00000000" w:rsidDel="00000000" w:rsidP="00000000" w:rsidRDefault="00000000" w:rsidRPr="00000000" w14:paraId="0000006C">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6D">
      <w:pPr>
        <w:widowControl w:val="1"/>
        <w:spacing w:line="240" w:lineRule="auto"/>
        <w:ind w:left="284" w:firstLine="0"/>
        <w:jc w:val="both"/>
        <w:rPr>
          <w:rFonts w:ascii="Times New Roman" w:cs="Times New Roman" w:eastAsia="Times New Roman" w:hAnsi="Times New Roman"/>
          <w:color w:val="000000"/>
          <w:u w:val="single"/>
          <w:vertAlign w:val="baseline"/>
        </w:rPr>
      </w:pPr>
      <w:r w:rsidDel="00000000" w:rsidR="00000000" w:rsidRPr="00000000">
        <w:rPr>
          <w:rtl w:val="0"/>
        </w:rPr>
      </w:r>
    </w:p>
    <w:p w:rsidR="00000000" w:rsidDel="00000000" w:rsidP="00000000" w:rsidRDefault="00000000" w:rsidRPr="00000000" w14:paraId="0000006E">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Unidad 2</w:t>
      </w:r>
      <w:r w:rsidDel="00000000" w:rsidR="00000000" w:rsidRPr="00000000">
        <w:rPr>
          <w:rtl w:val="0"/>
        </w:rPr>
      </w:r>
    </w:p>
    <w:p w:rsidR="00000000" w:rsidDel="00000000" w:rsidP="00000000" w:rsidRDefault="00000000" w:rsidRPr="00000000" w14:paraId="0000006F">
      <w:pPr>
        <w:widowControl w:val="1"/>
        <w:spacing w:line="240" w:lineRule="auto"/>
        <w:ind w:left="284" w:firstLine="0"/>
        <w:jc w:val="both"/>
        <w:rPr>
          <w:rFonts w:ascii="Times New Roman" w:cs="Times New Roman" w:eastAsia="Times New Roman" w:hAnsi="Times New Roman"/>
          <w:color w:val="000000"/>
          <w:u w:val="single"/>
          <w:vertAlign w:val="baseline"/>
        </w:rPr>
      </w:pPr>
      <w:r w:rsidDel="00000000" w:rsidR="00000000" w:rsidRPr="00000000">
        <w:rPr>
          <w:rtl w:val="0"/>
        </w:rPr>
      </w:r>
    </w:p>
    <w:p w:rsidR="00000000" w:rsidDel="00000000" w:rsidP="00000000" w:rsidRDefault="00000000" w:rsidRPr="00000000" w14:paraId="00000070">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Bibliografía obligatoria (v. Fuentes primarias)</w:t>
      </w:r>
      <w:r w:rsidDel="00000000" w:rsidR="00000000" w:rsidRPr="00000000">
        <w:rPr>
          <w:rtl w:val="0"/>
        </w:rPr>
      </w:r>
    </w:p>
    <w:p w:rsidR="00000000" w:rsidDel="00000000" w:rsidP="00000000" w:rsidRDefault="00000000" w:rsidRPr="00000000" w14:paraId="00000071">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Hyakunin isshu</w:t>
      </w:r>
      <w:r w:rsidDel="00000000" w:rsidR="00000000" w:rsidRPr="00000000">
        <w:rPr>
          <w:rFonts w:ascii="Times New Roman" w:cs="Times New Roman" w:eastAsia="Times New Roman" w:hAnsi="Times New Roman"/>
          <w:color w:val="000000"/>
          <w:vertAlign w:val="baseline"/>
          <w:rtl w:val="0"/>
        </w:rPr>
        <w:t xml:space="preserve"> (circa 1235)</w:t>
      </w:r>
    </w:p>
    <w:p w:rsidR="00000000" w:rsidDel="00000000" w:rsidP="00000000" w:rsidRDefault="00000000" w:rsidRPr="00000000" w14:paraId="00000072">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Kojiki</w:t>
      </w:r>
      <w:r w:rsidDel="00000000" w:rsidR="00000000" w:rsidRPr="00000000">
        <w:rPr>
          <w:rFonts w:ascii="Times New Roman" w:cs="Times New Roman" w:eastAsia="Times New Roman" w:hAnsi="Times New Roman"/>
          <w:color w:val="000000"/>
          <w:vertAlign w:val="baseline"/>
          <w:rtl w:val="0"/>
        </w:rPr>
        <w:t xml:space="preserve"> (circa 712)</w:t>
      </w:r>
    </w:p>
    <w:p w:rsidR="00000000" w:rsidDel="00000000" w:rsidP="00000000" w:rsidRDefault="00000000" w:rsidRPr="00000000" w14:paraId="00000073">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Murasaki Shikibu.</w:t>
      </w:r>
      <w:r w:rsidDel="00000000" w:rsidR="00000000" w:rsidRPr="00000000">
        <w:rPr>
          <w:rFonts w:ascii="Times New Roman" w:cs="Times New Roman" w:eastAsia="Times New Roman" w:hAnsi="Times New Roman"/>
          <w:i w:val="1"/>
          <w:color w:val="000000"/>
          <w:vertAlign w:val="baseline"/>
          <w:rtl w:val="0"/>
        </w:rPr>
        <w:t xml:space="preserve"> Genji monogatari</w:t>
      </w:r>
      <w:r w:rsidDel="00000000" w:rsidR="00000000" w:rsidRPr="00000000">
        <w:rPr>
          <w:rFonts w:ascii="Times New Roman" w:cs="Times New Roman" w:eastAsia="Times New Roman" w:hAnsi="Times New Roman"/>
          <w:color w:val="000000"/>
          <w:vertAlign w:val="baseline"/>
          <w:rtl w:val="0"/>
        </w:rPr>
        <w:t xml:space="preserve"> (circa 1014)</w:t>
      </w:r>
    </w:p>
    <w:p w:rsidR="00000000" w:rsidDel="00000000" w:rsidP="00000000" w:rsidRDefault="00000000" w:rsidRPr="00000000" w14:paraId="00000074">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75">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Bibliografía complementaria</w:t>
      </w:r>
      <w:r w:rsidDel="00000000" w:rsidR="00000000" w:rsidRPr="00000000">
        <w:rPr>
          <w:rtl w:val="0"/>
        </w:rPr>
      </w:r>
    </w:p>
    <w:p w:rsidR="00000000" w:rsidDel="00000000" w:rsidP="00000000" w:rsidRDefault="00000000" w:rsidRPr="00000000" w14:paraId="00000076">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Daisaku Ikeda. </w:t>
      </w:r>
      <w:r w:rsidDel="00000000" w:rsidR="00000000" w:rsidRPr="00000000">
        <w:rPr>
          <w:rFonts w:ascii="Times New Roman" w:cs="Times New Roman" w:eastAsia="Times New Roman" w:hAnsi="Times New Roman"/>
          <w:i w:val="1"/>
          <w:color w:val="000000"/>
          <w:vertAlign w:val="baseline"/>
          <w:rtl w:val="0"/>
        </w:rPr>
        <w:t xml:space="preserve">On the Japanese Classics</w:t>
      </w:r>
      <w:r w:rsidDel="00000000" w:rsidR="00000000" w:rsidRPr="00000000">
        <w:rPr>
          <w:rFonts w:ascii="Times New Roman" w:cs="Times New Roman" w:eastAsia="Times New Roman" w:hAnsi="Times New Roman"/>
          <w:color w:val="000000"/>
          <w:vertAlign w:val="baseline"/>
          <w:rtl w:val="0"/>
        </w:rPr>
        <w:t xml:space="preserve">. New York / Tokyo: Weatherhill, 1989.</w:t>
      </w:r>
    </w:p>
    <w:p w:rsidR="00000000" w:rsidDel="00000000" w:rsidP="00000000" w:rsidRDefault="00000000" w:rsidRPr="00000000" w14:paraId="00000077">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Keene, Donald. “Feminine Sensibility in the Heian Era”. </w:t>
      </w:r>
      <w:r w:rsidDel="00000000" w:rsidR="00000000" w:rsidRPr="00000000">
        <w:rPr>
          <w:rFonts w:ascii="Times New Roman" w:cs="Times New Roman" w:eastAsia="Times New Roman" w:hAnsi="Times New Roman"/>
          <w:i w:val="1"/>
          <w:color w:val="000000"/>
          <w:vertAlign w:val="baseline"/>
          <w:rtl w:val="0"/>
        </w:rPr>
        <w:t xml:space="preserve">Appreciations of Japanese Culture</w:t>
      </w:r>
      <w:r w:rsidDel="00000000" w:rsidR="00000000" w:rsidRPr="00000000">
        <w:rPr>
          <w:rFonts w:ascii="Times New Roman" w:cs="Times New Roman" w:eastAsia="Times New Roman" w:hAnsi="Times New Roman"/>
          <w:color w:val="000000"/>
          <w:vertAlign w:val="baseline"/>
          <w:rtl w:val="0"/>
        </w:rPr>
        <w:t xml:space="preserve">. Tokyo: Kodansha, 2002. Págs.26 – 39.</w:t>
      </w:r>
    </w:p>
    <w:p w:rsidR="00000000" w:rsidDel="00000000" w:rsidP="00000000" w:rsidRDefault="00000000" w:rsidRPr="00000000" w14:paraId="00000078">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Puette, William J. </w:t>
      </w:r>
      <w:r w:rsidDel="00000000" w:rsidR="00000000" w:rsidRPr="00000000">
        <w:rPr>
          <w:rFonts w:ascii="Times New Roman" w:cs="Times New Roman" w:eastAsia="Times New Roman" w:hAnsi="Times New Roman"/>
          <w:i w:val="1"/>
          <w:color w:val="000000"/>
          <w:vertAlign w:val="baseline"/>
          <w:rtl w:val="0"/>
        </w:rPr>
        <w:t xml:space="preserve">The Tale of Genji. A Reader’s Guide</w:t>
      </w:r>
      <w:r w:rsidDel="00000000" w:rsidR="00000000" w:rsidRPr="00000000">
        <w:rPr>
          <w:rFonts w:ascii="Times New Roman" w:cs="Times New Roman" w:eastAsia="Times New Roman" w:hAnsi="Times New Roman"/>
          <w:color w:val="000000"/>
          <w:vertAlign w:val="baseline"/>
          <w:rtl w:val="0"/>
        </w:rPr>
        <w:t xml:space="preserve">. Tokyo: Tuttle, 2009.</w:t>
      </w:r>
    </w:p>
    <w:p w:rsidR="00000000" w:rsidDel="00000000" w:rsidP="00000000" w:rsidRDefault="00000000" w:rsidRPr="00000000" w14:paraId="00000079">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Roca-Ferrer, Xavier. “Introducción”. Murasaki Shikibu. </w:t>
      </w:r>
      <w:r w:rsidDel="00000000" w:rsidR="00000000" w:rsidRPr="00000000">
        <w:rPr>
          <w:rFonts w:ascii="Times New Roman" w:cs="Times New Roman" w:eastAsia="Times New Roman" w:hAnsi="Times New Roman"/>
          <w:i w:val="1"/>
          <w:color w:val="000000"/>
          <w:vertAlign w:val="baseline"/>
          <w:rtl w:val="0"/>
        </w:rPr>
        <w:t xml:space="preserve">La novela de Genji</w:t>
      </w:r>
      <w:r w:rsidDel="00000000" w:rsidR="00000000" w:rsidRPr="00000000">
        <w:rPr>
          <w:rFonts w:ascii="Times New Roman" w:cs="Times New Roman" w:eastAsia="Times New Roman" w:hAnsi="Times New Roman"/>
          <w:color w:val="000000"/>
          <w:vertAlign w:val="baseline"/>
          <w:rtl w:val="0"/>
        </w:rPr>
        <w:t xml:space="preserve">. Barcelona: Destino, 2007. Tomo 1, págs. 23 – 75. V. tb. “Apéndice”, ibid. págs. 817 - 841.</w:t>
      </w:r>
    </w:p>
    <w:p w:rsidR="00000000" w:rsidDel="00000000" w:rsidP="00000000" w:rsidRDefault="00000000" w:rsidRPr="00000000" w14:paraId="0000007A">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Rubio, Carlos / Rumi Tani Moratalla. “Introducción”. </w:t>
      </w:r>
      <w:r w:rsidDel="00000000" w:rsidR="00000000" w:rsidRPr="00000000">
        <w:rPr>
          <w:rFonts w:ascii="Times New Roman" w:cs="Times New Roman" w:eastAsia="Times New Roman" w:hAnsi="Times New Roman"/>
          <w:i w:val="1"/>
          <w:color w:val="000000"/>
          <w:vertAlign w:val="baseline"/>
          <w:rtl w:val="0"/>
        </w:rPr>
        <w:t xml:space="preserve">Kojiki.</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Crónica de antiguos hechos de Japón</w:t>
      </w:r>
      <w:r w:rsidDel="00000000" w:rsidR="00000000" w:rsidRPr="00000000">
        <w:rPr>
          <w:rFonts w:ascii="Times New Roman" w:cs="Times New Roman" w:eastAsia="Times New Roman" w:hAnsi="Times New Roman"/>
          <w:color w:val="000000"/>
          <w:vertAlign w:val="baseline"/>
          <w:rtl w:val="0"/>
        </w:rPr>
        <w:t xml:space="preserve">. Madrid: Trotta, 2015. Págs. 13 – 40.</w:t>
      </w:r>
    </w:p>
    <w:p w:rsidR="00000000" w:rsidDel="00000000" w:rsidP="00000000" w:rsidRDefault="00000000" w:rsidRPr="00000000" w14:paraId="0000007B">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Tyler, Royall. “Introducción”.  Murasaki Shikibu. </w:t>
      </w:r>
      <w:r w:rsidDel="00000000" w:rsidR="00000000" w:rsidRPr="00000000">
        <w:rPr>
          <w:rFonts w:ascii="Times New Roman" w:cs="Times New Roman" w:eastAsia="Times New Roman" w:hAnsi="Times New Roman"/>
          <w:i w:val="1"/>
          <w:color w:val="000000"/>
          <w:vertAlign w:val="baseline"/>
          <w:rtl w:val="0"/>
        </w:rPr>
        <w:t xml:space="preserve">La historia de Genji</w:t>
      </w:r>
      <w:r w:rsidDel="00000000" w:rsidR="00000000" w:rsidRPr="00000000">
        <w:rPr>
          <w:rFonts w:ascii="Times New Roman" w:cs="Times New Roman" w:eastAsia="Times New Roman" w:hAnsi="Times New Roman"/>
          <w:color w:val="000000"/>
          <w:vertAlign w:val="baseline"/>
          <w:rtl w:val="0"/>
        </w:rPr>
        <w:t xml:space="preserve">. Girona: Atalanta, 2006. Págs. 11 – 31.</w:t>
      </w:r>
    </w:p>
    <w:p w:rsidR="00000000" w:rsidDel="00000000" w:rsidP="00000000" w:rsidRDefault="00000000" w:rsidRPr="00000000" w14:paraId="0000007C">
      <w:pPr>
        <w:widowControl w:val="1"/>
        <w:spacing w:line="240" w:lineRule="auto"/>
        <w:ind w:left="284" w:firstLine="0"/>
        <w:jc w:val="both"/>
        <w:rPr>
          <w:rFonts w:ascii="Times New Roman" w:cs="Times New Roman" w:eastAsia="Times New Roman" w:hAnsi="Times New Roman"/>
          <w:color w:val="000000"/>
          <w:u w:val="single"/>
          <w:vertAlign w:val="baseline"/>
        </w:rPr>
      </w:pPr>
      <w:r w:rsidDel="00000000" w:rsidR="00000000" w:rsidRPr="00000000">
        <w:rPr>
          <w:rtl w:val="0"/>
        </w:rPr>
      </w:r>
    </w:p>
    <w:p w:rsidR="00000000" w:rsidDel="00000000" w:rsidP="00000000" w:rsidRDefault="00000000" w:rsidRPr="00000000" w14:paraId="0000007D">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Fuentes primarias en castellano</w:t>
      </w:r>
      <w:r w:rsidDel="00000000" w:rsidR="00000000" w:rsidRPr="00000000">
        <w:rPr>
          <w:rtl w:val="0"/>
        </w:rPr>
      </w:r>
    </w:p>
    <w:p w:rsidR="00000000" w:rsidDel="00000000" w:rsidP="00000000" w:rsidRDefault="00000000" w:rsidRPr="00000000" w14:paraId="0000007E">
      <w:pPr>
        <w:widowControl w:val="1"/>
        <w:spacing w:line="240" w:lineRule="auto"/>
        <w:ind w:left="993" w:hanging="709"/>
        <w:jc w:val="both"/>
        <w:rPr>
          <w:rFonts w:ascii="Times New Roman" w:cs="Times New Roman" w:eastAsia="Times New Roman" w:hAnsi="Times New Roman"/>
          <w:i w:val="1"/>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Hyakunin isshu</w:t>
      </w:r>
      <w:r w:rsidDel="00000000" w:rsidR="00000000" w:rsidRPr="00000000">
        <w:rPr>
          <w:rFonts w:ascii="Times New Roman" w:cs="Times New Roman" w:eastAsia="Times New Roman" w:hAnsi="Times New Roman"/>
          <w:color w:val="000000"/>
          <w:vertAlign w:val="baseline"/>
          <w:rtl w:val="0"/>
        </w:rPr>
        <w:t xml:space="preserve">. (Trad. Gustavo Beade).</w:t>
      </w:r>
      <w:r w:rsidDel="00000000" w:rsidR="00000000" w:rsidRPr="00000000">
        <w:rPr>
          <w:rtl w:val="0"/>
        </w:rPr>
      </w:r>
    </w:p>
    <w:p w:rsidR="00000000" w:rsidDel="00000000" w:rsidP="00000000" w:rsidRDefault="00000000" w:rsidRPr="00000000" w14:paraId="0000007F">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Kojiki.</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Crónica de antiguos hechos de Japón</w:t>
      </w:r>
      <w:r w:rsidDel="00000000" w:rsidR="00000000" w:rsidRPr="00000000">
        <w:rPr>
          <w:rFonts w:ascii="Times New Roman" w:cs="Times New Roman" w:eastAsia="Times New Roman" w:hAnsi="Times New Roman"/>
          <w:color w:val="000000"/>
          <w:vertAlign w:val="baseline"/>
          <w:rtl w:val="0"/>
        </w:rPr>
        <w:t xml:space="preserve">. Madrid: Trotta, 2015.</w:t>
      </w:r>
    </w:p>
    <w:p w:rsidR="00000000" w:rsidDel="00000000" w:rsidP="00000000" w:rsidRDefault="00000000" w:rsidRPr="00000000" w14:paraId="00000080">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Murasaki Shikibu. </w:t>
      </w:r>
      <w:r w:rsidDel="00000000" w:rsidR="00000000" w:rsidRPr="00000000">
        <w:rPr>
          <w:rFonts w:ascii="Times New Roman" w:cs="Times New Roman" w:eastAsia="Times New Roman" w:hAnsi="Times New Roman"/>
          <w:i w:val="1"/>
          <w:color w:val="000000"/>
          <w:vertAlign w:val="baseline"/>
          <w:rtl w:val="0"/>
        </w:rPr>
        <w:t xml:space="preserve">El relato de Genji</w:t>
      </w:r>
      <w:r w:rsidDel="00000000" w:rsidR="00000000" w:rsidRPr="00000000">
        <w:rPr>
          <w:rFonts w:ascii="Times New Roman" w:cs="Times New Roman" w:eastAsia="Times New Roman" w:hAnsi="Times New Roman"/>
          <w:color w:val="000000"/>
          <w:vertAlign w:val="baseline"/>
          <w:rtl w:val="0"/>
        </w:rPr>
        <w:t xml:space="preserve">. Lima: APJ, 2013.</w:t>
      </w:r>
    </w:p>
    <w:p w:rsidR="00000000" w:rsidDel="00000000" w:rsidP="00000000" w:rsidRDefault="00000000" w:rsidRPr="00000000" w14:paraId="00000081">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w:t>
      </w:r>
      <w:r w:rsidDel="00000000" w:rsidR="00000000" w:rsidRPr="00000000">
        <w:rPr>
          <w:rFonts w:ascii="Times New Roman" w:cs="Times New Roman" w:eastAsia="Times New Roman" w:hAnsi="Times New Roman"/>
          <w:i w:val="1"/>
          <w:color w:val="000000"/>
          <w:vertAlign w:val="baseline"/>
          <w:rtl w:val="0"/>
        </w:rPr>
        <w:t xml:space="preserve"> Genji monogatari</w:t>
      </w:r>
      <w:r w:rsidDel="00000000" w:rsidR="00000000" w:rsidRPr="00000000">
        <w:rPr>
          <w:rFonts w:ascii="Times New Roman" w:cs="Times New Roman" w:eastAsia="Times New Roman" w:hAnsi="Times New Roman"/>
          <w:color w:val="000000"/>
          <w:vertAlign w:val="baseline"/>
          <w:rtl w:val="0"/>
        </w:rPr>
        <w:t xml:space="preserve">. Barcelona: El Barquero, 2004.</w:t>
      </w:r>
    </w:p>
    <w:p w:rsidR="00000000" w:rsidDel="00000000" w:rsidP="00000000" w:rsidRDefault="00000000" w:rsidRPr="00000000" w14:paraId="00000082">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La historia de Genji</w:t>
      </w:r>
      <w:r w:rsidDel="00000000" w:rsidR="00000000" w:rsidRPr="00000000">
        <w:rPr>
          <w:rFonts w:ascii="Times New Roman" w:cs="Times New Roman" w:eastAsia="Times New Roman" w:hAnsi="Times New Roman"/>
          <w:color w:val="000000"/>
          <w:vertAlign w:val="baseline"/>
          <w:rtl w:val="0"/>
        </w:rPr>
        <w:t xml:space="preserve">. Girona: Atalanta, 2006.</w:t>
      </w:r>
    </w:p>
    <w:p w:rsidR="00000000" w:rsidDel="00000000" w:rsidP="00000000" w:rsidRDefault="00000000" w:rsidRPr="00000000" w14:paraId="00000083">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La novela de Genji</w:t>
      </w:r>
      <w:r w:rsidDel="00000000" w:rsidR="00000000" w:rsidRPr="00000000">
        <w:rPr>
          <w:rFonts w:ascii="Times New Roman" w:cs="Times New Roman" w:eastAsia="Times New Roman" w:hAnsi="Times New Roman"/>
          <w:color w:val="000000"/>
          <w:vertAlign w:val="baseline"/>
          <w:rtl w:val="0"/>
        </w:rPr>
        <w:t xml:space="preserve">. Barcelona: Destino, 2007.</w:t>
      </w:r>
    </w:p>
    <w:p w:rsidR="00000000" w:rsidDel="00000000" w:rsidP="00000000" w:rsidRDefault="00000000" w:rsidRPr="00000000" w14:paraId="00000084">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Sei Shônagon.</w:t>
      </w:r>
      <w:r w:rsidDel="00000000" w:rsidR="00000000" w:rsidRPr="00000000">
        <w:rPr>
          <w:rFonts w:ascii="Times New Roman" w:cs="Times New Roman" w:eastAsia="Times New Roman" w:hAnsi="Times New Roman"/>
          <w:i w:val="1"/>
          <w:color w:val="000000"/>
          <w:vertAlign w:val="baseline"/>
          <w:rtl w:val="0"/>
        </w:rPr>
        <w:t xml:space="preserve"> El libro de la almohada</w:t>
      </w:r>
      <w:r w:rsidDel="00000000" w:rsidR="00000000" w:rsidRPr="00000000">
        <w:rPr>
          <w:rFonts w:ascii="Times New Roman" w:cs="Times New Roman" w:eastAsia="Times New Roman" w:hAnsi="Times New Roman"/>
          <w:color w:val="000000"/>
          <w:vertAlign w:val="baseline"/>
          <w:rtl w:val="0"/>
        </w:rPr>
        <w:t xml:space="preserve">. Buenos Aires: Adriana Hidalgo, 2006.</w:t>
      </w:r>
    </w:p>
    <w:p w:rsidR="00000000" w:rsidDel="00000000" w:rsidP="00000000" w:rsidRDefault="00000000" w:rsidRPr="00000000" w14:paraId="00000085">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w:t>
      </w:r>
      <w:r w:rsidDel="00000000" w:rsidR="00000000" w:rsidRPr="00000000">
        <w:rPr>
          <w:rFonts w:ascii="Times New Roman" w:cs="Times New Roman" w:eastAsia="Times New Roman" w:hAnsi="Times New Roman"/>
          <w:i w:val="1"/>
          <w:color w:val="000000"/>
          <w:vertAlign w:val="baseline"/>
          <w:rtl w:val="0"/>
        </w:rPr>
        <w:t xml:space="preserve"> El libro de la almohada</w:t>
      </w:r>
      <w:r w:rsidDel="00000000" w:rsidR="00000000" w:rsidRPr="00000000">
        <w:rPr>
          <w:rFonts w:ascii="Times New Roman" w:cs="Times New Roman" w:eastAsia="Times New Roman" w:hAnsi="Times New Roman"/>
          <w:color w:val="000000"/>
          <w:vertAlign w:val="baseline"/>
          <w:rtl w:val="0"/>
        </w:rPr>
        <w:t xml:space="preserve">. Lima: Pontificia Universidad Católica, 2002.</w:t>
      </w:r>
    </w:p>
    <w:p w:rsidR="00000000" w:rsidDel="00000000" w:rsidP="00000000" w:rsidRDefault="00000000" w:rsidRPr="00000000" w14:paraId="00000086">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87">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88">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Fuentes primarias en inglés</w:t>
      </w:r>
      <w:r w:rsidDel="00000000" w:rsidR="00000000" w:rsidRPr="00000000">
        <w:rPr>
          <w:rtl w:val="0"/>
        </w:rPr>
      </w:r>
    </w:p>
    <w:p w:rsidR="00000000" w:rsidDel="00000000" w:rsidP="00000000" w:rsidRDefault="00000000" w:rsidRPr="00000000" w14:paraId="00000089">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A Hundred Verses from Old Japan. A Translation of the Hyaku-nin Isshu. Bilingual Edition</w:t>
      </w:r>
      <w:r w:rsidDel="00000000" w:rsidR="00000000" w:rsidRPr="00000000">
        <w:rPr>
          <w:rFonts w:ascii="Times New Roman" w:cs="Times New Roman" w:eastAsia="Times New Roman" w:hAnsi="Times New Roman"/>
          <w:color w:val="000000"/>
          <w:vertAlign w:val="baseline"/>
          <w:rtl w:val="0"/>
        </w:rPr>
        <w:t xml:space="preserve">. Tokyo: Tuttle, 2010.</w:t>
      </w:r>
    </w:p>
    <w:p w:rsidR="00000000" w:rsidDel="00000000" w:rsidP="00000000" w:rsidRDefault="00000000" w:rsidRPr="00000000" w14:paraId="0000008A">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Ki no Tsurayuki. </w:t>
      </w:r>
      <w:r w:rsidDel="00000000" w:rsidR="00000000" w:rsidRPr="00000000">
        <w:rPr>
          <w:rFonts w:ascii="Times New Roman" w:cs="Times New Roman" w:eastAsia="Times New Roman" w:hAnsi="Times New Roman"/>
          <w:i w:val="1"/>
          <w:color w:val="000000"/>
          <w:vertAlign w:val="baseline"/>
          <w:rtl w:val="0"/>
        </w:rPr>
        <w:t xml:space="preserve">The Tosa Diary</w:t>
      </w:r>
      <w:r w:rsidDel="00000000" w:rsidR="00000000" w:rsidRPr="00000000">
        <w:rPr>
          <w:rFonts w:ascii="Times New Roman" w:cs="Times New Roman" w:eastAsia="Times New Roman" w:hAnsi="Times New Roman"/>
          <w:color w:val="000000"/>
          <w:vertAlign w:val="baseline"/>
          <w:rtl w:val="0"/>
        </w:rPr>
        <w:t xml:space="preserve">. Tokyo: Tuttle, 1981.</w:t>
      </w:r>
    </w:p>
    <w:p w:rsidR="00000000" w:rsidDel="00000000" w:rsidP="00000000" w:rsidRDefault="00000000" w:rsidRPr="00000000" w14:paraId="0000008B">
      <w:pPr>
        <w:widowControl w:val="1"/>
        <w:spacing w:line="240" w:lineRule="auto"/>
        <w:ind w:left="705" w:hanging="422"/>
        <w:jc w:val="both"/>
        <w:rPr>
          <w:rFonts w:ascii="Times New Roman" w:cs="Times New Roman" w:eastAsia="Times New Roman" w:hAnsi="Times New Roman"/>
          <w:i w:val="1"/>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Kojiki</w:t>
      </w:r>
      <w:r w:rsidDel="00000000" w:rsidR="00000000" w:rsidRPr="00000000">
        <w:rPr>
          <w:rFonts w:ascii="Times New Roman" w:cs="Times New Roman" w:eastAsia="Times New Roman" w:hAnsi="Times New Roman"/>
          <w:color w:val="000000"/>
          <w:vertAlign w:val="baseline"/>
          <w:rtl w:val="0"/>
        </w:rPr>
        <w:t xml:space="preserve">. Tokyo: University of Tokyo, 1968.</w:t>
      </w:r>
      <w:r w:rsidDel="00000000" w:rsidR="00000000" w:rsidRPr="00000000">
        <w:rPr>
          <w:rtl w:val="0"/>
        </w:rPr>
      </w:r>
    </w:p>
    <w:p w:rsidR="00000000" w:rsidDel="00000000" w:rsidP="00000000" w:rsidRDefault="00000000" w:rsidRPr="00000000" w14:paraId="0000008C">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Murasaki Shikibu. </w:t>
      </w:r>
      <w:r w:rsidDel="00000000" w:rsidR="00000000" w:rsidRPr="00000000">
        <w:rPr>
          <w:rFonts w:ascii="Times New Roman" w:cs="Times New Roman" w:eastAsia="Times New Roman" w:hAnsi="Times New Roman"/>
          <w:i w:val="1"/>
          <w:color w:val="000000"/>
          <w:vertAlign w:val="baseline"/>
          <w:rtl w:val="0"/>
        </w:rPr>
        <w:t xml:space="preserve">The Tale of Genji</w:t>
      </w:r>
      <w:r w:rsidDel="00000000" w:rsidR="00000000" w:rsidRPr="00000000">
        <w:rPr>
          <w:rFonts w:ascii="Times New Roman" w:cs="Times New Roman" w:eastAsia="Times New Roman" w:hAnsi="Times New Roman"/>
          <w:color w:val="000000"/>
          <w:vertAlign w:val="baseline"/>
          <w:rtl w:val="0"/>
        </w:rPr>
        <w:t xml:space="preserve">. (Trad. Edward Seidensticker.) Tokyo: Tuttle, 1990.</w:t>
      </w:r>
    </w:p>
    <w:p w:rsidR="00000000" w:rsidDel="00000000" w:rsidP="00000000" w:rsidRDefault="00000000" w:rsidRPr="00000000" w14:paraId="0000008D">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Tale of Genji</w:t>
      </w:r>
      <w:r w:rsidDel="00000000" w:rsidR="00000000" w:rsidRPr="00000000">
        <w:rPr>
          <w:rFonts w:ascii="Times New Roman" w:cs="Times New Roman" w:eastAsia="Times New Roman" w:hAnsi="Times New Roman"/>
          <w:color w:val="000000"/>
          <w:vertAlign w:val="baseline"/>
          <w:rtl w:val="0"/>
        </w:rPr>
        <w:t xml:space="preserve">. (Trad. Kencho Suematsu.) Tokyo: Tuttle, 2009.</w:t>
      </w:r>
    </w:p>
    <w:p w:rsidR="00000000" w:rsidDel="00000000" w:rsidP="00000000" w:rsidRDefault="00000000" w:rsidRPr="00000000" w14:paraId="0000008E">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Sei Shônagon.</w:t>
      </w:r>
      <w:r w:rsidDel="00000000" w:rsidR="00000000" w:rsidRPr="00000000">
        <w:rPr>
          <w:rFonts w:ascii="Times New Roman" w:cs="Times New Roman" w:eastAsia="Times New Roman" w:hAnsi="Times New Roman"/>
          <w:i w:val="1"/>
          <w:color w:val="000000"/>
          <w:vertAlign w:val="baseline"/>
          <w:rtl w:val="0"/>
        </w:rPr>
        <w:t xml:space="preserve"> The Pillow Book</w:t>
      </w:r>
      <w:r w:rsidDel="00000000" w:rsidR="00000000" w:rsidRPr="00000000">
        <w:rPr>
          <w:rFonts w:ascii="Times New Roman" w:cs="Times New Roman" w:eastAsia="Times New Roman" w:hAnsi="Times New Roman"/>
          <w:color w:val="000000"/>
          <w:vertAlign w:val="baseline"/>
          <w:rtl w:val="0"/>
        </w:rPr>
        <w:t xml:space="preserve">. Tokyo: Tuttle, 2011.</w:t>
      </w:r>
    </w:p>
    <w:p w:rsidR="00000000" w:rsidDel="00000000" w:rsidP="00000000" w:rsidRDefault="00000000" w:rsidRPr="00000000" w14:paraId="0000008F">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The Kojiki. Record of Ancient Matters</w:t>
      </w:r>
      <w:r w:rsidDel="00000000" w:rsidR="00000000" w:rsidRPr="00000000">
        <w:rPr>
          <w:rFonts w:ascii="Times New Roman" w:cs="Times New Roman" w:eastAsia="Times New Roman" w:hAnsi="Times New Roman"/>
          <w:color w:val="000000"/>
          <w:vertAlign w:val="baseline"/>
          <w:rtl w:val="0"/>
        </w:rPr>
        <w:t xml:space="preserve">. Tokyo: Tuttle, 2009.</w:t>
      </w:r>
    </w:p>
    <w:p w:rsidR="00000000" w:rsidDel="00000000" w:rsidP="00000000" w:rsidRDefault="00000000" w:rsidRPr="00000000" w14:paraId="00000090">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91">
      <w:pPr>
        <w:widowControl w:val="1"/>
        <w:spacing w:line="240" w:lineRule="auto"/>
        <w:ind w:left="284" w:firstLine="0"/>
        <w:jc w:val="both"/>
        <w:rPr>
          <w:rFonts w:ascii="Times New Roman" w:cs="Times New Roman" w:eastAsia="Times New Roman" w:hAnsi="Times New Roman"/>
          <w:color w:val="000000"/>
          <w:u w:val="single"/>
          <w:vertAlign w:val="baseline"/>
        </w:rPr>
      </w:pPr>
      <w:r w:rsidDel="00000000" w:rsidR="00000000" w:rsidRPr="00000000">
        <w:rPr>
          <w:rtl w:val="0"/>
        </w:rPr>
      </w:r>
    </w:p>
    <w:p w:rsidR="00000000" w:rsidDel="00000000" w:rsidP="00000000" w:rsidRDefault="00000000" w:rsidRPr="00000000" w14:paraId="00000092">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Unidad 3</w:t>
      </w:r>
      <w:r w:rsidDel="00000000" w:rsidR="00000000" w:rsidRPr="00000000">
        <w:rPr>
          <w:rtl w:val="0"/>
        </w:rPr>
      </w:r>
    </w:p>
    <w:p w:rsidR="00000000" w:rsidDel="00000000" w:rsidP="00000000" w:rsidRDefault="00000000" w:rsidRPr="00000000" w14:paraId="00000093">
      <w:pPr>
        <w:widowControl w:val="1"/>
        <w:spacing w:line="240" w:lineRule="auto"/>
        <w:ind w:left="284" w:firstLine="0"/>
        <w:jc w:val="both"/>
        <w:rPr>
          <w:rFonts w:ascii="Times New Roman" w:cs="Times New Roman" w:eastAsia="Times New Roman" w:hAnsi="Times New Roman"/>
          <w:color w:val="000000"/>
          <w:u w:val="single"/>
          <w:vertAlign w:val="baseline"/>
        </w:rPr>
      </w:pPr>
      <w:r w:rsidDel="00000000" w:rsidR="00000000" w:rsidRPr="00000000">
        <w:rPr>
          <w:rtl w:val="0"/>
        </w:rPr>
      </w:r>
    </w:p>
    <w:p w:rsidR="00000000" w:rsidDel="00000000" w:rsidP="00000000" w:rsidRDefault="00000000" w:rsidRPr="00000000" w14:paraId="00000094">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Bibliografía obligatoria (v. Fuentes primarias)</w:t>
      </w:r>
      <w:r w:rsidDel="00000000" w:rsidR="00000000" w:rsidRPr="00000000">
        <w:rPr>
          <w:rtl w:val="0"/>
        </w:rPr>
      </w:r>
    </w:p>
    <w:p w:rsidR="00000000" w:rsidDel="00000000" w:rsidP="00000000" w:rsidRDefault="00000000" w:rsidRPr="00000000" w14:paraId="00000095">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Chikamatsu Monzaemon. </w:t>
      </w:r>
      <w:r w:rsidDel="00000000" w:rsidR="00000000" w:rsidRPr="00000000">
        <w:rPr>
          <w:rFonts w:ascii="Times New Roman" w:cs="Times New Roman" w:eastAsia="Times New Roman" w:hAnsi="Times New Roman"/>
          <w:i w:val="1"/>
          <w:color w:val="000000"/>
          <w:vertAlign w:val="baseline"/>
          <w:rtl w:val="0"/>
        </w:rPr>
        <w:t xml:space="preserve">Los amantes suicidas de Amijima</w:t>
      </w:r>
      <w:r w:rsidDel="00000000" w:rsidR="00000000" w:rsidRPr="00000000">
        <w:rPr>
          <w:rFonts w:ascii="Times New Roman" w:cs="Times New Roman" w:eastAsia="Times New Roman" w:hAnsi="Times New Roman"/>
          <w:color w:val="000000"/>
          <w:vertAlign w:val="baseline"/>
          <w:rtl w:val="0"/>
        </w:rPr>
        <w:t xml:space="preserve"> (1721)</w:t>
      </w:r>
    </w:p>
    <w:p w:rsidR="00000000" w:rsidDel="00000000" w:rsidP="00000000" w:rsidRDefault="00000000" w:rsidRPr="00000000" w14:paraId="00000096">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Los amantes suicidas de Sonezaki</w:t>
      </w:r>
      <w:r w:rsidDel="00000000" w:rsidR="00000000" w:rsidRPr="00000000">
        <w:rPr>
          <w:rFonts w:ascii="Times New Roman" w:cs="Times New Roman" w:eastAsia="Times New Roman" w:hAnsi="Times New Roman"/>
          <w:color w:val="000000"/>
          <w:vertAlign w:val="baseline"/>
          <w:rtl w:val="0"/>
        </w:rPr>
        <w:t xml:space="preserve"> (1703)</w:t>
      </w:r>
    </w:p>
    <w:p w:rsidR="00000000" w:rsidDel="00000000" w:rsidP="00000000" w:rsidRDefault="00000000" w:rsidRPr="00000000" w14:paraId="00000097">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Ihara Saikaku. </w:t>
      </w:r>
      <w:r w:rsidDel="00000000" w:rsidR="00000000" w:rsidRPr="00000000">
        <w:rPr>
          <w:rFonts w:ascii="Times New Roman" w:cs="Times New Roman" w:eastAsia="Times New Roman" w:hAnsi="Times New Roman"/>
          <w:i w:val="1"/>
          <w:color w:val="000000"/>
          <w:vertAlign w:val="baseline"/>
          <w:rtl w:val="0"/>
        </w:rPr>
        <w:t xml:space="preserve">Cinco amantes apasionadas</w:t>
      </w:r>
      <w:r w:rsidDel="00000000" w:rsidR="00000000" w:rsidRPr="00000000">
        <w:rPr>
          <w:rFonts w:ascii="Times New Roman" w:cs="Times New Roman" w:eastAsia="Times New Roman" w:hAnsi="Times New Roman"/>
          <w:color w:val="000000"/>
          <w:vertAlign w:val="baseline"/>
          <w:rtl w:val="0"/>
        </w:rPr>
        <w:t xml:space="preserve"> (1685)</w:t>
      </w:r>
    </w:p>
    <w:p w:rsidR="00000000" w:rsidDel="00000000" w:rsidP="00000000" w:rsidRDefault="00000000" w:rsidRPr="00000000" w14:paraId="00000098">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El gran espejo del amor entre varones</w:t>
      </w:r>
      <w:r w:rsidDel="00000000" w:rsidR="00000000" w:rsidRPr="00000000">
        <w:rPr>
          <w:rFonts w:ascii="Times New Roman" w:cs="Times New Roman" w:eastAsia="Times New Roman" w:hAnsi="Times New Roman"/>
          <w:color w:val="000000"/>
          <w:vertAlign w:val="baseline"/>
          <w:rtl w:val="0"/>
        </w:rPr>
        <w:t xml:space="preserve"> (1687)</w:t>
      </w:r>
    </w:p>
    <w:p w:rsidR="00000000" w:rsidDel="00000000" w:rsidP="00000000" w:rsidRDefault="00000000" w:rsidRPr="00000000" w14:paraId="00000099">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Hombre lascivo y sin linaje</w:t>
      </w:r>
      <w:r w:rsidDel="00000000" w:rsidR="00000000" w:rsidRPr="00000000">
        <w:rPr>
          <w:rFonts w:ascii="Times New Roman" w:cs="Times New Roman" w:eastAsia="Times New Roman" w:hAnsi="Times New Roman"/>
          <w:color w:val="000000"/>
          <w:vertAlign w:val="baseline"/>
          <w:rtl w:val="0"/>
        </w:rPr>
        <w:t xml:space="preserve"> (1682)</w:t>
      </w:r>
    </w:p>
    <w:p w:rsidR="00000000" w:rsidDel="00000000" w:rsidP="00000000" w:rsidRDefault="00000000" w:rsidRPr="00000000" w14:paraId="0000009A">
      <w:pPr>
        <w:widowControl w:val="1"/>
        <w:spacing w:line="240" w:lineRule="auto"/>
        <w:ind w:left="284" w:firstLine="0"/>
        <w:jc w:val="both"/>
        <w:rPr>
          <w:rFonts w:ascii="Times New Roman" w:cs="Times New Roman" w:eastAsia="Times New Roman" w:hAnsi="Times New Roman"/>
          <w:color w:val="000000"/>
          <w:u w:val="single"/>
          <w:vertAlign w:val="baseline"/>
        </w:rPr>
      </w:pPr>
      <w:r w:rsidDel="00000000" w:rsidR="00000000" w:rsidRPr="00000000">
        <w:rPr>
          <w:rtl w:val="0"/>
        </w:rPr>
      </w:r>
    </w:p>
    <w:p w:rsidR="00000000" w:rsidDel="00000000" w:rsidP="00000000" w:rsidRDefault="00000000" w:rsidRPr="00000000" w14:paraId="0000009B">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Bibliografía complementaria</w:t>
      </w:r>
      <w:r w:rsidDel="00000000" w:rsidR="00000000" w:rsidRPr="00000000">
        <w:rPr>
          <w:rtl w:val="0"/>
        </w:rPr>
      </w:r>
    </w:p>
    <w:p w:rsidR="00000000" w:rsidDel="00000000" w:rsidP="00000000" w:rsidRDefault="00000000" w:rsidRPr="00000000" w14:paraId="0000009C">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Cabezas García, Antonio. “Introducción”. Ihara Saikaku. </w:t>
      </w:r>
      <w:r w:rsidDel="00000000" w:rsidR="00000000" w:rsidRPr="00000000">
        <w:rPr>
          <w:rFonts w:ascii="Times New Roman" w:cs="Times New Roman" w:eastAsia="Times New Roman" w:hAnsi="Times New Roman"/>
          <w:i w:val="1"/>
          <w:color w:val="000000"/>
          <w:vertAlign w:val="baseline"/>
          <w:rtl w:val="0"/>
        </w:rPr>
        <w:t xml:space="preserve">Hombre lascivo y sin linaje</w:t>
      </w:r>
      <w:r w:rsidDel="00000000" w:rsidR="00000000" w:rsidRPr="00000000">
        <w:rPr>
          <w:rFonts w:ascii="Times New Roman" w:cs="Times New Roman" w:eastAsia="Times New Roman" w:hAnsi="Times New Roman"/>
          <w:color w:val="000000"/>
          <w:vertAlign w:val="baseline"/>
          <w:rtl w:val="0"/>
        </w:rPr>
        <w:t xml:space="preserve">. Madrid: Hiperión, 1982. Págs. 9 – 22.</w:t>
      </w:r>
    </w:p>
    <w:p w:rsidR="00000000" w:rsidDel="00000000" w:rsidP="00000000" w:rsidRDefault="00000000" w:rsidRPr="00000000" w14:paraId="0000009D">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Fernández, Jaime. “Chikamatsu Monzaemon. Época, vida y obra.” Chikamatsu Monzaemon. </w:t>
      </w:r>
      <w:r w:rsidDel="00000000" w:rsidR="00000000" w:rsidRPr="00000000">
        <w:rPr>
          <w:rFonts w:ascii="Times New Roman" w:cs="Times New Roman" w:eastAsia="Times New Roman" w:hAnsi="Times New Roman"/>
          <w:i w:val="1"/>
          <w:color w:val="000000"/>
          <w:vertAlign w:val="baseline"/>
          <w:rtl w:val="0"/>
        </w:rPr>
        <w:t xml:space="preserve">Los amantes suicidas de Amijima</w:t>
      </w:r>
      <w:r w:rsidDel="00000000" w:rsidR="00000000" w:rsidRPr="00000000">
        <w:rPr>
          <w:rFonts w:ascii="Times New Roman" w:cs="Times New Roman" w:eastAsia="Times New Roman" w:hAnsi="Times New Roman"/>
          <w:color w:val="000000"/>
          <w:vertAlign w:val="baseline"/>
          <w:rtl w:val="0"/>
        </w:rPr>
        <w:t xml:space="preserve">. Madrid: Trotta, 2000. Págs. 15 – 47.</w:t>
      </w:r>
    </w:p>
    <w:p w:rsidR="00000000" w:rsidDel="00000000" w:rsidP="00000000" w:rsidRDefault="00000000" w:rsidRPr="00000000" w14:paraId="0000009E">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Hibbert, Howard. </w:t>
      </w:r>
      <w:r w:rsidDel="00000000" w:rsidR="00000000" w:rsidRPr="00000000">
        <w:rPr>
          <w:rFonts w:ascii="Times New Roman" w:cs="Times New Roman" w:eastAsia="Times New Roman" w:hAnsi="Times New Roman"/>
          <w:i w:val="1"/>
          <w:color w:val="000000"/>
          <w:vertAlign w:val="baseline"/>
          <w:rtl w:val="0"/>
        </w:rPr>
        <w:t xml:space="preserve">The Floating World in Japanese Fiction</w:t>
      </w:r>
      <w:r w:rsidDel="00000000" w:rsidR="00000000" w:rsidRPr="00000000">
        <w:rPr>
          <w:rFonts w:ascii="Times New Roman" w:cs="Times New Roman" w:eastAsia="Times New Roman" w:hAnsi="Times New Roman"/>
          <w:color w:val="000000"/>
          <w:vertAlign w:val="baseline"/>
          <w:rtl w:val="0"/>
        </w:rPr>
        <w:t xml:space="preserve">. Tokyo: Tuttle, 2001.</w:t>
      </w:r>
    </w:p>
    <w:p w:rsidR="00000000" w:rsidDel="00000000" w:rsidP="00000000" w:rsidRDefault="00000000" w:rsidRPr="00000000" w14:paraId="0000009F">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Keene, Donald. “Fujimoto Kizan and </w:t>
      </w:r>
      <w:r w:rsidDel="00000000" w:rsidR="00000000" w:rsidRPr="00000000">
        <w:rPr>
          <w:rFonts w:ascii="Times New Roman" w:cs="Times New Roman" w:eastAsia="Times New Roman" w:hAnsi="Times New Roman"/>
          <w:i w:val="1"/>
          <w:color w:val="000000"/>
          <w:vertAlign w:val="baseline"/>
          <w:rtl w:val="0"/>
        </w:rPr>
        <w:t xml:space="preserve">The Great Mirror of Love</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Appreciations of Japanese Culture</w:t>
      </w:r>
      <w:r w:rsidDel="00000000" w:rsidR="00000000" w:rsidRPr="00000000">
        <w:rPr>
          <w:rFonts w:ascii="Times New Roman" w:cs="Times New Roman" w:eastAsia="Times New Roman" w:hAnsi="Times New Roman"/>
          <w:color w:val="000000"/>
          <w:vertAlign w:val="baseline"/>
          <w:rtl w:val="0"/>
        </w:rPr>
        <w:t xml:space="preserve">. Tokyo: Kodansha, 2002. Págs. 242 – 249.</w:t>
      </w:r>
    </w:p>
    <w:p w:rsidR="00000000" w:rsidDel="00000000" w:rsidP="00000000" w:rsidRDefault="00000000" w:rsidRPr="00000000" w14:paraId="000000A0">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“Individuality and Pattern in Japanese Literature”. </w:t>
      </w:r>
      <w:r w:rsidDel="00000000" w:rsidR="00000000" w:rsidRPr="00000000">
        <w:rPr>
          <w:rFonts w:ascii="Times New Roman" w:cs="Times New Roman" w:eastAsia="Times New Roman" w:hAnsi="Times New Roman"/>
          <w:i w:val="1"/>
          <w:color w:val="000000"/>
          <w:vertAlign w:val="baseline"/>
          <w:rtl w:val="0"/>
        </w:rPr>
        <w:t xml:space="preserve">Appreciations of Japanese Culture</w:t>
      </w:r>
      <w:r w:rsidDel="00000000" w:rsidR="00000000" w:rsidRPr="00000000">
        <w:rPr>
          <w:rFonts w:ascii="Times New Roman" w:cs="Times New Roman" w:eastAsia="Times New Roman" w:hAnsi="Times New Roman"/>
          <w:color w:val="000000"/>
          <w:vertAlign w:val="baseline"/>
          <w:rtl w:val="0"/>
        </w:rPr>
        <w:t xml:space="preserve">. Tokyo: Kodansha, 2002. Págs. 40 – 51.</w:t>
      </w:r>
    </w:p>
    <w:p w:rsidR="00000000" w:rsidDel="00000000" w:rsidP="00000000" w:rsidRDefault="00000000" w:rsidRPr="00000000" w14:paraId="000000A1">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“Realism and Unreality in Japanese Drama”. </w:t>
      </w:r>
      <w:r w:rsidDel="00000000" w:rsidR="00000000" w:rsidRPr="00000000">
        <w:rPr>
          <w:rFonts w:ascii="Times New Roman" w:cs="Times New Roman" w:eastAsia="Times New Roman" w:hAnsi="Times New Roman"/>
          <w:i w:val="1"/>
          <w:color w:val="000000"/>
          <w:vertAlign w:val="baseline"/>
          <w:rtl w:val="0"/>
        </w:rPr>
        <w:t xml:space="preserve">Appreciations of Japanese Culture</w:t>
      </w:r>
      <w:r w:rsidDel="00000000" w:rsidR="00000000" w:rsidRPr="00000000">
        <w:rPr>
          <w:rFonts w:ascii="Times New Roman" w:cs="Times New Roman" w:eastAsia="Times New Roman" w:hAnsi="Times New Roman"/>
          <w:color w:val="000000"/>
          <w:vertAlign w:val="baseline"/>
          <w:rtl w:val="0"/>
        </w:rPr>
        <w:t xml:space="preserve">. Tokyo: Kodansha, 2002. Págs. 52 – 70.</w:t>
      </w:r>
    </w:p>
    <w:p w:rsidR="00000000" w:rsidDel="00000000" w:rsidP="00000000" w:rsidRDefault="00000000" w:rsidRPr="00000000" w14:paraId="000000A2">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Rubio, Carlos. “Introducción”. Chikamatsu Monzaemon. </w:t>
      </w:r>
      <w:r w:rsidDel="00000000" w:rsidR="00000000" w:rsidRPr="00000000">
        <w:rPr>
          <w:rFonts w:ascii="Times New Roman" w:cs="Times New Roman" w:eastAsia="Times New Roman" w:hAnsi="Times New Roman"/>
          <w:i w:val="1"/>
          <w:color w:val="000000"/>
          <w:vertAlign w:val="baseline"/>
          <w:rtl w:val="0"/>
        </w:rPr>
        <w:t xml:space="preserve">Los amantes suicidas de Sonezaki y otras piezas</w:t>
      </w:r>
      <w:r w:rsidDel="00000000" w:rsidR="00000000" w:rsidRPr="00000000">
        <w:rPr>
          <w:rFonts w:ascii="Times New Roman" w:cs="Times New Roman" w:eastAsia="Times New Roman" w:hAnsi="Times New Roman"/>
          <w:color w:val="000000"/>
          <w:vertAlign w:val="baseline"/>
          <w:rtl w:val="0"/>
        </w:rPr>
        <w:t xml:space="preserve">. Gijón: Satori, 2011. Págs. 9 – 62.</w:t>
      </w:r>
    </w:p>
    <w:p w:rsidR="00000000" w:rsidDel="00000000" w:rsidP="00000000" w:rsidRDefault="00000000" w:rsidRPr="00000000" w14:paraId="000000A3">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A4">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Fuentes primarias en castellano</w:t>
      </w:r>
      <w:r w:rsidDel="00000000" w:rsidR="00000000" w:rsidRPr="00000000">
        <w:rPr>
          <w:rtl w:val="0"/>
        </w:rPr>
      </w:r>
    </w:p>
    <w:p w:rsidR="00000000" w:rsidDel="00000000" w:rsidP="00000000" w:rsidRDefault="00000000" w:rsidRPr="00000000" w14:paraId="000000A5">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Chikamatsu Monzaemon. </w:t>
      </w:r>
      <w:r w:rsidDel="00000000" w:rsidR="00000000" w:rsidRPr="00000000">
        <w:rPr>
          <w:rFonts w:ascii="Times New Roman" w:cs="Times New Roman" w:eastAsia="Times New Roman" w:hAnsi="Times New Roman"/>
          <w:i w:val="1"/>
          <w:color w:val="000000"/>
          <w:vertAlign w:val="baseline"/>
          <w:rtl w:val="0"/>
        </w:rPr>
        <w:t xml:space="preserve">Los amantes suicidas de Amijima</w:t>
      </w:r>
      <w:r w:rsidDel="00000000" w:rsidR="00000000" w:rsidRPr="00000000">
        <w:rPr>
          <w:rFonts w:ascii="Times New Roman" w:cs="Times New Roman" w:eastAsia="Times New Roman" w:hAnsi="Times New Roman"/>
          <w:color w:val="000000"/>
          <w:vertAlign w:val="baseline"/>
          <w:rtl w:val="0"/>
        </w:rPr>
        <w:t xml:space="preserve">. Madrid: Trotta, 2000.</w:t>
      </w:r>
    </w:p>
    <w:p w:rsidR="00000000" w:rsidDel="00000000" w:rsidP="00000000" w:rsidRDefault="00000000" w:rsidRPr="00000000" w14:paraId="000000A6">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Los amantes suicidas de Sonezaki y otras piezas</w:t>
      </w:r>
      <w:r w:rsidDel="00000000" w:rsidR="00000000" w:rsidRPr="00000000">
        <w:rPr>
          <w:rFonts w:ascii="Times New Roman" w:cs="Times New Roman" w:eastAsia="Times New Roman" w:hAnsi="Times New Roman"/>
          <w:color w:val="000000"/>
          <w:vertAlign w:val="baseline"/>
          <w:rtl w:val="0"/>
        </w:rPr>
        <w:t xml:space="preserve">. Gijón: Satori, 2011.</w:t>
      </w:r>
    </w:p>
    <w:p w:rsidR="00000000" w:rsidDel="00000000" w:rsidP="00000000" w:rsidRDefault="00000000" w:rsidRPr="00000000" w14:paraId="000000A7">
      <w:pPr>
        <w:widowControl w:val="1"/>
        <w:spacing w:line="240" w:lineRule="auto"/>
        <w:ind w:left="993" w:hanging="709"/>
        <w:jc w:val="both"/>
        <w:rPr>
          <w:rFonts w:ascii="Times New Roman" w:cs="Times New Roman" w:eastAsia="Times New Roman" w:hAnsi="Times New Roman"/>
          <w:i w:val="1"/>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Ihara Saikaku. </w:t>
      </w:r>
      <w:r w:rsidDel="00000000" w:rsidR="00000000" w:rsidRPr="00000000">
        <w:rPr>
          <w:rFonts w:ascii="Times New Roman" w:cs="Times New Roman" w:eastAsia="Times New Roman" w:hAnsi="Times New Roman"/>
          <w:i w:val="1"/>
          <w:color w:val="000000"/>
          <w:vertAlign w:val="baseline"/>
          <w:rtl w:val="0"/>
        </w:rPr>
        <w:t xml:space="preserve">Cinco amantes apasionadas</w:t>
      </w:r>
      <w:r w:rsidDel="00000000" w:rsidR="00000000" w:rsidRPr="00000000">
        <w:rPr>
          <w:rFonts w:ascii="Times New Roman" w:cs="Times New Roman" w:eastAsia="Times New Roman" w:hAnsi="Times New Roman"/>
          <w:color w:val="000000"/>
          <w:vertAlign w:val="baseline"/>
          <w:rtl w:val="0"/>
        </w:rPr>
        <w:t xml:space="preserve">. Madrid: Hiperión, 1993.</w:t>
      </w:r>
      <w:r w:rsidDel="00000000" w:rsidR="00000000" w:rsidRPr="00000000">
        <w:rPr>
          <w:rtl w:val="0"/>
        </w:rPr>
      </w:r>
    </w:p>
    <w:p w:rsidR="00000000" w:rsidDel="00000000" w:rsidP="00000000" w:rsidRDefault="00000000" w:rsidRPr="00000000" w14:paraId="000000A8">
      <w:pPr>
        <w:widowControl w:val="1"/>
        <w:spacing w:line="240" w:lineRule="auto"/>
        <w:ind w:left="993" w:hanging="709"/>
        <w:jc w:val="both"/>
        <w:rPr>
          <w:rFonts w:ascii="Times New Roman" w:cs="Times New Roman" w:eastAsia="Times New Roman" w:hAnsi="Times New Roman"/>
          <w:i w:val="1"/>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El gran espejo del amor entre hombres</w:t>
      </w:r>
      <w:r w:rsidDel="00000000" w:rsidR="00000000" w:rsidRPr="00000000">
        <w:rPr>
          <w:rFonts w:ascii="Times New Roman" w:cs="Times New Roman" w:eastAsia="Times New Roman" w:hAnsi="Times New Roman"/>
          <w:color w:val="000000"/>
          <w:vertAlign w:val="baseline"/>
          <w:rtl w:val="0"/>
        </w:rPr>
        <w:t xml:space="preserve">. Buenos Aires: Interzona, 2003.</w:t>
      </w:r>
      <w:r w:rsidDel="00000000" w:rsidR="00000000" w:rsidRPr="00000000">
        <w:rPr>
          <w:rtl w:val="0"/>
        </w:rPr>
      </w:r>
    </w:p>
    <w:p w:rsidR="00000000" w:rsidDel="00000000" w:rsidP="00000000" w:rsidRDefault="00000000" w:rsidRPr="00000000" w14:paraId="000000A9">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Hombre lascivo y sin linaje</w:t>
      </w:r>
      <w:r w:rsidDel="00000000" w:rsidR="00000000" w:rsidRPr="00000000">
        <w:rPr>
          <w:rFonts w:ascii="Times New Roman" w:cs="Times New Roman" w:eastAsia="Times New Roman" w:hAnsi="Times New Roman"/>
          <w:color w:val="000000"/>
          <w:vertAlign w:val="baseline"/>
          <w:rtl w:val="0"/>
        </w:rPr>
        <w:t xml:space="preserve">. Madrid: Hiperión, 1982.</w:t>
      </w:r>
    </w:p>
    <w:p w:rsidR="00000000" w:rsidDel="00000000" w:rsidP="00000000" w:rsidRDefault="00000000" w:rsidRPr="00000000" w14:paraId="000000AA">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AB">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Fuentes primarias en inglés</w:t>
      </w:r>
      <w:r w:rsidDel="00000000" w:rsidR="00000000" w:rsidRPr="00000000">
        <w:rPr>
          <w:rtl w:val="0"/>
        </w:rPr>
      </w:r>
    </w:p>
    <w:p w:rsidR="00000000" w:rsidDel="00000000" w:rsidP="00000000" w:rsidRDefault="00000000" w:rsidRPr="00000000" w14:paraId="000000AC">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Chikamatsu Monzaemon. </w:t>
      </w:r>
      <w:r w:rsidDel="00000000" w:rsidR="00000000" w:rsidRPr="00000000">
        <w:rPr>
          <w:rFonts w:ascii="Times New Roman" w:cs="Times New Roman" w:eastAsia="Times New Roman" w:hAnsi="Times New Roman"/>
          <w:i w:val="1"/>
          <w:color w:val="000000"/>
          <w:vertAlign w:val="baseline"/>
          <w:rtl w:val="0"/>
        </w:rPr>
        <w:t xml:space="preserve">Four Major Plays of Chikamatsu</w:t>
      </w:r>
      <w:r w:rsidDel="00000000" w:rsidR="00000000" w:rsidRPr="00000000">
        <w:rPr>
          <w:rFonts w:ascii="Times New Roman" w:cs="Times New Roman" w:eastAsia="Times New Roman" w:hAnsi="Times New Roman"/>
          <w:color w:val="000000"/>
          <w:vertAlign w:val="baseline"/>
          <w:rtl w:val="0"/>
        </w:rPr>
        <w:t xml:space="preserve">. New York: Columbia University, 1961.</w:t>
      </w:r>
    </w:p>
    <w:p w:rsidR="00000000" w:rsidDel="00000000" w:rsidP="00000000" w:rsidRDefault="00000000" w:rsidRPr="00000000" w14:paraId="000000AD">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Ihara Saikaku. </w:t>
      </w:r>
      <w:r w:rsidDel="00000000" w:rsidR="00000000" w:rsidRPr="00000000">
        <w:rPr>
          <w:rFonts w:ascii="Times New Roman" w:cs="Times New Roman" w:eastAsia="Times New Roman" w:hAnsi="Times New Roman"/>
          <w:i w:val="1"/>
          <w:color w:val="000000"/>
          <w:vertAlign w:val="baseline"/>
          <w:rtl w:val="0"/>
        </w:rPr>
        <w:t xml:space="preserve">Some Final Words of Advice</w:t>
      </w:r>
      <w:r w:rsidDel="00000000" w:rsidR="00000000" w:rsidRPr="00000000">
        <w:rPr>
          <w:rFonts w:ascii="Times New Roman" w:cs="Times New Roman" w:eastAsia="Times New Roman" w:hAnsi="Times New Roman"/>
          <w:color w:val="000000"/>
          <w:vertAlign w:val="baseline"/>
          <w:rtl w:val="0"/>
        </w:rPr>
        <w:t xml:space="preserve">. Tokyo: Tuttle, 1980.</w:t>
      </w:r>
    </w:p>
    <w:p w:rsidR="00000000" w:rsidDel="00000000" w:rsidP="00000000" w:rsidRDefault="00000000" w:rsidRPr="00000000" w14:paraId="000000AE">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AF">
      <w:pPr>
        <w:widowControl w:val="1"/>
        <w:spacing w:line="240" w:lineRule="auto"/>
        <w:ind w:left="284" w:firstLine="0"/>
        <w:jc w:val="both"/>
        <w:rPr>
          <w:rFonts w:ascii="Times New Roman" w:cs="Times New Roman" w:eastAsia="Times New Roman" w:hAnsi="Times New Roman"/>
          <w:color w:val="000000"/>
          <w:u w:val="single"/>
          <w:vertAlign w:val="baseline"/>
        </w:rPr>
      </w:pPr>
      <w:r w:rsidDel="00000000" w:rsidR="00000000" w:rsidRPr="00000000">
        <w:rPr>
          <w:rtl w:val="0"/>
        </w:rPr>
      </w:r>
    </w:p>
    <w:p w:rsidR="00000000" w:rsidDel="00000000" w:rsidP="00000000" w:rsidRDefault="00000000" w:rsidRPr="00000000" w14:paraId="000000B0">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Unidad 4</w:t>
      </w:r>
      <w:r w:rsidDel="00000000" w:rsidR="00000000" w:rsidRPr="00000000">
        <w:rPr>
          <w:rtl w:val="0"/>
        </w:rPr>
      </w:r>
    </w:p>
    <w:p w:rsidR="00000000" w:rsidDel="00000000" w:rsidP="00000000" w:rsidRDefault="00000000" w:rsidRPr="00000000" w14:paraId="000000B1">
      <w:pPr>
        <w:widowControl w:val="1"/>
        <w:spacing w:line="240" w:lineRule="auto"/>
        <w:ind w:left="284" w:firstLine="0"/>
        <w:jc w:val="both"/>
        <w:rPr>
          <w:rFonts w:ascii="Times New Roman" w:cs="Times New Roman" w:eastAsia="Times New Roman" w:hAnsi="Times New Roman"/>
          <w:color w:val="000000"/>
          <w:u w:val="single"/>
          <w:vertAlign w:val="baseline"/>
        </w:rPr>
      </w:pPr>
      <w:r w:rsidDel="00000000" w:rsidR="00000000" w:rsidRPr="00000000">
        <w:rPr>
          <w:rtl w:val="0"/>
        </w:rPr>
      </w:r>
    </w:p>
    <w:p w:rsidR="00000000" w:rsidDel="00000000" w:rsidP="00000000" w:rsidRDefault="00000000" w:rsidRPr="00000000" w14:paraId="000000B2">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Bibliografía obligatoria (v. Fuentes primarias)</w:t>
      </w:r>
      <w:r w:rsidDel="00000000" w:rsidR="00000000" w:rsidRPr="00000000">
        <w:rPr>
          <w:rtl w:val="0"/>
        </w:rPr>
      </w:r>
    </w:p>
    <w:p w:rsidR="00000000" w:rsidDel="00000000" w:rsidP="00000000" w:rsidRDefault="00000000" w:rsidRPr="00000000" w14:paraId="000000B3">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Mori Ôgai. </w:t>
      </w:r>
      <w:r w:rsidDel="00000000" w:rsidR="00000000" w:rsidRPr="00000000">
        <w:rPr>
          <w:rFonts w:ascii="Times New Roman" w:cs="Times New Roman" w:eastAsia="Times New Roman" w:hAnsi="Times New Roman"/>
          <w:i w:val="1"/>
          <w:color w:val="000000"/>
          <w:vertAlign w:val="baseline"/>
          <w:rtl w:val="0"/>
        </w:rPr>
        <w:t xml:space="preserve">Vita Sexualis</w:t>
      </w:r>
      <w:r w:rsidDel="00000000" w:rsidR="00000000" w:rsidRPr="00000000">
        <w:rPr>
          <w:rFonts w:ascii="Times New Roman" w:cs="Times New Roman" w:eastAsia="Times New Roman" w:hAnsi="Times New Roman"/>
          <w:color w:val="000000"/>
          <w:vertAlign w:val="baseline"/>
          <w:rtl w:val="0"/>
        </w:rPr>
        <w:t xml:space="preserve"> (1909)</w:t>
      </w:r>
    </w:p>
    <w:p w:rsidR="00000000" w:rsidDel="00000000" w:rsidP="00000000" w:rsidRDefault="00000000" w:rsidRPr="00000000" w14:paraId="000000B4">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Natsume Sôseki. </w:t>
      </w:r>
      <w:r w:rsidDel="00000000" w:rsidR="00000000" w:rsidRPr="00000000">
        <w:rPr>
          <w:rFonts w:ascii="Times New Roman" w:cs="Times New Roman" w:eastAsia="Times New Roman" w:hAnsi="Times New Roman"/>
          <w:i w:val="1"/>
          <w:color w:val="000000"/>
          <w:vertAlign w:val="baseline"/>
          <w:rtl w:val="0"/>
        </w:rPr>
        <w:t xml:space="preserve">La herencia del gusto</w:t>
      </w:r>
      <w:r w:rsidDel="00000000" w:rsidR="00000000" w:rsidRPr="00000000">
        <w:rPr>
          <w:rFonts w:ascii="Times New Roman" w:cs="Times New Roman" w:eastAsia="Times New Roman" w:hAnsi="Times New Roman"/>
          <w:color w:val="000000"/>
          <w:vertAlign w:val="baseline"/>
          <w:rtl w:val="0"/>
        </w:rPr>
        <w:t xml:space="preserve"> (1906)</w:t>
      </w:r>
    </w:p>
    <w:p w:rsidR="00000000" w:rsidDel="00000000" w:rsidP="00000000" w:rsidRDefault="00000000" w:rsidRPr="00000000" w14:paraId="000000B5">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Sanshirô</w:t>
      </w:r>
      <w:r w:rsidDel="00000000" w:rsidR="00000000" w:rsidRPr="00000000">
        <w:rPr>
          <w:rFonts w:ascii="Times New Roman" w:cs="Times New Roman" w:eastAsia="Times New Roman" w:hAnsi="Times New Roman"/>
          <w:color w:val="000000"/>
          <w:vertAlign w:val="baseline"/>
          <w:rtl w:val="0"/>
        </w:rPr>
        <w:t xml:space="preserve"> (1908)</w:t>
      </w:r>
    </w:p>
    <w:p w:rsidR="00000000" w:rsidDel="00000000" w:rsidP="00000000" w:rsidRDefault="00000000" w:rsidRPr="00000000" w14:paraId="000000B6">
      <w:pPr>
        <w:widowControl w:val="1"/>
        <w:spacing w:line="240" w:lineRule="auto"/>
        <w:ind w:left="284" w:firstLine="0"/>
        <w:jc w:val="both"/>
        <w:rPr>
          <w:rFonts w:ascii="Times New Roman" w:cs="Times New Roman" w:eastAsia="Times New Roman" w:hAnsi="Times New Roman"/>
          <w:color w:val="000000"/>
          <w:u w:val="single"/>
          <w:vertAlign w:val="baseline"/>
        </w:rPr>
      </w:pPr>
      <w:r w:rsidDel="00000000" w:rsidR="00000000" w:rsidRPr="00000000">
        <w:rPr>
          <w:rtl w:val="0"/>
        </w:rPr>
      </w:r>
    </w:p>
    <w:p w:rsidR="00000000" w:rsidDel="00000000" w:rsidP="00000000" w:rsidRDefault="00000000" w:rsidRPr="00000000" w14:paraId="000000B7">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Bibliografía complementaria</w:t>
      </w:r>
      <w:r w:rsidDel="00000000" w:rsidR="00000000" w:rsidRPr="00000000">
        <w:rPr>
          <w:rtl w:val="0"/>
        </w:rPr>
      </w:r>
    </w:p>
    <w:p w:rsidR="00000000" w:rsidDel="00000000" w:rsidP="00000000" w:rsidRDefault="00000000" w:rsidRPr="00000000" w14:paraId="000000B8">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Karatani Kôjin. </w:t>
      </w:r>
      <w:r w:rsidDel="00000000" w:rsidR="00000000" w:rsidRPr="00000000">
        <w:rPr>
          <w:rFonts w:ascii="Times New Roman" w:cs="Times New Roman" w:eastAsia="Times New Roman" w:hAnsi="Times New Roman"/>
          <w:i w:val="1"/>
          <w:color w:val="000000"/>
          <w:vertAlign w:val="baseline"/>
          <w:rtl w:val="0"/>
        </w:rPr>
        <w:t xml:space="preserve">Origins of Modern Japanese Literature</w:t>
      </w:r>
      <w:r w:rsidDel="00000000" w:rsidR="00000000" w:rsidRPr="00000000">
        <w:rPr>
          <w:rFonts w:ascii="Times New Roman" w:cs="Times New Roman" w:eastAsia="Times New Roman" w:hAnsi="Times New Roman"/>
          <w:color w:val="000000"/>
          <w:vertAlign w:val="baseline"/>
          <w:rtl w:val="0"/>
        </w:rPr>
        <w:t xml:space="preserve">. Durham / London: Duke University, 1993.</w:t>
      </w:r>
    </w:p>
    <w:p w:rsidR="00000000" w:rsidDel="00000000" w:rsidP="00000000" w:rsidRDefault="00000000" w:rsidRPr="00000000" w14:paraId="000000B9">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Kazuji Ninomiya / Sanford Goldstein. “Introduction”. Mori Ôgai. </w:t>
      </w:r>
      <w:r w:rsidDel="00000000" w:rsidR="00000000" w:rsidRPr="00000000">
        <w:rPr>
          <w:rFonts w:ascii="Times New Roman" w:cs="Times New Roman" w:eastAsia="Times New Roman" w:hAnsi="Times New Roman"/>
          <w:i w:val="1"/>
          <w:color w:val="000000"/>
          <w:vertAlign w:val="baseline"/>
          <w:rtl w:val="0"/>
        </w:rPr>
        <w:t xml:space="preserve">Vita Sexualis</w:t>
      </w:r>
      <w:r w:rsidDel="00000000" w:rsidR="00000000" w:rsidRPr="00000000">
        <w:rPr>
          <w:rFonts w:ascii="Times New Roman" w:cs="Times New Roman" w:eastAsia="Times New Roman" w:hAnsi="Times New Roman"/>
          <w:color w:val="000000"/>
          <w:vertAlign w:val="baseline"/>
          <w:rtl w:val="0"/>
        </w:rPr>
        <w:t xml:space="preserve">. Tokyo: Tuttle, 2001. Págs. 7 – 19.</w:t>
      </w:r>
    </w:p>
    <w:p w:rsidR="00000000" w:rsidDel="00000000" w:rsidP="00000000" w:rsidRDefault="00000000" w:rsidRPr="00000000" w14:paraId="000000BA">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Keene, Donald. </w:t>
      </w:r>
      <w:r w:rsidDel="00000000" w:rsidR="00000000" w:rsidRPr="00000000">
        <w:rPr>
          <w:rFonts w:ascii="Times New Roman" w:cs="Times New Roman" w:eastAsia="Times New Roman" w:hAnsi="Times New Roman"/>
          <w:i w:val="1"/>
          <w:color w:val="000000"/>
          <w:vertAlign w:val="baseline"/>
          <w:rtl w:val="0"/>
        </w:rPr>
        <w:t xml:space="preserve">Dawn to the West. Japanese Literature of the Modern Era. Fiction</w:t>
      </w:r>
      <w:r w:rsidDel="00000000" w:rsidR="00000000" w:rsidRPr="00000000">
        <w:rPr>
          <w:rFonts w:ascii="Times New Roman" w:cs="Times New Roman" w:eastAsia="Times New Roman" w:hAnsi="Times New Roman"/>
          <w:color w:val="000000"/>
          <w:vertAlign w:val="baseline"/>
          <w:rtl w:val="0"/>
        </w:rPr>
        <w:t xml:space="preserve">. New York: Holt, Rinehart and Winston, 1984.</w:t>
      </w:r>
    </w:p>
    <w:p w:rsidR="00000000" w:rsidDel="00000000" w:rsidP="00000000" w:rsidRDefault="00000000" w:rsidRPr="00000000" w14:paraId="000000BB">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Kohl, Stephen W. “Introduction”. Natsume Sôseki. </w:t>
      </w:r>
      <w:r w:rsidDel="00000000" w:rsidR="00000000" w:rsidRPr="00000000">
        <w:rPr>
          <w:rFonts w:ascii="Times New Roman" w:cs="Times New Roman" w:eastAsia="Times New Roman" w:hAnsi="Times New Roman"/>
          <w:i w:val="1"/>
          <w:color w:val="000000"/>
          <w:vertAlign w:val="baseline"/>
          <w:rtl w:val="0"/>
        </w:rPr>
        <w:t xml:space="preserve">The Heredity of Taste</w:t>
      </w:r>
      <w:r w:rsidDel="00000000" w:rsidR="00000000" w:rsidRPr="00000000">
        <w:rPr>
          <w:rFonts w:ascii="Times New Roman" w:cs="Times New Roman" w:eastAsia="Times New Roman" w:hAnsi="Times New Roman"/>
          <w:color w:val="000000"/>
          <w:vertAlign w:val="baseline"/>
          <w:rtl w:val="0"/>
        </w:rPr>
        <w:t xml:space="preserve">. Tokyo: Tuttle, 2004. Págs. 9 – 16.</w:t>
      </w:r>
    </w:p>
    <w:p w:rsidR="00000000" w:rsidDel="00000000" w:rsidP="00000000" w:rsidRDefault="00000000" w:rsidRPr="00000000" w14:paraId="000000BC">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Makoto Ueda. “Natsume Sôseki”. </w:t>
      </w:r>
      <w:r w:rsidDel="00000000" w:rsidR="00000000" w:rsidRPr="00000000">
        <w:rPr>
          <w:rFonts w:ascii="Times New Roman" w:cs="Times New Roman" w:eastAsia="Times New Roman" w:hAnsi="Times New Roman"/>
          <w:i w:val="1"/>
          <w:color w:val="000000"/>
          <w:vertAlign w:val="baseline"/>
          <w:rtl w:val="0"/>
        </w:rPr>
        <w:t xml:space="preserve">Modern Japanese Writers and the Nature of Literature</w:t>
      </w:r>
      <w:r w:rsidDel="00000000" w:rsidR="00000000" w:rsidRPr="00000000">
        <w:rPr>
          <w:rFonts w:ascii="Times New Roman" w:cs="Times New Roman" w:eastAsia="Times New Roman" w:hAnsi="Times New Roman"/>
          <w:color w:val="000000"/>
          <w:vertAlign w:val="baseline"/>
          <w:rtl w:val="0"/>
        </w:rPr>
        <w:t xml:space="preserve">. Stanford: Stanford University, 1976. Págs. 1 – 25.</w:t>
      </w:r>
    </w:p>
    <w:p w:rsidR="00000000" w:rsidDel="00000000" w:rsidP="00000000" w:rsidRDefault="00000000" w:rsidRPr="00000000" w14:paraId="000000BD">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McClellan, Edwin. </w:t>
      </w:r>
      <w:r w:rsidDel="00000000" w:rsidR="00000000" w:rsidRPr="00000000">
        <w:rPr>
          <w:rFonts w:ascii="Times New Roman" w:cs="Times New Roman" w:eastAsia="Times New Roman" w:hAnsi="Times New Roman"/>
          <w:i w:val="1"/>
          <w:color w:val="000000"/>
          <w:vertAlign w:val="baseline"/>
          <w:rtl w:val="0"/>
        </w:rPr>
        <w:t xml:space="preserve">Two Japanese Novelists. Sôseki &amp; Tôson</w:t>
      </w:r>
      <w:r w:rsidDel="00000000" w:rsidR="00000000" w:rsidRPr="00000000">
        <w:rPr>
          <w:rFonts w:ascii="Times New Roman" w:cs="Times New Roman" w:eastAsia="Times New Roman" w:hAnsi="Times New Roman"/>
          <w:color w:val="000000"/>
          <w:vertAlign w:val="baseline"/>
          <w:rtl w:val="0"/>
        </w:rPr>
        <w:t xml:space="preserve">. Tokyo: Tuttle, 2004.</w:t>
      </w:r>
    </w:p>
    <w:p w:rsidR="00000000" w:rsidDel="00000000" w:rsidP="00000000" w:rsidRDefault="00000000" w:rsidRPr="00000000" w14:paraId="000000BE">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Ôe Kenzaburo. “La estructura de </w:t>
      </w:r>
      <w:r w:rsidDel="00000000" w:rsidR="00000000" w:rsidRPr="00000000">
        <w:rPr>
          <w:rFonts w:ascii="Times New Roman" w:cs="Times New Roman" w:eastAsia="Times New Roman" w:hAnsi="Times New Roman"/>
          <w:i w:val="1"/>
          <w:color w:val="000000"/>
          <w:vertAlign w:val="baseline"/>
          <w:rtl w:val="0"/>
        </w:rPr>
        <w:t xml:space="preserve">Luz y oscuridad</w:t>
      </w:r>
      <w:r w:rsidDel="00000000" w:rsidR="00000000" w:rsidRPr="00000000">
        <w:rPr>
          <w:rFonts w:ascii="Times New Roman" w:cs="Times New Roman" w:eastAsia="Times New Roman" w:hAnsi="Times New Roman"/>
          <w:color w:val="000000"/>
          <w:vertAlign w:val="baseline"/>
          <w:rtl w:val="0"/>
        </w:rPr>
        <w:t xml:space="preserve">”. Natsume Sôseki. </w:t>
      </w:r>
      <w:r w:rsidDel="00000000" w:rsidR="00000000" w:rsidRPr="00000000">
        <w:rPr>
          <w:rFonts w:ascii="Times New Roman" w:cs="Times New Roman" w:eastAsia="Times New Roman" w:hAnsi="Times New Roman"/>
          <w:i w:val="1"/>
          <w:color w:val="000000"/>
          <w:vertAlign w:val="baseline"/>
          <w:rtl w:val="0"/>
        </w:rPr>
        <w:t xml:space="preserve">Luz y oscuridad</w:t>
      </w:r>
      <w:r w:rsidDel="00000000" w:rsidR="00000000" w:rsidRPr="00000000">
        <w:rPr>
          <w:rFonts w:ascii="Times New Roman" w:cs="Times New Roman" w:eastAsia="Times New Roman" w:hAnsi="Times New Roman"/>
          <w:color w:val="000000"/>
          <w:vertAlign w:val="baseline"/>
          <w:rtl w:val="0"/>
        </w:rPr>
        <w:t xml:space="preserve">. Madrid: Impedimenta, 2013. Págs. 429 – 441.</w:t>
      </w:r>
    </w:p>
    <w:p w:rsidR="00000000" w:rsidDel="00000000" w:rsidP="00000000" w:rsidRDefault="00000000" w:rsidRPr="00000000" w14:paraId="000000BF">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Rubin, Jay. “</w:t>
      </w:r>
      <w:r w:rsidDel="00000000" w:rsidR="00000000" w:rsidRPr="00000000">
        <w:rPr>
          <w:rFonts w:ascii="Times New Roman" w:cs="Times New Roman" w:eastAsia="Times New Roman" w:hAnsi="Times New Roman"/>
          <w:i w:val="1"/>
          <w:color w:val="000000"/>
          <w:vertAlign w:val="baseline"/>
          <w:rtl w:val="0"/>
        </w:rPr>
        <w:t xml:space="preserve">Sanshiro</w:t>
      </w:r>
      <w:r w:rsidDel="00000000" w:rsidR="00000000" w:rsidRPr="00000000">
        <w:rPr>
          <w:rFonts w:ascii="Times New Roman" w:cs="Times New Roman" w:eastAsia="Times New Roman" w:hAnsi="Times New Roman"/>
          <w:color w:val="000000"/>
          <w:vertAlign w:val="baseline"/>
          <w:rtl w:val="0"/>
        </w:rPr>
        <w:t xml:space="preserve"> and Soseki: A Critical Essay”. Natsume Sôseki. </w:t>
      </w:r>
      <w:r w:rsidDel="00000000" w:rsidR="00000000" w:rsidRPr="00000000">
        <w:rPr>
          <w:rFonts w:ascii="Times New Roman" w:cs="Times New Roman" w:eastAsia="Times New Roman" w:hAnsi="Times New Roman"/>
          <w:i w:val="1"/>
          <w:color w:val="000000"/>
          <w:vertAlign w:val="baseline"/>
          <w:rtl w:val="0"/>
        </w:rPr>
        <w:t xml:space="preserve">Sanshirô</w:t>
      </w:r>
      <w:r w:rsidDel="00000000" w:rsidR="00000000" w:rsidRPr="00000000">
        <w:rPr>
          <w:rFonts w:ascii="Times New Roman" w:cs="Times New Roman" w:eastAsia="Times New Roman" w:hAnsi="Times New Roman"/>
          <w:color w:val="000000"/>
          <w:vertAlign w:val="baseline"/>
          <w:rtl w:val="0"/>
        </w:rPr>
        <w:t xml:space="preserve">. Tokyo: University of Tokyo Press, 1977. Págs. 213 – 248.</w:t>
      </w:r>
    </w:p>
    <w:p w:rsidR="00000000" w:rsidDel="00000000" w:rsidP="00000000" w:rsidRDefault="00000000" w:rsidRPr="00000000" w14:paraId="000000C0">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C1">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Fuentes primarias en castellano</w:t>
      </w:r>
      <w:r w:rsidDel="00000000" w:rsidR="00000000" w:rsidRPr="00000000">
        <w:rPr>
          <w:rtl w:val="0"/>
        </w:rPr>
      </w:r>
    </w:p>
    <w:p w:rsidR="00000000" w:rsidDel="00000000" w:rsidP="00000000" w:rsidRDefault="00000000" w:rsidRPr="00000000" w14:paraId="000000C2">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Mori Ôgai. </w:t>
      </w:r>
      <w:r w:rsidDel="00000000" w:rsidR="00000000" w:rsidRPr="00000000">
        <w:rPr>
          <w:rFonts w:ascii="Times New Roman" w:cs="Times New Roman" w:eastAsia="Times New Roman" w:hAnsi="Times New Roman"/>
          <w:i w:val="1"/>
          <w:color w:val="000000"/>
          <w:vertAlign w:val="baseline"/>
          <w:rtl w:val="0"/>
        </w:rPr>
        <w:t xml:space="preserve">El barco del río Takase</w:t>
      </w:r>
      <w:r w:rsidDel="00000000" w:rsidR="00000000" w:rsidRPr="00000000">
        <w:rPr>
          <w:rFonts w:ascii="Times New Roman" w:cs="Times New Roman" w:eastAsia="Times New Roman" w:hAnsi="Times New Roman"/>
          <w:color w:val="000000"/>
          <w:vertAlign w:val="baseline"/>
          <w:rtl w:val="0"/>
        </w:rPr>
        <w:t xml:space="preserve">. Kamakura: Luna, 2000.</w:t>
      </w:r>
    </w:p>
    <w:p w:rsidR="00000000" w:rsidDel="00000000" w:rsidP="00000000" w:rsidRDefault="00000000" w:rsidRPr="00000000" w14:paraId="000000C3">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El ganso salvaje</w:t>
      </w:r>
      <w:r w:rsidDel="00000000" w:rsidR="00000000" w:rsidRPr="00000000">
        <w:rPr>
          <w:rFonts w:ascii="Times New Roman" w:cs="Times New Roman" w:eastAsia="Times New Roman" w:hAnsi="Times New Roman"/>
          <w:color w:val="000000"/>
          <w:vertAlign w:val="baseline"/>
          <w:rtl w:val="0"/>
        </w:rPr>
        <w:t xml:space="preserve">. Barcelona: Acantilado, 2009.</w:t>
      </w:r>
    </w:p>
    <w:p w:rsidR="00000000" w:rsidDel="00000000" w:rsidP="00000000" w:rsidRDefault="00000000" w:rsidRPr="00000000" w14:paraId="000000C4">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El intendente Sansho</w:t>
      </w:r>
      <w:r w:rsidDel="00000000" w:rsidR="00000000" w:rsidRPr="00000000">
        <w:rPr>
          <w:rFonts w:ascii="Times New Roman" w:cs="Times New Roman" w:eastAsia="Times New Roman" w:hAnsi="Times New Roman"/>
          <w:color w:val="000000"/>
          <w:vertAlign w:val="baseline"/>
          <w:rtl w:val="0"/>
        </w:rPr>
        <w:t xml:space="preserve">. Zaragoza: Contraseña, 2011.</w:t>
      </w:r>
    </w:p>
    <w:p w:rsidR="00000000" w:rsidDel="00000000" w:rsidP="00000000" w:rsidRDefault="00000000" w:rsidRPr="00000000" w14:paraId="000000C5">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En construcción</w:t>
      </w:r>
      <w:r w:rsidDel="00000000" w:rsidR="00000000" w:rsidRPr="00000000">
        <w:rPr>
          <w:rFonts w:ascii="Times New Roman" w:cs="Times New Roman" w:eastAsia="Times New Roman" w:hAnsi="Times New Roman"/>
          <w:color w:val="000000"/>
          <w:vertAlign w:val="baseline"/>
          <w:rtl w:val="0"/>
        </w:rPr>
        <w:t xml:space="preserve">. Buenos Aires: Adriana Hidalgo, 2003.</w:t>
      </w:r>
    </w:p>
    <w:p w:rsidR="00000000" w:rsidDel="00000000" w:rsidP="00000000" w:rsidRDefault="00000000" w:rsidRPr="00000000" w14:paraId="000000C6">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La familia Abe y otros relatos</w:t>
      </w:r>
      <w:r w:rsidDel="00000000" w:rsidR="00000000" w:rsidRPr="00000000">
        <w:rPr>
          <w:rFonts w:ascii="Times New Roman" w:cs="Times New Roman" w:eastAsia="Times New Roman" w:hAnsi="Times New Roman"/>
          <w:color w:val="000000"/>
          <w:vertAlign w:val="baseline"/>
          <w:rtl w:val="0"/>
        </w:rPr>
        <w:t xml:space="preserve">. Gijón: Satori, 2014.</w:t>
      </w:r>
    </w:p>
    <w:p w:rsidR="00000000" w:rsidDel="00000000" w:rsidP="00000000" w:rsidRDefault="00000000" w:rsidRPr="00000000" w14:paraId="000000C7">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Natsume Sôseki. </w:t>
      </w:r>
      <w:r w:rsidDel="00000000" w:rsidR="00000000" w:rsidRPr="00000000">
        <w:rPr>
          <w:rFonts w:ascii="Times New Roman" w:cs="Times New Roman" w:eastAsia="Times New Roman" w:hAnsi="Times New Roman"/>
          <w:i w:val="1"/>
          <w:color w:val="000000"/>
          <w:vertAlign w:val="baseline"/>
          <w:rtl w:val="0"/>
        </w:rPr>
        <w:t xml:space="preserve">Almohada de hierba</w:t>
      </w:r>
      <w:r w:rsidDel="00000000" w:rsidR="00000000" w:rsidRPr="00000000">
        <w:rPr>
          <w:rFonts w:ascii="Times New Roman" w:cs="Times New Roman" w:eastAsia="Times New Roman" w:hAnsi="Times New Roman"/>
          <w:color w:val="000000"/>
          <w:vertAlign w:val="baseline"/>
          <w:rtl w:val="0"/>
        </w:rPr>
        <w:t xml:space="preserve">. Kamakura: Luna, 2005.</w:t>
      </w:r>
    </w:p>
    <w:p w:rsidR="00000000" w:rsidDel="00000000" w:rsidP="00000000" w:rsidRDefault="00000000" w:rsidRPr="00000000" w14:paraId="000000C8">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Botchan</w:t>
      </w:r>
      <w:r w:rsidDel="00000000" w:rsidR="00000000" w:rsidRPr="00000000">
        <w:rPr>
          <w:rFonts w:ascii="Times New Roman" w:cs="Times New Roman" w:eastAsia="Times New Roman" w:hAnsi="Times New Roman"/>
          <w:color w:val="000000"/>
          <w:vertAlign w:val="baseline"/>
          <w:rtl w:val="0"/>
        </w:rPr>
        <w:t xml:space="preserve">. Kamakura: Luna, 1997.</w:t>
      </w:r>
    </w:p>
    <w:p w:rsidR="00000000" w:rsidDel="00000000" w:rsidP="00000000" w:rsidRDefault="00000000" w:rsidRPr="00000000" w14:paraId="000000C9">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Botchan</w:t>
      </w:r>
      <w:r w:rsidDel="00000000" w:rsidR="00000000" w:rsidRPr="00000000">
        <w:rPr>
          <w:rFonts w:ascii="Times New Roman" w:cs="Times New Roman" w:eastAsia="Times New Roman" w:hAnsi="Times New Roman"/>
          <w:color w:val="000000"/>
          <w:vertAlign w:val="baseline"/>
          <w:rtl w:val="0"/>
        </w:rPr>
        <w:t xml:space="preserve">. Madrid: Impedimenta, 2008.</w:t>
      </w:r>
    </w:p>
    <w:p w:rsidR="00000000" w:rsidDel="00000000" w:rsidP="00000000" w:rsidRDefault="00000000" w:rsidRPr="00000000" w14:paraId="000000CA">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Daisuke</w:t>
      </w:r>
      <w:r w:rsidDel="00000000" w:rsidR="00000000" w:rsidRPr="00000000">
        <w:rPr>
          <w:rFonts w:ascii="Times New Roman" w:cs="Times New Roman" w:eastAsia="Times New Roman" w:hAnsi="Times New Roman"/>
          <w:color w:val="000000"/>
          <w:vertAlign w:val="baseline"/>
          <w:rtl w:val="0"/>
        </w:rPr>
        <w:t xml:space="preserve">. Madrid: Impedimenta, 2011.</w:t>
      </w:r>
    </w:p>
    <w:p w:rsidR="00000000" w:rsidDel="00000000" w:rsidP="00000000" w:rsidRDefault="00000000" w:rsidRPr="00000000" w14:paraId="000000CB">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Kokoro</w:t>
      </w:r>
      <w:r w:rsidDel="00000000" w:rsidR="00000000" w:rsidRPr="00000000">
        <w:rPr>
          <w:rFonts w:ascii="Times New Roman" w:cs="Times New Roman" w:eastAsia="Times New Roman" w:hAnsi="Times New Roman"/>
          <w:color w:val="000000"/>
          <w:vertAlign w:val="baseline"/>
          <w:rtl w:val="0"/>
        </w:rPr>
        <w:t xml:space="preserve">. Madrid: Gredos, 2009.</w:t>
      </w:r>
    </w:p>
    <w:p w:rsidR="00000000" w:rsidDel="00000000" w:rsidP="00000000" w:rsidRDefault="00000000" w:rsidRPr="00000000" w14:paraId="000000CC">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Kusamakura</w:t>
      </w:r>
      <w:r w:rsidDel="00000000" w:rsidR="00000000" w:rsidRPr="00000000">
        <w:rPr>
          <w:rFonts w:ascii="Times New Roman" w:cs="Times New Roman" w:eastAsia="Times New Roman" w:hAnsi="Times New Roman"/>
          <w:color w:val="000000"/>
          <w:vertAlign w:val="baseline"/>
          <w:rtl w:val="0"/>
        </w:rPr>
        <w:t xml:space="preserve">. Buenos Aires: Kaikron, 2007.</w:t>
      </w:r>
    </w:p>
    <w:p w:rsidR="00000000" w:rsidDel="00000000" w:rsidP="00000000" w:rsidRDefault="00000000" w:rsidRPr="00000000" w14:paraId="000000CD">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La herencia del gusto</w:t>
      </w:r>
      <w:r w:rsidDel="00000000" w:rsidR="00000000" w:rsidRPr="00000000">
        <w:rPr>
          <w:rFonts w:ascii="Times New Roman" w:cs="Times New Roman" w:eastAsia="Times New Roman" w:hAnsi="Times New Roman"/>
          <w:color w:val="000000"/>
          <w:vertAlign w:val="baseline"/>
          <w:rtl w:val="0"/>
        </w:rPr>
        <w:t xml:space="preserve">. Salamanca: Sigueme, 2010.</w:t>
      </w:r>
    </w:p>
    <w:p w:rsidR="00000000" w:rsidDel="00000000" w:rsidP="00000000" w:rsidRDefault="00000000" w:rsidRPr="00000000" w14:paraId="000000CE">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La puerta</w:t>
      </w:r>
      <w:r w:rsidDel="00000000" w:rsidR="00000000" w:rsidRPr="00000000">
        <w:rPr>
          <w:rFonts w:ascii="Times New Roman" w:cs="Times New Roman" w:eastAsia="Times New Roman" w:hAnsi="Times New Roman"/>
          <w:color w:val="000000"/>
          <w:vertAlign w:val="baseline"/>
          <w:rtl w:val="0"/>
        </w:rPr>
        <w:t xml:space="preserve">. Madrid: Impedimenta, 2012.</w:t>
      </w:r>
    </w:p>
    <w:p w:rsidR="00000000" w:rsidDel="00000000" w:rsidP="00000000" w:rsidRDefault="00000000" w:rsidRPr="00000000" w14:paraId="000000CF">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La puerta</w:t>
      </w:r>
      <w:r w:rsidDel="00000000" w:rsidR="00000000" w:rsidRPr="00000000">
        <w:rPr>
          <w:rFonts w:ascii="Times New Roman" w:cs="Times New Roman" w:eastAsia="Times New Roman" w:hAnsi="Times New Roman"/>
          <w:color w:val="000000"/>
          <w:vertAlign w:val="baseline"/>
          <w:rtl w:val="0"/>
        </w:rPr>
        <w:t xml:space="preserve">. Madrid: Miraguano, 1991.</w:t>
      </w:r>
    </w:p>
    <w:p w:rsidR="00000000" w:rsidDel="00000000" w:rsidP="00000000" w:rsidRDefault="00000000" w:rsidRPr="00000000" w14:paraId="000000D0">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Las hierbas del camino</w:t>
      </w:r>
      <w:r w:rsidDel="00000000" w:rsidR="00000000" w:rsidRPr="00000000">
        <w:rPr>
          <w:rFonts w:ascii="Times New Roman" w:cs="Times New Roman" w:eastAsia="Times New Roman" w:hAnsi="Times New Roman"/>
          <w:color w:val="000000"/>
          <w:vertAlign w:val="baseline"/>
          <w:rtl w:val="0"/>
        </w:rPr>
        <w:t xml:space="preserve">. Gión: Satori, 2012.</w:t>
      </w:r>
    </w:p>
    <w:p w:rsidR="00000000" w:rsidDel="00000000" w:rsidP="00000000" w:rsidRDefault="00000000" w:rsidRPr="00000000" w14:paraId="000000D1">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Luz y oscuridad</w:t>
      </w:r>
      <w:r w:rsidDel="00000000" w:rsidR="00000000" w:rsidRPr="00000000">
        <w:rPr>
          <w:rFonts w:ascii="Times New Roman" w:cs="Times New Roman" w:eastAsia="Times New Roman" w:hAnsi="Times New Roman"/>
          <w:color w:val="000000"/>
          <w:vertAlign w:val="baseline"/>
          <w:rtl w:val="0"/>
        </w:rPr>
        <w:t xml:space="preserve">. Madrid: Impedimenta, 2013.</w:t>
      </w:r>
    </w:p>
    <w:p w:rsidR="00000000" w:rsidDel="00000000" w:rsidP="00000000" w:rsidRDefault="00000000" w:rsidRPr="00000000" w14:paraId="000000D2">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Misceláneas primaverales</w:t>
      </w:r>
      <w:r w:rsidDel="00000000" w:rsidR="00000000" w:rsidRPr="00000000">
        <w:rPr>
          <w:rFonts w:ascii="Times New Roman" w:cs="Times New Roman" w:eastAsia="Times New Roman" w:hAnsi="Times New Roman"/>
          <w:color w:val="000000"/>
          <w:vertAlign w:val="baseline"/>
          <w:rtl w:val="0"/>
        </w:rPr>
        <w:t xml:space="preserve">. Gijón: Satori, 2013.</w:t>
      </w:r>
    </w:p>
    <w:p w:rsidR="00000000" w:rsidDel="00000000" w:rsidP="00000000" w:rsidRDefault="00000000" w:rsidRPr="00000000" w14:paraId="000000D3">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Sanshiro</w:t>
      </w:r>
      <w:r w:rsidDel="00000000" w:rsidR="00000000" w:rsidRPr="00000000">
        <w:rPr>
          <w:rFonts w:ascii="Times New Roman" w:cs="Times New Roman" w:eastAsia="Times New Roman" w:hAnsi="Times New Roman"/>
          <w:color w:val="000000"/>
          <w:vertAlign w:val="baseline"/>
          <w:rtl w:val="0"/>
        </w:rPr>
        <w:t xml:space="preserve">. Madrid: Impedimenta, 2009.</w:t>
      </w:r>
    </w:p>
    <w:p w:rsidR="00000000" w:rsidDel="00000000" w:rsidP="00000000" w:rsidRDefault="00000000" w:rsidRPr="00000000" w14:paraId="000000D4">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Soy un gato (Selección de episodios)</w:t>
      </w:r>
      <w:r w:rsidDel="00000000" w:rsidR="00000000" w:rsidRPr="00000000">
        <w:rPr>
          <w:rFonts w:ascii="Times New Roman" w:cs="Times New Roman" w:eastAsia="Times New Roman" w:hAnsi="Times New Roman"/>
          <w:color w:val="000000"/>
          <w:vertAlign w:val="baseline"/>
          <w:rtl w:val="0"/>
        </w:rPr>
        <w:t xml:space="preserve">. Kamakura: Luna, 1996.</w:t>
      </w:r>
    </w:p>
    <w:p w:rsidR="00000000" w:rsidDel="00000000" w:rsidP="00000000" w:rsidRDefault="00000000" w:rsidRPr="00000000" w14:paraId="000000D5">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Yo, el Gato</w:t>
      </w:r>
      <w:r w:rsidDel="00000000" w:rsidR="00000000" w:rsidRPr="00000000">
        <w:rPr>
          <w:rFonts w:ascii="Times New Roman" w:cs="Times New Roman" w:eastAsia="Times New Roman" w:hAnsi="Times New Roman"/>
          <w:color w:val="000000"/>
          <w:vertAlign w:val="baseline"/>
          <w:rtl w:val="0"/>
        </w:rPr>
        <w:t xml:space="preserve">. Madrid: Trotta, 2010.</w:t>
      </w:r>
    </w:p>
    <w:p w:rsidR="00000000" w:rsidDel="00000000" w:rsidP="00000000" w:rsidRDefault="00000000" w:rsidRPr="00000000" w14:paraId="000000D6">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D7">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Fuentes primarias en inglés</w:t>
      </w:r>
      <w:r w:rsidDel="00000000" w:rsidR="00000000" w:rsidRPr="00000000">
        <w:rPr>
          <w:rtl w:val="0"/>
        </w:rPr>
      </w:r>
    </w:p>
    <w:p w:rsidR="00000000" w:rsidDel="00000000" w:rsidP="00000000" w:rsidRDefault="00000000" w:rsidRPr="00000000" w14:paraId="000000D8">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Mori Ôgai. </w:t>
      </w:r>
      <w:r w:rsidDel="00000000" w:rsidR="00000000" w:rsidRPr="00000000">
        <w:rPr>
          <w:rFonts w:ascii="Times New Roman" w:cs="Times New Roman" w:eastAsia="Times New Roman" w:hAnsi="Times New Roman"/>
          <w:i w:val="1"/>
          <w:color w:val="000000"/>
          <w:vertAlign w:val="baseline"/>
          <w:rtl w:val="0"/>
        </w:rPr>
        <w:t xml:space="preserve">Takase</w:t>
      </w:r>
      <w:r w:rsidDel="00000000" w:rsidR="00000000" w:rsidRPr="00000000">
        <w:rPr>
          <w:rFonts w:ascii="Times New Roman" w:cs="Times New Roman" w:eastAsia="Times New Roman" w:hAnsi="Times New Roman"/>
          <w:color w:val="000000"/>
          <w:vertAlign w:val="baseline"/>
          <w:rtl w:val="0"/>
        </w:rPr>
        <w:t xml:space="preserve">. Tokyo: Tuttle.</w:t>
      </w:r>
    </w:p>
    <w:p w:rsidR="00000000" w:rsidDel="00000000" w:rsidP="00000000" w:rsidRDefault="00000000" w:rsidRPr="00000000" w14:paraId="000000D9">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Wild Geese</w:t>
      </w:r>
      <w:r w:rsidDel="00000000" w:rsidR="00000000" w:rsidRPr="00000000">
        <w:rPr>
          <w:rFonts w:ascii="Times New Roman" w:cs="Times New Roman" w:eastAsia="Times New Roman" w:hAnsi="Times New Roman"/>
          <w:color w:val="000000"/>
          <w:vertAlign w:val="baseline"/>
          <w:rtl w:val="0"/>
        </w:rPr>
        <w:t xml:space="preserve">. Tokyo: Tuttle.</w:t>
      </w:r>
    </w:p>
    <w:p w:rsidR="00000000" w:rsidDel="00000000" w:rsidP="00000000" w:rsidRDefault="00000000" w:rsidRPr="00000000" w14:paraId="000000DA">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Vita Sexualis</w:t>
      </w:r>
      <w:r w:rsidDel="00000000" w:rsidR="00000000" w:rsidRPr="00000000">
        <w:rPr>
          <w:rFonts w:ascii="Times New Roman" w:cs="Times New Roman" w:eastAsia="Times New Roman" w:hAnsi="Times New Roman"/>
          <w:color w:val="000000"/>
          <w:vertAlign w:val="baseline"/>
          <w:rtl w:val="0"/>
        </w:rPr>
        <w:t xml:space="preserve">. Tokyo: Tuttle, 2001.</w:t>
      </w:r>
    </w:p>
    <w:p w:rsidR="00000000" w:rsidDel="00000000" w:rsidP="00000000" w:rsidRDefault="00000000" w:rsidRPr="00000000" w14:paraId="000000DB">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Natsume Sôseki. </w:t>
      </w:r>
      <w:r w:rsidDel="00000000" w:rsidR="00000000" w:rsidRPr="00000000">
        <w:rPr>
          <w:rFonts w:ascii="Times New Roman" w:cs="Times New Roman" w:eastAsia="Times New Roman" w:hAnsi="Times New Roman"/>
          <w:i w:val="1"/>
          <w:color w:val="000000"/>
          <w:vertAlign w:val="baseline"/>
          <w:rtl w:val="0"/>
        </w:rPr>
        <w:t xml:space="preserve">And Then</w:t>
      </w:r>
      <w:r w:rsidDel="00000000" w:rsidR="00000000" w:rsidRPr="00000000">
        <w:rPr>
          <w:rFonts w:ascii="Times New Roman" w:cs="Times New Roman" w:eastAsia="Times New Roman" w:hAnsi="Times New Roman"/>
          <w:color w:val="000000"/>
          <w:vertAlign w:val="baseline"/>
          <w:rtl w:val="0"/>
        </w:rPr>
        <w:t xml:space="preserve">. Tokyo: Tuttle.</w:t>
      </w:r>
    </w:p>
    <w:p w:rsidR="00000000" w:rsidDel="00000000" w:rsidP="00000000" w:rsidRDefault="00000000" w:rsidRPr="00000000" w14:paraId="000000DC">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Botchan</w:t>
      </w:r>
      <w:r w:rsidDel="00000000" w:rsidR="00000000" w:rsidRPr="00000000">
        <w:rPr>
          <w:rFonts w:ascii="Times New Roman" w:cs="Times New Roman" w:eastAsia="Times New Roman" w:hAnsi="Times New Roman"/>
          <w:color w:val="000000"/>
          <w:vertAlign w:val="baseline"/>
          <w:rtl w:val="0"/>
        </w:rPr>
        <w:t xml:space="preserve">. Tokyo: Kodansha, 2005.</w:t>
      </w:r>
    </w:p>
    <w:p w:rsidR="00000000" w:rsidDel="00000000" w:rsidP="00000000" w:rsidRDefault="00000000" w:rsidRPr="00000000" w14:paraId="000000DD">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Grass on the Wayside</w:t>
      </w:r>
      <w:r w:rsidDel="00000000" w:rsidR="00000000" w:rsidRPr="00000000">
        <w:rPr>
          <w:rFonts w:ascii="Times New Roman" w:cs="Times New Roman" w:eastAsia="Times New Roman" w:hAnsi="Times New Roman"/>
          <w:color w:val="000000"/>
          <w:vertAlign w:val="baseline"/>
          <w:rtl w:val="0"/>
        </w:rPr>
        <w:t xml:space="preserve">. Tokyo: Tuttle, 2006.</w:t>
      </w:r>
    </w:p>
    <w:p w:rsidR="00000000" w:rsidDel="00000000" w:rsidP="00000000" w:rsidRDefault="00000000" w:rsidRPr="00000000" w14:paraId="000000DE">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I Am a Cat</w:t>
      </w:r>
      <w:r w:rsidDel="00000000" w:rsidR="00000000" w:rsidRPr="00000000">
        <w:rPr>
          <w:rFonts w:ascii="Times New Roman" w:cs="Times New Roman" w:eastAsia="Times New Roman" w:hAnsi="Times New Roman"/>
          <w:color w:val="000000"/>
          <w:vertAlign w:val="baseline"/>
          <w:rtl w:val="0"/>
        </w:rPr>
        <w:t xml:space="preserve">. Tokyo: Tuttle, 2002.</w:t>
      </w:r>
    </w:p>
    <w:p w:rsidR="00000000" w:rsidDel="00000000" w:rsidP="00000000" w:rsidRDefault="00000000" w:rsidRPr="00000000" w14:paraId="000000DF">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Inside My Glass Doors</w:t>
      </w:r>
      <w:r w:rsidDel="00000000" w:rsidR="00000000" w:rsidRPr="00000000">
        <w:rPr>
          <w:rFonts w:ascii="Times New Roman" w:cs="Times New Roman" w:eastAsia="Times New Roman" w:hAnsi="Times New Roman"/>
          <w:color w:val="000000"/>
          <w:vertAlign w:val="baseline"/>
          <w:rtl w:val="0"/>
        </w:rPr>
        <w:t xml:space="preserve">. Tokyo: Tuttle, 2002.</w:t>
      </w:r>
    </w:p>
    <w:p w:rsidR="00000000" w:rsidDel="00000000" w:rsidP="00000000" w:rsidRDefault="00000000" w:rsidRPr="00000000" w14:paraId="000000E0">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Kokoro</w:t>
      </w:r>
      <w:r w:rsidDel="00000000" w:rsidR="00000000" w:rsidRPr="00000000">
        <w:rPr>
          <w:rFonts w:ascii="Times New Roman" w:cs="Times New Roman" w:eastAsia="Times New Roman" w:hAnsi="Times New Roman"/>
          <w:color w:val="000000"/>
          <w:vertAlign w:val="baseline"/>
          <w:rtl w:val="0"/>
        </w:rPr>
        <w:t xml:space="preserve">. Tokyo: Tuttle, 2002.</w:t>
      </w:r>
    </w:p>
    <w:p w:rsidR="00000000" w:rsidDel="00000000" w:rsidP="00000000" w:rsidRDefault="00000000" w:rsidRPr="00000000" w14:paraId="000000E1">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Light and Darkness</w:t>
      </w:r>
      <w:r w:rsidDel="00000000" w:rsidR="00000000" w:rsidRPr="00000000">
        <w:rPr>
          <w:rFonts w:ascii="Times New Roman" w:cs="Times New Roman" w:eastAsia="Times New Roman" w:hAnsi="Times New Roman"/>
          <w:color w:val="000000"/>
          <w:vertAlign w:val="baseline"/>
          <w:rtl w:val="0"/>
        </w:rPr>
        <w:t xml:space="preserve">. Tokyo: Tuttle, 2004.</w:t>
      </w:r>
    </w:p>
    <w:p w:rsidR="00000000" w:rsidDel="00000000" w:rsidP="00000000" w:rsidRDefault="00000000" w:rsidRPr="00000000" w14:paraId="000000E2">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w:t>
      </w:r>
      <w:r w:rsidDel="00000000" w:rsidR="00000000" w:rsidRPr="00000000">
        <w:rPr>
          <w:rFonts w:ascii="Times New Roman" w:cs="Times New Roman" w:eastAsia="Times New Roman" w:hAnsi="Times New Roman"/>
          <w:i w:val="1"/>
          <w:color w:val="000000"/>
          <w:vertAlign w:val="baseline"/>
          <w:rtl w:val="0"/>
        </w:rPr>
        <w:t xml:space="preserve"> My Individualism and The Philosophical Foundations of Literature</w:t>
      </w:r>
      <w:r w:rsidDel="00000000" w:rsidR="00000000" w:rsidRPr="00000000">
        <w:rPr>
          <w:rFonts w:ascii="Times New Roman" w:cs="Times New Roman" w:eastAsia="Times New Roman" w:hAnsi="Times New Roman"/>
          <w:color w:val="000000"/>
          <w:vertAlign w:val="baseline"/>
          <w:rtl w:val="0"/>
        </w:rPr>
        <w:t xml:space="preserve">. Tokyo: Tuttle, 2000.</w:t>
      </w:r>
    </w:p>
    <w:p w:rsidR="00000000" w:rsidDel="00000000" w:rsidP="00000000" w:rsidRDefault="00000000" w:rsidRPr="00000000" w14:paraId="000000E3">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Sanshirô</w:t>
      </w:r>
      <w:r w:rsidDel="00000000" w:rsidR="00000000" w:rsidRPr="00000000">
        <w:rPr>
          <w:rFonts w:ascii="Times New Roman" w:cs="Times New Roman" w:eastAsia="Times New Roman" w:hAnsi="Times New Roman"/>
          <w:color w:val="000000"/>
          <w:vertAlign w:val="baseline"/>
          <w:rtl w:val="0"/>
        </w:rPr>
        <w:t xml:space="preserve">. Tokyo: University of Tokyo Press, 1977.</w:t>
      </w:r>
    </w:p>
    <w:p w:rsidR="00000000" w:rsidDel="00000000" w:rsidP="00000000" w:rsidRDefault="00000000" w:rsidRPr="00000000" w14:paraId="000000E4">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Spring Miscellany and London Essays</w:t>
      </w:r>
      <w:r w:rsidDel="00000000" w:rsidR="00000000" w:rsidRPr="00000000">
        <w:rPr>
          <w:rFonts w:ascii="Times New Roman" w:cs="Times New Roman" w:eastAsia="Times New Roman" w:hAnsi="Times New Roman"/>
          <w:color w:val="000000"/>
          <w:vertAlign w:val="baseline"/>
          <w:rtl w:val="0"/>
        </w:rPr>
        <w:t xml:space="preserve">. Tokyo: Tuttle, 2002.</w:t>
      </w:r>
    </w:p>
    <w:p w:rsidR="00000000" w:rsidDel="00000000" w:rsidP="00000000" w:rsidRDefault="00000000" w:rsidRPr="00000000" w14:paraId="000000E5">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Ten Nights of Dream. Hearing Things. The Heredity of Taste</w:t>
      </w:r>
      <w:r w:rsidDel="00000000" w:rsidR="00000000" w:rsidRPr="00000000">
        <w:rPr>
          <w:rFonts w:ascii="Times New Roman" w:cs="Times New Roman" w:eastAsia="Times New Roman" w:hAnsi="Times New Roman"/>
          <w:color w:val="000000"/>
          <w:vertAlign w:val="baseline"/>
          <w:rtl w:val="0"/>
        </w:rPr>
        <w:t xml:space="preserve">. Tokyo: Tuttle, 2000.</w:t>
      </w:r>
    </w:p>
    <w:p w:rsidR="00000000" w:rsidDel="00000000" w:rsidP="00000000" w:rsidRDefault="00000000" w:rsidRPr="00000000" w14:paraId="000000E6">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210</w:t>
      </w:r>
      <w:r w:rsidDel="00000000" w:rsidR="00000000" w:rsidRPr="00000000">
        <w:rPr>
          <w:rFonts w:ascii="Times New Roman" w:cs="Times New Roman" w:eastAsia="Times New Roman" w:hAnsi="Times New Roman"/>
          <w:i w:val="1"/>
          <w:color w:val="000000"/>
          <w:vertAlign w:val="superscript"/>
          <w:rtl w:val="0"/>
        </w:rPr>
        <w:t xml:space="preserve">th</w:t>
      </w:r>
      <w:r w:rsidDel="00000000" w:rsidR="00000000" w:rsidRPr="00000000">
        <w:rPr>
          <w:rFonts w:ascii="Times New Roman" w:cs="Times New Roman" w:eastAsia="Times New Roman" w:hAnsi="Times New Roman"/>
          <w:i w:val="1"/>
          <w:color w:val="000000"/>
          <w:vertAlign w:val="baseline"/>
          <w:rtl w:val="0"/>
        </w:rPr>
        <w:t xml:space="preserve"> Day</w:t>
      </w:r>
      <w:r w:rsidDel="00000000" w:rsidR="00000000" w:rsidRPr="00000000">
        <w:rPr>
          <w:rFonts w:ascii="Times New Roman" w:cs="Times New Roman" w:eastAsia="Times New Roman" w:hAnsi="Times New Roman"/>
          <w:color w:val="000000"/>
          <w:vertAlign w:val="baseline"/>
          <w:rtl w:val="0"/>
        </w:rPr>
        <w:t xml:space="preserve">. Tokyo: Tuttle, 2002.</w:t>
      </w:r>
    </w:p>
    <w:p w:rsidR="00000000" w:rsidDel="00000000" w:rsidP="00000000" w:rsidRDefault="00000000" w:rsidRPr="00000000" w14:paraId="000000E7">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Heredity of Taste</w:t>
      </w:r>
      <w:r w:rsidDel="00000000" w:rsidR="00000000" w:rsidRPr="00000000">
        <w:rPr>
          <w:rFonts w:ascii="Times New Roman" w:cs="Times New Roman" w:eastAsia="Times New Roman" w:hAnsi="Times New Roman"/>
          <w:color w:val="000000"/>
          <w:vertAlign w:val="baseline"/>
          <w:rtl w:val="0"/>
        </w:rPr>
        <w:t xml:space="preserve">. Tokyo: Tuttle, 2004.</w:t>
      </w:r>
    </w:p>
    <w:p w:rsidR="00000000" w:rsidDel="00000000" w:rsidP="00000000" w:rsidRDefault="00000000" w:rsidRPr="00000000" w14:paraId="000000E8">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Miner</w:t>
      </w:r>
      <w:r w:rsidDel="00000000" w:rsidR="00000000" w:rsidRPr="00000000">
        <w:rPr>
          <w:rFonts w:ascii="Times New Roman" w:cs="Times New Roman" w:eastAsia="Times New Roman" w:hAnsi="Times New Roman"/>
          <w:color w:val="000000"/>
          <w:vertAlign w:val="baseline"/>
          <w:rtl w:val="0"/>
        </w:rPr>
        <w:t xml:space="preserve">. Tokyo: Tuttle, 1998.</w:t>
      </w:r>
    </w:p>
    <w:p w:rsidR="00000000" w:rsidDel="00000000" w:rsidP="00000000" w:rsidRDefault="00000000" w:rsidRPr="00000000" w14:paraId="000000E9">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Three-Cornered World</w:t>
      </w:r>
      <w:r w:rsidDel="00000000" w:rsidR="00000000" w:rsidRPr="00000000">
        <w:rPr>
          <w:rFonts w:ascii="Times New Roman" w:cs="Times New Roman" w:eastAsia="Times New Roman" w:hAnsi="Times New Roman"/>
          <w:color w:val="000000"/>
          <w:vertAlign w:val="baseline"/>
          <w:rtl w:val="0"/>
        </w:rPr>
        <w:t xml:space="preserve">. Tokyo: Tuttle, 2000.</w:t>
      </w:r>
    </w:p>
    <w:p w:rsidR="00000000" w:rsidDel="00000000" w:rsidP="00000000" w:rsidRDefault="00000000" w:rsidRPr="00000000" w14:paraId="000000EA">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Tower of London. Tales of Victorian London</w:t>
      </w:r>
      <w:r w:rsidDel="00000000" w:rsidR="00000000" w:rsidRPr="00000000">
        <w:rPr>
          <w:rFonts w:ascii="Times New Roman" w:cs="Times New Roman" w:eastAsia="Times New Roman" w:hAnsi="Times New Roman"/>
          <w:color w:val="000000"/>
          <w:vertAlign w:val="baseline"/>
          <w:rtl w:val="0"/>
        </w:rPr>
        <w:t xml:space="preserve">. Tokyo: Tuttle, 2004.</w:t>
      </w:r>
    </w:p>
    <w:p w:rsidR="00000000" w:rsidDel="00000000" w:rsidP="00000000" w:rsidRDefault="00000000" w:rsidRPr="00000000" w14:paraId="000000EB">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To the Spring Equinox and Beyond</w:t>
      </w:r>
      <w:r w:rsidDel="00000000" w:rsidR="00000000" w:rsidRPr="00000000">
        <w:rPr>
          <w:rFonts w:ascii="Times New Roman" w:cs="Times New Roman" w:eastAsia="Times New Roman" w:hAnsi="Times New Roman"/>
          <w:color w:val="000000"/>
          <w:vertAlign w:val="baseline"/>
          <w:rtl w:val="0"/>
        </w:rPr>
        <w:t xml:space="preserve">. Tokyo: Tuttle, 1985.</w:t>
      </w:r>
    </w:p>
    <w:p w:rsidR="00000000" w:rsidDel="00000000" w:rsidP="00000000" w:rsidRDefault="00000000" w:rsidRPr="00000000" w14:paraId="000000EC">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D">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E">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Unidad 5</w:t>
      </w:r>
      <w:r w:rsidDel="00000000" w:rsidR="00000000" w:rsidRPr="00000000">
        <w:rPr>
          <w:rtl w:val="0"/>
        </w:rPr>
      </w:r>
    </w:p>
    <w:p w:rsidR="00000000" w:rsidDel="00000000" w:rsidP="00000000" w:rsidRDefault="00000000" w:rsidRPr="00000000" w14:paraId="000000EF">
      <w:pPr>
        <w:widowControl w:val="1"/>
        <w:spacing w:line="240" w:lineRule="auto"/>
        <w:ind w:left="284" w:firstLine="0"/>
        <w:jc w:val="both"/>
        <w:rPr>
          <w:rFonts w:ascii="Times New Roman" w:cs="Times New Roman" w:eastAsia="Times New Roman" w:hAnsi="Times New Roman"/>
          <w:color w:val="000000"/>
          <w:u w:val="single"/>
          <w:vertAlign w:val="baseline"/>
        </w:rPr>
      </w:pPr>
      <w:r w:rsidDel="00000000" w:rsidR="00000000" w:rsidRPr="00000000">
        <w:rPr>
          <w:rtl w:val="0"/>
        </w:rPr>
      </w:r>
    </w:p>
    <w:p w:rsidR="00000000" w:rsidDel="00000000" w:rsidP="00000000" w:rsidRDefault="00000000" w:rsidRPr="00000000" w14:paraId="000000F0">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Bibliografía / Filmografía* obligatoria (v. Fuentes primarias)</w:t>
      </w:r>
      <w:r w:rsidDel="00000000" w:rsidR="00000000" w:rsidRPr="00000000">
        <w:rPr>
          <w:rtl w:val="0"/>
        </w:rPr>
      </w:r>
    </w:p>
    <w:p w:rsidR="00000000" w:rsidDel="00000000" w:rsidP="00000000" w:rsidRDefault="00000000" w:rsidRPr="00000000" w14:paraId="000000F1">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Abe Kôbô. </w:t>
      </w:r>
      <w:r w:rsidDel="00000000" w:rsidR="00000000" w:rsidRPr="00000000">
        <w:rPr>
          <w:rFonts w:ascii="Times New Roman" w:cs="Times New Roman" w:eastAsia="Times New Roman" w:hAnsi="Times New Roman"/>
          <w:i w:val="1"/>
          <w:color w:val="000000"/>
          <w:vertAlign w:val="baseline"/>
          <w:rtl w:val="0"/>
        </w:rPr>
        <w:t xml:space="preserve">La mujer de la arena</w:t>
      </w:r>
      <w:r w:rsidDel="00000000" w:rsidR="00000000" w:rsidRPr="00000000">
        <w:rPr>
          <w:rFonts w:ascii="Times New Roman" w:cs="Times New Roman" w:eastAsia="Times New Roman" w:hAnsi="Times New Roman"/>
          <w:color w:val="000000"/>
          <w:vertAlign w:val="baseline"/>
          <w:rtl w:val="0"/>
        </w:rPr>
        <w:t xml:space="preserve"> (1962)</w:t>
      </w:r>
    </w:p>
    <w:p w:rsidR="00000000" w:rsidDel="00000000" w:rsidP="00000000" w:rsidRDefault="00000000" w:rsidRPr="00000000" w14:paraId="000000F2">
      <w:pPr>
        <w:widowControl w:val="1"/>
        <w:spacing w:line="240" w:lineRule="auto"/>
        <w:ind w:left="705" w:hanging="422"/>
        <w:jc w:val="both"/>
        <w:rPr>
          <w:rFonts w:ascii="Times New Roman" w:cs="Times New Roman" w:eastAsia="Times New Roman" w:hAnsi="Times New Roman"/>
          <w:color w:val="000000"/>
          <w:vertAlign w:val="baseline"/>
        </w:rPr>
      </w:pPr>
      <w:bookmarkStart w:colFirst="0" w:colLast="0" w:name="_heading=h.gjdgxs" w:id="0"/>
      <w:bookmarkEnd w:id="0"/>
      <w:r w:rsidDel="00000000" w:rsidR="00000000" w:rsidRPr="00000000">
        <w:rPr>
          <w:rFonts w:ascii="Times New Roman" w:cs="Times New Roman" w:eastAsia="Times New Roman" w:hAnsi="Times New Roman"/>
          <w:color w:val="000000"/>
          <w:vertAlign w:val="baseline"/>
          <w:rtl w:val="0"/>
        </w:rPr>
        <w:t xml:space="preserve">Kawabata Yasunari. </w:t>
      </w:r>
      <w:r w:rsidDel="00000000" w:rsidR="00000000" w:rsidRPr="00000000">
        <w:rPr>
          <w:rFonts w:ascii="Times New Roman" w:cs="Times New Roman" w:eastAsia="Times New Roman" w:hAnsi="Times New Roman"/>
          <w:i w:val="1"/>
          <w:color w:val="000000"/>
          <w:vertAlign w:val="baseline"/>
          <w:rtl w:val="0"/>
        </w:rPr>
        <w:t xml:space="preserve">La bailarina de Izu</w:t>
      </w:r>
      <w:r w:rsidDel="00000000" w:rsidR="00000000" w:rsidRPr="00000000">
        <w:rPr>
          <w:rFonts w:ascii="Times New Roman" w:cs="Times New Roman" w:eastAsia="Times New Roman" w:hAnsi="Times New Roman"/>
          <w:color w:val="000000"/>
          <w:vertAlign w:val="baseline"/>
          <w:rtl w:val="0"/>
        </w:rPr>
        <w:t xml:space="preserve"> (1926)</w:t>
      </w:r>
    </w:p>
    <w:p w:rsidR="00000000" w:rsidDel="00000000" w:rsidP="00000000" w:rsidRDefault="00000000" w:rsidRPr="00000000" w14:paraId="000000F3">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La casa de las bellas durmientes</w:t>
      </w:r>
      <w:r w:rsidDel="00000000" w:rsidR="00000000" w:rsidRPr="00000000">
        <w:rPr>
          <w:rFonts w:ascii="Times New Roman" w:cs="Times New Roman" w:eastAsia="Times New Roman" w:hAnsi="Times New Roman"/>
          <w:color w:val="000000"/>
          <w:vertAlign w:val="baseline"/>
          <w:rtl w:val="0"/>
        </w:rPr>
        <w:t xml:space="preserve"> (1961)</w:t>
      </w:r>
    </w:p>
    <w:p w:rsidR="00000000" w:rsidDel="00000000" w:rsidP="00000000" w:rsidRDefault="00000000" w:rsidRPr="00000000" w14:paraId="000000F4">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Lo bello y lo triste</w:t>
      </w:r>
      <w:r w:rsidDel="00000000" w:rsidR="00000000" w:rsidRPr="00000000">
        <w:rPr>
          <w:rFonts w:ascii="Times New Roman" w:cs="Times New Roman" w:eastAsia="Times New Roman" w:hAnsi="Times New Roman"/>
          <w:color w:val="000000"/>
          <w:vertAlign w:val="baseline"/>
          <w:rtl w:val="0"/>
        </w:rPr>
        <w:t xml:space="preserve"> (1964)</w:t>
      </w:r>
    </w:p>
    <w:p w:rsidR="00000000" w:rsidDel="00000000" w:rsidP="00000000" w:rsidRDefault="00000000" w:rsidRPr="00000000" w14:paraId="000000F5">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Mil grullas</w:t>
      </w:r>
      <w:r w:rsidDel="00000000" w:rsidR="00000000" w:rsidRPr="00000000">
        <w:rPr>
          <w:rFonts w:ascii="Times New Roman" w:cs="Times New Roman" w:eastAsia="Times New Roman" w:hAnsi="Times New Roman"/>
          <w:color w:val="000000"/>
          <w:vertAlign w:val="baseline"/>
          <w:rtl w:val="0"/>
        </w:rPr>
        <w:t xml:space="preserve"> (1952)</w:t>
      </w:r>
    </w:p>
    <w:p w:rsidR="00000000" w:rsidDel="00000000" w:rsidP="00000000" w:rsidRDefault="00000000" w:rsidRPr="00000000" w14:paraId="000000F6">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País de nieve</w:t>
      </w:r>
      <w:r w:rsidDel="00000000" w:rsidR="00000000" w:rsidRPr="00000000">
        <w:rPr>
          <w:rFonts w:ascii="Times New Roman" w:cs="Times New Roman" w:eastAsia="Times New Roman" w:hAnsi="Times New Roman"/>
          <w:color w:val="000000"/>
          <w:vertAlign w:val="baseline"/>
          <w:rtl w:val="0"/>
        </w:rPr>
        <w:t xml:space="preserve"> (1947)</w:t>
      </w:r>
    </w:p>
    <w:p w:rsidR="00000000" w:rsidDel="00000000" w:rsidP="00000000" w:rsidRDefault="00000000" w:rsidRPr="00000000" w14:paraId="000000F7">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“Un brazo” (1964)</w:t>
      </w:r>
    </w:p>
    <w:p w:rsidR="00000000" w:rsidDel="00000000" w:rsidP="00000000" w:rsidRDefault="00000000" w:rsidRPr="00000000" w14:paraId="000000F8">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Mishima Yukio. </w:t>
      </w:r>
      <w:r w:rsidDel="00000000" w:rsidR="00000000" w:rsidRPr="00000000">
        <w:rPr>
          <w:rFonts w:ascii="Times New Roman" w:cs="Times New Roman" w:eastAsia="Times New Roman" w:hAnsi="Times New Roman"/>
          <w:i w:val="1"/>
          <w:color w:val="000000"/>
          <w:vertAlign w:val="baseline"/>
          <w:rtl w:val="0"/>
        </w:rPr>
        <w:t xml:space="preserve">Confesiones de una máscara</w:t>
      </w:r>
      <w:r w:rsidDel="00000000" w:rsidR="00000000" w:rsidRPr="00000000">
        <w:rPr>
          <w:rFonts w:ascii="Times New Roman" w:cs="Times New Roman" w:eastAsia="Times New Roman" w:hAnsi="Times New Roman"/>
          <w:color w:val="000000"/>
          <w:vertAlign w:val="baseline"/>
          <w:rtl w:val="0"/>
        </w:rPr>
        <w:t xml:space="preserve"> (1949)</w:t>
      </w:r>
    </w:p>
    <w:p w:rsidR="00000000" w:rsidDel="00000000" w:rsidP="00000000" w:rsidRDefault="00000000" w:rsidRPr="00000000" w14:paraId="000000F9">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El color prohibido</w:t>
      </w:r>
      <w:r w:rsidDel="00000000" w:rsidR="00000000" w:rsidRPr="00000000">
        <w:rPr>
          <w:rFonts w:ascii="Times New Roman" w:cs="Times New Roman" w:eastAsia="Times New Roman" w:hAnsi="Times New Roman"/>
          <w:color w:val="000000"/>
          <w:vertAlign w:val="baseline"/>
          <w:rtl w:val="0"/>
        </w:rPr>
        <w:t xml:space="preserve"> (1951)</w:t>
      </w:r>
    </w:p>
    <w:p w:rsidR="00000000" w:rsidDel="00000000" w:rsidP="00000000" w:rsidRDefault="00000000" w:rsidRPr="00000000" w14:paraId="000000FA">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Música</w:t>
      </w:r>
      <w:r w:rsidDel="00000000" w:rsidR="00000000" w:rsidRPr="00000000">
        <w:rPr>
          <w:rFonts w:ascii="Times New Roman" w:cs="Times New Roman" w:eastAsia="Times New Roman" w:hAnsi="Times New Roman"/>
          <w:color w:val="000000"/>
          <w:vertAlign w:val="baseline"/>
          <w:rtl w:val="0"/>
        </w:rPr>
        <w:t xml:space="preserve"> (1964)</w:t>
      </w:r>
    </w:p>
    <w:p w:rsidR="00000000" w:rsidDel="00000000" w:rsidP="00000000" w:rsidRDefault="00000000" w:rsidRPr="00000000" w14:paraId="000000FB">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Sed de amor</w:t>
      </w:r>
      <w:r w:rsidDel="00000000" w:rsidR="00000000" w:rsidRPr="00000000">
        <w:rPr>
          <w:rFonts w:ascii="Times New Roman" w:cs="Times New Roman" w:eastAsia="Times New Roman" w:hAnsi="Times New Roman"/>
          <w:color w:val="000000"/>
          <w:vertAlign w:val="baseline"/>
          <w:rtl w:val="0"/>
        </w:rPr>
        <w:t xml:space="preserve"> (1950)</w:t>
      </w:r>
    </w:p>
    <w:p w:rsidR="00000000" w:rsidDel="00000000" w:rsidP="00000000" w:rsidRDefault="00000000" w:rsidRPr="00000000" w14:paraId="000000FC">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Abe Kôbô (guion). </w:t>
      </w:r>
      <w:r w:rsidDel="00000000" w:rsidR="00000000" w:rsidRPr="00000000">
        <w:rPr>
          <w:rFonts w:ascii="Times New Roman" w:cs="Times New Roman" w:eastAsia="Times New Roman" w:hAnsi="Times New Roman"/>
          <w:i w:val="1"/>
          <w:color w:val="000000"/>
          <w:vertAlign w:val="baseline"/>
          <w:rtl w:val="0"/>
        </w:rPr>
        <w:t xml:space="preserve">La mujer de la arena</w:t>
      </w:r>
      <w:r w:rsidDel="00000000" w:rsidR="00000000" w:rsidRPr="00000000">
        <w:rPr>
          <w:rFonts w:ascii="Times New Roman" w:cs="Times New Roman" w:eastAsia="Times New Roman" w:hAnsi="Times New Roman"/>
          <w:color w:val="000000"/>
          <w:vertAlign w:val="baseline"/>
          <w:rtl w:val="0"/>
        </w:rPr>
        <w:t xml:space="preserve"> (1964)</w:t>
      </w:r>
    </w:p>
    <w:p w:rsidR="00000000" w:rsidDel="00000000" w:rsidP="00000000" w:rsidRDefault="00000000" w:rsidRPr="00000000" w14:paraId="000000FD">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Mishima Yukio (dir. / guion). </w:t>
      </w:r>
      <w:r w:rsidDel="00000000" w:rsidR="00000000" w:rsidRPr="00000000">
        <w:rPr>
          <w:rFonts w:ascii="Times New Roman" w:cs="Times New Roman" w:eastAsia="Times New Roman" w:hAnsi="Times New Roman"/>
          <w:i w:val="1"/>
          <w:color w:val="000000"/>
          <w:vertAlign w:val="baseline"/>
          <w:rtl w:val="0"/>
        </w:rPr>
        <w:t xml:space="preserve">Patriotismo</w:t>
      </w:r>
      <w:r w:rsidDel="00000000" w:rsidR="00000000" w:rsidRPr="00000000">
        <w:rPr>
          <w:rFonts w:ascii="Times New Roman" w:cs="Times New Roman" w:eastAsia="Times New Roman" w:hAnsi="Times New Roman"/>
          <w:color w:val="000000"/>
          <w:vertAlign w:val="baseline"/>
          <w:rtl w:val="0"/>
        </w:rPr>
        <w:t xml:space="preserve"> (1966)</w:t>
      </w:r>
    </w:p>
    <w:p w:rsidR="00000000" w:rsidDel="00000000" w:rsidP="00000000" w:rsidRDefault="00000000" w:rsidRPr="00000000" w14:paraId="000000FE">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FF">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Bibliografía complementaria</w:t>
      </w:r>
      <w:r w:rsidDel="00000000" w:rsidR="00000000" w:rsidRPr="00000000">
        <w:rPr>
          <w:rtl w:val="0"/>
        </w:rPr>
      </w:r>
    </w:p>
    <w:p w:rsidR="00000000" w:rsidDel="00000000" w:rsidP="00000000" w:rsidRDefault="00000000" w:rsidRPr="00000000" w14:paraId="00000100">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Azusa Omura. “The Birth of Shinkankaku-ha </w:t>
      </w:r>
      <w:r w:rsidDel="00000000" w:rsidR="00000000" w:rsidRPr="00000000">
        <w:rPr>
          <w:rFonts w:ascii="Times New Roman" w:cs="Times New Roman" w:eastAsia="Times New Roman" w:hAnsi="Times New Roman"/>
          <w:i w:val="1"/>
          <w:color w:val="000000"/>
          <w:vertAlign w:val="baseline"/>
          <w:rtl w:val="0"/>
        </w:rPr>
        <w:t xml:space="preserve">Bungejidai</w:t>
      </w:r>
      <w:r w:rsidDel="00000000" w:rsidR="00000000" w:rsidRPr="00000000">
        <w:rPr>
          <w:rFonts w:ascii="Times New Roman" w:cs="Times New Roman" w:eastAsia="Times New Roman" w:hAnsi="Times New Roman"/>
          <w:color w:val="000000"/>
          <w:vertAlign w:val="baseline"/>
          <w:rtl w:val="0"/>
        </w:rPr>
        <w:t xml:space="preserve"> journal and Paul Morand”. </w:t>
      </w:r>
      <w:r w:rsidDel="00000000" w:rsidR="00000000" w:rsidRPr="00000000">
        <w:rPr>
          <w:rFonts w:ascii="Times New Roman" w:cs="Times New Roman" w:eastAsia="Times New Roman" w:hAnsi="Times New Roman"/>
          <w:i w:val="1"/>
          <w:color w:val="000000"/>
          <w:vertAlign w:val="baseline"/>
          <w:rtl w:val="0"/>
        </w:rPr>
        <w:t xml:space="preserve">electronic journal of contemporary japanese studies</w:t>
      </w:r>
      <w:r w:rsidDel="00000000" w:rsidR="00000000" w:rsidRPr="00000000">
        <w:rPr>
          <w:rFonts w:ascii="Times New Roman" w:cs="Times New Roman" w:eastAsia="Times New Roman" w:hAnsi="Times New Roman"/>
          <w:color w:val="000000"/>
          <w:vertAlign w:val="baseline"/>
          <w:rtl w:val="0"/>
        </w:rPr>
        <w:t xml:space="preserve">. Volume 12, Issue 1 (2012).</w:t>
      </w:r>
    </w:p>
    <w:p w:rsidR="00000000" w:rsidDel="00000000" w:rsidP="00000000" w:rsidRDefault="00000000" w:rsidRPr="00000000" w14:paraId="00000101">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Keene, Donald. “Mishima Yukio”. </w:t>
      </w:r>
      <w:r w:rsidDel="00000000" w:rsidR="00000000" w:rsidRPr="00000000">
        <w:rPr>
          <w:rFonts w:ascii="Times New Roman" w:cs="Times New Roman" w:eastAsia="Times New Roman" w:hAnsi="Times New Roman"/>
          <w:i w:val="1"/>
          <w:color w:val="000000"/>
          <w:vertAlign w:val="baseline"/>
          <w:rtl w:val="0"/>
        </w:rPr>
        <w:t xml:space="preserve">Appreciations of Japanese Culture</w:t>
      </w:r>
      <w:r w:rsidDel="00000000" w:rsidR="00000000" w:rsidRPr="00000000">
        <w:rPr>
          <w:rFonts w:ascii="Times New Roman" w:cs="Times New Roman" w:eastAsia="Times New Roman" w:hAnsi="Times New Roman"/>
          <w:color w:val="000000"/>
          <w:vertAlign w:val="baseline"/>
          <w:rtl w:val="0"/>
        </w:rPr>
        <w:t xml:space="preserve">. Tokyo: Kodansha, 2002. Págs. 204 – 225.</w:t>
      </w:r>
    </w:p>
    <w:p w:rsidR="00000000" w:rsidDel="00000000" w:rsidP="00000000" w:rsidRDefault="00000000" w:rsidRPr="00000000" w14:paraId="00000102">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5 Modern Japanese Novelists</w:t>
      </w:r>
      <w:r w:rsidDel="00000000" w:rsidR="00000000" w:rsidRPr="00000000">
        <w:rPr>
          <w:rFonts w:ascii="Times New Roman" w:cs="Times New Roman" w:eastAsia="Times New Roman" w:hAnsi="Times New Roman"/>
          <w:color w:val="000000"/>
          <w:vertAlign w:val="baseline"/>
          <w:rtl w:val="0"/>
        </w:rPr>
        <w:t xml:space="preserve">. New York: Columbia University Press, 2001.</w:t>
      </w:r>
    </w:p>
    <w:p w:rsidR="00000000" w:rsidDel="00000000" w:rsidP="00000000" w:rsidRDefault="00000000" w:rsidRPr="00000000" w14:paraId="00000103">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Dawn to the West. Japanese Literature of the Modern Era. Fiction</w:t>
      </w:r>
      <w:r w:rsidDel="00000000" w:rsidR="00000000" w:rsidRPr="00000000">
        <w:rPr>
          <w:rFonts w:ascii="Times New Roman" w:cs="Times New Roman" w:eastAsia="Times New Roman" w:hAnsi="Times New Roman"/>
          <w:color w:val="000000"/>
          <w:vertAlign w:val="baseline"/>
          <w:rtl w:val="0"/>
        </w:rPr>
        <w:t xml:space="preserve">. New York: Holt, Rinehart and Winston, 1984.</w:t>
      </w:r>
    </w:p>
    <w:p w:rsidR="00000000" w:rsidDel="00000000" w:rsidP="00000000" w:rsidRDefault="00000000" w:rsidRPr="00000000" w14:paraId="00000104">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Makoto Ueda. “Akutagawa Ryûnosuke”. </w:t>
      </w:r>
      <w:r w:rsidDel="00000000" w:rsidR="00000000" w:rsidRPr="00000000">
        <w:rPr>
          <w:rFonts w:ascii="Times New Roman" w:cs="Times New Roman" w:eastAsia="Times New Roman" w:hAnsi="Times New Roman"/>
          <w:i w:val="1"/>
          <w:color w:val="000000"/>
          <w:vertAlign w:val="baseline"/>
          <w:rtl w:val="0"/>
        </w:rPr>
        <w:t xml:space="preserve">Modern Japanese Writers and the Nature of Literature</w:t>
      </w:r>
      <w:r w:rsidDel="00000000" w:rsidR="00000000" w:rsidRPr="00000000">
        <w:rPr>
          <w:rFonts w:ascii="Times New Roman" w:cs="Times New Roman" w:eastAsia="Times New Roman" w:hAnsi="Times New Roman"/>
          <w:color w:val="000000"/>
          <w:vertAlign w:val="baseline"/>
          <w:rtl w:val="0"/>
        </w:rPr>
        <w:t xml:space="preserve">. Stanford: Stanford University, 1976. Págs. 111 – 144.</w:t>
      </w:r>
    </w:p>
    <w:p w:rsidR="00000000" w:rsidDel="00000000" w:rsidP="00000000" w:rsidRDefault="00000000" w:rsidRPr="00000000" w14:paraId="00000105">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“Kawabata Yasunari”. </w:t>
      </w:r>
      <w:r w:rsidDel="00000000" w:rsidR="00000000" w:rsidRPr="00000000">
        <w:rPr>
          <w:rFonts w:ascii="Times New Roman" w:cs="Times New Roman" w:eastAsia="Times New Roman" w:hAnsi="Times New Roman"/>
          <w:i w:val="1"/>
          <w:color w:val="000000"/>
          <w:vertAlign w:val="baseline"/>
          <w:rtl w:val="0"/>
        </w:rPr>
        <w:t xml:space="preserve">Modern Japanese Writers and the Nature of Literature</w:t>
      </w:r>
      <w:r w:rsidDel="00000000" w:rsidR="00000000" w:rsidRPr="00000000">
        <w:rPr>
          <w:rFonts w:ascii="Times New Roman" w:cs="Times New Roman" w:eastAsia="Times New Roman" w:hAnsi="Times New Roman"/>
          <w:color w:val="000000"/>
          <w:vertAlign w:val="baseline"/>
          <w:rtl w:val="0"/>
        </w:rPr>
        <w:t xml:space="preserve">. Stanford: Stanford University, 1976. Págs. 173 – 218.</w:t>
      </w:r>
    </w:p>
    <w:p w:rsidR="00000000" w:rsidDel="00000000" w:rsidP="00000000" w:rsidRDefault="00000000" w:rsidRPr="00000000" w14:paraId="00000106">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“Mishima Yukio”. </w:t>
      </w:r>
      <w:r w:rsidDel="00000000" w:rsidR="00000000" w:rsidRPr="00000000">
        <w:rPr>
          <w:rFonts w:ascii="Times New Roman" w:cs="Times New Roman" w:eastAsia="Times New Roman" w:hAnsi="Times New Roman"/>
          <w:i w:val="1"/>
          <w:color w:val="000000"/>
          <w:vertAlign w:val="baseline"/>
          <w:rtl w:val="0"/>
        </w:rPr>
        <w:t xml:space="preserve">Modern Japanese Writers and the Nature of Literature</w:t>
      </w:r>
      <w:r w:rsidDel="00000000" w:rsidR="00000000" w:rsidRPr="00000000">
        <w:rPr>
          <w:rFonts w:ascii="Times New Roman" w:cs="Times New Roman" w:eastAsia="Times New Roman" w:hAnsi="Times New Roman"/>
          <w:color w:val="000000"/>
          <w:vertAlign w:val="baseline"/>
          <w:rtl w:val="0"/>
        </w:rPr>
        <w:t xml:space="preserve">. Stanford: Stanford University, 1976. Págs. 219 – 260.</w:t>
      </w:r>
    </w:p>
    <w:p w:rsidR="00000000" w:rsidDel="00000000" w:rsidP="00000000" w:rsidRDefault="00000000" w:rsidRPr="00000000" w14:paraId="00000107">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Nakamura Mitsuo. </w:t>
      </w:r>
      <w:r w:rsidDel="00000000" w:rsidR="00000000" w:rsidRPr="00000000">
        <w:rPr>
          <w:rFonts w:ascii="Times New Roman" w:cs="Times New Roman" w:eastAsia="Times New Roman" w:hAnsi="Times New Roman"/>
          <w:i w:val="1"/>
          <w:color w:val="000000"/>
          <w:vertAlign w:val="baseline"/>
          <w:rtl w:val="0"/>
        </w:rPr>
        <w:t xml:space="preserve">Contemporary Japanese Fiction. 1926 – 1968</w:t>
      </w:r>
      <w:r w:rsidDel="00000000" w:rsidR="00000000" w:rsidRPr="00000000">
        <w:rPr>
          <w:rFonts w:ascii="Times New Roman" w:cs="Times New Roman" w:eastAsia="Times New Roman" w:hAnsi="Times New Roman"/>
          <w:color w:val="000000"/>
          <w:vertAlign w:val="baseline"/>
          <w:rtl w:val="0"/>
        </w:rPr>
        <w:t xml:space="preserve">. Tokyo : Kokusai Bunka, 1969. [Trad. cast.: </w:t>
      </w:r>
      <w:r w:rsidDel="00000000" w:rsidR="00000000" w:rsidRPr="00000000">
        <w:rPr>
          <w:rFonts w:ascii="Times New Roman" w:cs="Times New Roman" w:eastAsia="Times New Roman" w:hAnsi="Times New Roman"/>
          <w:i w:val="1"/>
          <w:color w:val="000000"/>
          <w:vertAlign w:val="baseline"/>
          <w:rtl w:val="0"/>
        </w:rPr>
        <w:t xml:space="preserve">Novela japonesa contemporánea</w:t>
      </w:r>
      <w:r w:rsidDel="00000000" w:rsidR="00000000" w:rsidRPr="00000000">
        <w:rPr>
          <w:rFonts w:ascii="Times New Roman" w:cs="Times New Roman" w:eastAsia="Times New Roman" w:hAnsi="Times New Roman"/>
          <w:color w:val="000000"/>
          <w:vertAlign w:val="baseline"/>
          <w:rtl w:val="0"/>
        </w:rPr>
        <w:t xml:space="preserve">. Tokyo: Kokusai Bunka, 1970.]</w:t>
      </w:r>
    </w:p>
    <w:p w:rsidR="00000000" w:rsidDel="00000000" w:rsidP="00000000" w:rsidRDefault="00000000" w:rsidRPr="00000000" w14:paraId="00000108">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Oviedo, Antonio. “Mishima: La escritura del acto absoluto”. Mishima Yukio. </w:t>
      </w:r>
      <w:r w:rsidDel="00000000" w:rsidR="00000000" w:rsidRPr="00000000">
        <w:rPr>
          <w:rFonts w:ascii="Times New Roman" w:cs="Times New Roman" w:eastAsia="Times New Roman" w:hAnsi="Times New Roman"/>
          <w:i w:val="1"/>
          <w:color w:val="000000"/>
          <w:vertAlign w:val="baseline"/>
          <w:rtl w:val="0"/>
        </w:rPr>
        <w:t xml:space="preserve">El sol y el acero</w:t>
      </w:r>
      <w:r w:rsidDel="00000000" w:rsidR="00000000" w:rsidRPr="00000000">
        <w:rPr>
          <w:rFonts w:ascii="Times New Roman" w:cs="Times New Roman" w:eastAsia="Times New Roman" w:hAnsi="Times New Roman"/>
          <w:color w:val="000000"/>
          <w:vertAlign w:val="baseline"/>
          <w:rtl w:val="0"/>
        </w:rPr>
        <w:t xml:space="preserve">. Córdoba: Alción, 2000. Págs. 101 – 114.</w:t>
      </w:r>
    </w:p>
    <w:p w:rsidR="00000000" w:rsidDel="00000000" w:rsidP="00000000" w:rsidRDefault="00000000" w:rsidRPr="00000000" w14:paraId="00000109">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Quartucci, Guillermo. </w:t>
      </w:r>
      <w:r w:rsidDel="00000000" w:rsidR="00000000" w:rsidRPr="00000000">
        <w:rPr>
          <w:rFonts w:ascii="Times New Roman" w:cs="Times New Roman" w:eastAsia="Times New Roman" w:hAnsi="Times New Roman"/>
          <w:i w:val="1"/>
          <w:color w:val="000000"/>
          <w:vertAlign w:val="baseline"/>
          <w:rtl w:val="0"/>
        </w:rPr>
        <w:t xml:space="preserve">Abe-kobo y la narrativa japonesa de posquerra. México: Centro de Estudios de Asia y África</w:t>
      </w:r>
      <w:r w:rsidDel="00000000" w:rsidR="00000000" w:rsidRPr="00000000">
        <w:rPr>
          <w:rFonts w:ascii="Times New Roman" w:cs="Times New Roman" w:eastAsia="Times New Roman" w:hAnsi="Times New Roman"/>
          <w:color w:val="000000"/>
          <w:vertAlign w:val="baseline"/>
          <w:rtl w:val="0"/>
        </w:rPr>
        <w:t xml:space="preserve">, 1982.</w:t>
      </w:r>
    </w:p>
    <w:p w:rsidR="00000000" w:rsidDel="00000000" w:rsidP="00000000" w:rsidRDefault="00000000" w:rsidRPr="00000000" w14:paraId="0000010A">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Sakaguchi Ango y otros. </w:t>
      </w:r>
      <w:r w:rsidDel="00000000" w:rsidR="00000000" w:rsidRPr="00000000">
        <w:rPr>
          <w:rFonts w:ascii="Times New Roman" w:cs="Times New Roman" w:eastAsia="Times New Roman" w:hAnsi="Times New Roman"/>
          <w:i w:val="1"/>
          <w:color w:val="000000"/>
          <w:vertAlign w:val="baseline"/>
          <w:rtl w:val="0"/>
        </w:rPr>
        <w:t xml:space="preserve">Le Désir. Antologie de nouvelles japonaises contemporaines. Tome 2</w:t>
      </w:r>
      <w:r w:rsidDel="00000000" w:rsidR="00000000" w:rsidRPr="00000000">
        <w:rPr>
          <w:rFonts w:ascii="Times New Roman" w:cs="Times New Roman" w:eastAsia="Times New Roman" w:hAnsi="Times New Roman"/>
          <w:color w:val="000000"/>
          <w:vertAlign w:val="baseline"/>
          <w:rtl w:val="0"/>
        </w:rPr>
        <w:t xml:space="preserve">. Du Rocher, 2007.</w:t>
      </w:r>
    </w:p>
    <w:p w:rsidR="00000000" w:rsidDel="00000000" w:rsidP="00000000" w:rsidRDefault="00000000" w:rsidRPr="00000000" w14:paraId="0000010B">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Starrs, Roy. </w:t>
      </w:r>
      <w:r w:rsidDel="00000000" w:rsidR="00000000" w:rsidRPr="00000000">
        <w:rPr>
          <w:rFonts w:ascii="Times New Roman" w:cs="Times New Roman" w:eastAsia="Times New Roman" w:hAnsi="Times New Roman"/>
          <w:i w:val="1"/>
          <w:color w:val="000000"/>
          <w:vertAlign w:val="baseline"/>
          <w:rtl w:val="0"/>
        </w:rPr>
        <w:t xml:space="preserve">Soundings in Time. The Fictive Art of Kawabata Yasunari</w:t>
      </w:r>
      <w:r w:rsidDel="00000000" w:rsidR="00000000" w:rsidRPr="00000000">
        <w:rPr>
          <w:rFonts w:ascii="Times New Roman" w:cs="Times New Roman" w:eastAsia="Times New Roman" w:hAnsi="Times New Roman"/>
          <w:color w:val="000000"/>
          <w:vertAlign w:val="baseline"/>
          <w:rtl w:val="0"/>
        </w:rPr>
        <w:t xml:space="preserve">. Richmond: Japan Library, 1998.</w:t>
      </w:r>
    </w:p>
    <w:p w:rsidR="00000000" w:rsidDel="00000000" w:rsidP="00000000" w:rsidRDefault="00000000" w:rsidRPr="00000000" w14:paraId="0000010C">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Yourcenar, Marguerite. </w:t>
      </w:r>
      <w:r w:rsidDel="00000000" w:rsidR="00000000" w:rsidRPr="00000000">
        <w:rPr>
          <w:rFonts w:ascii="Times New Roman" w:cs="Times New Roman" w:eastAsia="Times New Roman" w:hAnsi="Times New Roman"/>
          <w:i w:val="1"/>
          <w:color w:val="000000"/>
          <w:vertAlign w:val="baseline"/>
          <w:rtl w:val="0"/>
        </w:rPr>
        <w:t xml:space="preserve">Mishima ou la Vision du vide</w:t>
      </w:r>
      <w:r w:rsidDel="00000000" w:rsidR="00000000" w:rsidRPr="00000000">
        <w:rPr>
          <w:rFonts w:ascii="Times New Roman" w:cs="Times New Roman" w:eastAsia="Times New Roman" w:hAnsi="Times New Roman"/>
          <w:color w:val="000000"/>
          <w:vertAlign w:val="baseline"/>
          <w:rtl w:val="0"/>
        </w:rPr>
        <w:t xml:space="preserve">. París: Gallimard, 1980. [Trad. cast.: </w:t>
      </w:r>
      <w:r w:rsidDel="00000000" w:rsidR="00000000" w:rsidRPr="00000000">
        <w:rPr>
          <w:rFonts w:ascii="Times New Roman" w:cs="Times New Roman" w:eastAsia="Times New Roman" w:hAnsi="Times New Roman"/>
          <w:i w:val="1"/>
          <w:color w:val="000000"/>
          <w:vertAlign w:val="baseline"/>
          <w:rtl w:val="0"/>
        </w:rPr>
        <w:t xml:space="preserve">Mishima o la visión del vacío</w:t>
      </w:r>
      <w:r w:rsidDel="00000000" w:rsidR="00000000" w:rsidRPr="00000000">
        <w:rPr>
          <w:rFonts w:ascii="Times New Roman" w:cs="Times New Roman" w:eastAsia="Times New Roman" w:hAnsi="Times New Roman"/>
          <w:color w:val="000000"/>
          <w:vertAlign w:val="baseline"/>
          <w:rtl w:val="0"/>
        </w:rPr>
        <w:t xml:space="preserve">. Madrid: Seix Barral, 1997.]</w:t>
      </w:r>
    </w:p>
    <w:p w:rsidR="00000000" w:rsidDel="00000000" w:rsidP="00000000" w:rsidRDefault="00000000" w:rsidRPr="00000000" w14:paraId="0000010D">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Yukio Mishima – Yasunari Kawabata. </w:t>
      </w:r>
      <w:r w:rsidDel="00000000" w:rsidR="00000000" w:rsidRPr="00000000">
        <w:rPr>
          <w:rFonts w:ascii="Times New Roman" w:cs="Times New Roman" w:eastAsia="Times New Roman" w:hAnsi="Times New Roman"/>
          <w:i w:val="1"/>
          <w:color w:val="000000"/>
          <w:vertAlign w:val="baseline"/>
          <w:rtl w:val="0"/>
        </w:rPr>
        <w:t xml:space="preserve">Correspondencia (1945 – 1970)</w:t>
      </w:r>
      <w:r w:rsidDel="00000000" w:rsidR="00000000" w:rsidRPr="00000000">
        <w:rPr>
          <w:rFonts w:ascii="Times New Roman" w:cs="Times New Roman" w:eastAsia="Times New Roman" w:hAnsi="Times New Roman"/>
          <w:color w:val="000000"/>
          <w:vertAlign w:val="baseline"/>
          <w:rtl w:val="0"/>
        </w:rPr>
        <w:t xml:space="preserve">. Buenos Aires: Emecé, 2003.</w:t>
      </w:r>
    </w:p>
    <w:p w:rsidR="00000000" w:rsidDel="00000000" w:rsidP="00000000" w:rsidRDefault="00000000" w:rsidRPr="00000000" w14:paraId="0000010E">
      <w:pPr>
        <w:widowControl w:val="1"/>
        <w:spacing w:line="240" w:lineRule="auto"/>
        <w:ind w:left="993" w:hanging="709"/>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0F">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Fuentes primarias en castellano</w:t>
      </w:r>
      <w:r w:rsidDel="00000000" w:rsidR="00000000" w:rsidRPr="00000000">
        <w:rPr>
          <w:rtl w:val="0"/>
        </w:rPr>
      </w:r>
    </w:p>
    <w:p w:rsidR="00000000" w:rsidDel="00000000" w:rsidP="00000000" w:rsidRDefault="00000000" w:rsidRPr="00000000" w14:paraId="00000110">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Abe Kôbô. </w:t>
      </w:r>
      <w:r w:rsidDel="00000000" w:rsidR="00000000" w:rsidRPr="00000000">
        <w:rPr>
          <w:rFonts w:ascii="Times New Roman" w:cs="Times New Roman" w:eastAsia="Times New Roman" w:hAnsi="Times New Roman"/>
          <w:i w:val="1"/>
          <w:color w:val="000000"/>
          <w:vertAlign w:val="baseline"/>
          <w:rtl w:val="0"/>
        </w:rPr>
        <w:t xml:space="preserve">El hombre caja</w:t>
      </w:r>
      <w:r w:rsidDel="00000000" w:rsidR="00000000" w:rsidRPr="00000000">
        <w:rPr>
          <w:rFonts w:ascii="Times New Roman" w:cs="Times New Roman" w:eastAsia="Times New Roman" w:hAnsi="Times New Roman"/>
          <w:color w:val="000000"/>
          <w:vertAlign w:val="baseline"/>
          <w:rtl w:val="0"/>
        </w:rPr>
        <w:t xml:space="preserve">. Madrid: Siruela, 2012.</w:t>
      </w:r>
    </w:p>
    <w:p w:rsidR="00000000" w:rsidDel="00000000" w:rsidP="00000000" w:rsidRDefault="00000000" w:rsidRPr="00000000" w14:paraId="00000111">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El mapa calcinado</w:t>
      </w:r>
      <w:r w:rsidDel="00000000" w:rsidR="00000000" w:rsidRPr="00000000">
        <w:rPr>
          <w:rFonts w:ascii="Times New Roman" w:cs="Times New Roman" w:eastAsia="Times New Roman" w:hAnsi="Times New Roman"/>
          <w:color w:val="000000"/>
          <w:vertAlign w:val="baseline"/>
          <w:rtl w:val="0"/>
        </w:rPr>
        <w:t xml:space="preserve">. Buenos Aires: Eterna Cadencia, 2015.</w:t>
      </w:r>
    </w:p>
    <w:p w:rsidR="00000000" w:rsidDel="00000000" w:rsidP="00000000" w:rsidRDefault="00000000" w:rsidRPr="00000000" w14:paraId="00000112">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El rostro ajeno</w:t>
      </w:r>
      <w:r w:rsidDel="00000000" w:rsidR="00000000" w:rsidRPr="00000000">
        <w:rPr>
          <w:rFonts w:ascii="Times New Roman" w:cs="Times New Roman" w:eastAsia="Times New Roman" w:hAnsi="Times New Roman"/>
          <w:color w:val="000000"/>
          <w:vertAlign w:val="baseline"/>
          <w:rtl w:val="0"/>
        </w:rPr>
        <w:t xml:space="preserve">. Madrid: Siruela. 1994.</w:t>
      </w:r>
    </w:p>
    <w:p w:rsidR="00000000" w:rsidDel="00000000" w:rsidP="00000000" w:rsidRDefault="00000000" w:rsidRPr="00000000" w14:paraId="00000113">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Encuentros secretos</w:t>
      </w:r>
      <w:r w:rsidDel="00000000" w:rsidR="00000000" w:rsidRPr="00000000">
        <w:rPr>
          <w:rFonts w:ascii="Times New Roman" w:cs="Times New Roman" w:eastAsia="Times New Roman" w:hAnsi="Times New Roman"/>
          <w:color w:val="000000"/>
          <w:vertAlign w:val="baseline"/>
          <w:rtl w:val="0"/>
        </w:rPr>
        <w:t xml:space="preserve">. Buenos Aires: Eterna Cadencia, 2014.</w:t>
      </w:r>
    </w:p>
    <w:p w:rsidR="00000000" w:rsidDel="00000000" w:rsidP="00000000" w:rsidRDefault="00000000" w:rsidRPr="00000000" w14:paraId="00000114">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Historia de las pulgas que viajaron a la luna (y otros cuentos de ficción científica)</w:t>
      </w:r>
      <w:r w:rsidDel="00000000" w:rsidR="00000000" w:rsidRPr="00000000">
        <w:rPr>
          <w:rFonts w:ascii="Times New Roman" w:cs="Times New Roman" w:eastAsia="Times New Roman" w:hAnsi="Times New Roman"/>
          <w:color w:val="000000"/>
          <w:vertAlign w:val="baseline"/>
          <w:rtl w:val="0"/>
        </w:rPr>
        <w:t xml:space="preserve">. Buenos Aires: Eterna Cadencia, 2013.</w:t>
      </w:r>
    </w:p>
    <w:p w:rsidR="00000000" w:rsidDel="00000000" w:rsidP="00000000" w:rsidRDefault="00000000" w:rsidRPr="00000000" w14:paraId="00000115">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La mujer de la arena</w:t>
      </w:r>
      <w:r w:rsidDel="00000000" w:rsidR="00000000" w:rsidRPr="00000000">
        <w:rPr>
          <w:rFonts w:ascii="Times New Roman" w:cs="Times New Roman" w:eastAsia="Times New Roman" w:hAnsi="Times New Roman"/>
          <w:color w:val="000000"/>
          <w:vertAlign w:val="baseline"/>
          <w:rtl w:val="0"/>
        </w:rPr>
        <w:t xml:space="preserve">. Madrid: Siruela, 1998.</w:t>
      </w:r>
    </w:p>
    <w:p w:rsidR="00000000" w:rsidDel="00000000" w:rsidP="00000000" w:rsidRDefault="00000000" w:rsidRPr="00000000" w14:paraId="00000116">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Los cuentos siniestros</w:t>
      </w:r>
      <w:r w:rsidDel="00000000" w:rsidR="00000000" w:rsidRPr="00000000">
        <w:rPr>
          <w:rFonts w:ascii="Times New Roman" w:cs="Times New Roman" w:eastAsia="Times New Roman" w:hAnsi="Times New Roman"/>
          <w:color w:val="000000"/>
          <w:vertAlign w:val="baseline"/>
          <w:rtl w:val="0"/>
        </w:rPr>
        <w:t xml:space="preserve">. Buenos Aires: Eterna Cadencia, 2011.</w:t>
      </w:r>
    </w:p>
    <w:p w:rsidR="00000000" w:rsidDel="00000000" w:rsidP="00000000" w:rsidRDefault="00000000" w:rsidRPr="00000000" w14:paraId="00000117">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Akutagawa Ryûnosuke. </w:t>
      </w:r>
      <w:r w:rsidDel="00000000" w:rsidR="00000000" w:rsidRPr="00000000">
        <w:rPr>
          <w:rFonts w:ascii="Times New Roman" w:cs="Times New Roman" w:eastAsia="Times New Roman" w:hAnsi="Times New Roman"/>
          <w:i w:val="1"/>
          <w:color w:val="000000"/>
          <w:vertAlign w:val="baseline"/>
          <w:rtl w:val="0"/>
        </w:rPr>
        <w:t xml:space="preserve">Rashomon y otros cuentos</w:t>
      </w:r>
      <w:r w:rsidDel="00000000" w:rsidR="00000000" w:rsidRPr="00000000">
        <w:rPr>
          <w:rFonts w:ascii="Times New Roman" w:cs="Times New Roman" w:eastAsia="Times New Roman" w:hAnsi="Times New Roman"/>
          <w:color w:val="000000"/>
          <w:vertAlign w:val="baseline"/>
          <w:rtl w:val="0"/>
        </w:rPr>
        <w:t xml:space="preserve">. Buenos Aires: CEAL, 1970.</w:t>
      </w:r>
    </w:p>
    <w:p w:rsidR="00000000" w:rsidDel="00000000" w:rsidP="00000000" w:rsidRDefault="00000000" w:rsidRPr="00000000" w14:paraId="00000118">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Kawabata Yasunari. </w:t>
      </w:r>
      <w:r w:rsidDel="00000000" w:rsidR="00000000" w:rsidRPr="00000000">
        <w:rPr>
          <w:rFonts w:ascii="Times New Roman" w:cs="Times New Roman" w:eastAsia="Times New Roman" w:hAnsi="Times New Roman"/>
          <w:i w:val="1"/>
          <w:color w:val="000000"/>
          <w:vertAlign w:val="baseline"/>
          <w:rtl w:val="0"/>
        </w:rPr>
        <w:t xml:space="preserve">El maestro de go</w:t>
      </w:r>
      <w:r w:rsidDel="00000000" w:rsidR="00000000" w:rsidRPr="00000000">
        <w:rPr>
          <w:rFonts w:ascii="Times New Roman" w:cs="Times New Roman" w:eastAsia="Times New Roman" w:hAnsi="Times New Roman"/>
          <w:color w:val="000000"/>
          <w:vertAlign w:val="baseline"/>
          <w:rtl w:val="0"/>
        </w:rPr>
        <w:t xml:space="preserve">. Buenos Aires: Emecé, 2004.</w:t>
      </w:r>
    </w:p>
    <w:p w:rsidR="00000000" w:rsidDel="00000000" w:rsidP="00000000" w:rsidRDefault="00000000" w:rsidRPr="00000000" w14:paraId="00000119">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En el lago</w:t>
      </w:r>
      <w:r w:rsidDel="00000000" w:rsidR="00000000" w:rsidRPr="00000000">
        <w:rPr>
          <w:rFonts w:ascii="Times New Roman" w:cs="Times New Roman" w:eastAsia="Times New Roman" w:hAnsi="Times New Roman"/>
          <w:color w:val="000000"/>
          <w:vertAlign w:val="baseline"/>
          <w:rtl w:val="0"/>
        </w:rPr>
        <w:t xml:space="preserve">. Buenos Aires: Emecé, 2009.</w:t>
      </w:r>
    </w:p>
    <w:p w:rsidR="00000000" w:rsidDel="00000000" w:rsidP="00000000" w:rsidRDefault="00000000" w:rsidRPr="00000000" w14:paraId="0000011A">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La bailarina de Izu</w:t>
      </w:r>
      <w:r w:rsidDel="00000000" w:rsidR="00000000" w:rsidRPr="00000000">
        <w:rPr>
          <w:rFonts w:ascii="Times New Roman" w:cs="Times New Roman" w:eastAsia="Times New Roman" w:hAnsi="Times New Roman"/>
          <w:color w:val="000000"/>
          <w:vertAlign w:val="baseline"/>
          <w:rtl w:val="0"/>
        </w:rPr>
        <w:t xml:space="preserve">. Buenos Aires: Emecé, 2013</w:t>
      </w:r>
    </w:p>
    <w:p w:rsidR="00000000" w:rsidDel="00000000" w:rsidP="00000000" w:rsidRDefault="00000000" w:rsidRPr="00000000" w14:paraId="0000011B">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La casa de las bellas durmientes</w:t>
      </w:r>
      <w:r w:rsidDel="00000000" w:rsidR="00000000" w:rsidRPr="00000000">
        <w:rPr>
          <w:rFonts w:ascii="Times New Roman" w:cs="Times New Roman" w:eastAsia="Times New Roman" w:hAnsi="Times New Roman"/>
          <w:color w:val="000000"/>
          <w:vertAlign w:val="baseline"/>
          <w:rtl w:val="0"/>
        </w:rPr>
        <w:t xml:space="preserve">. Barcelona: Caralt, 1997.</w:t>
      </w:r>
    </w:p>
    <w:p w:rsidR="00000000" w:rsidDel="00000000" w:rsidP="00000000" w:rsidRDefault="00000000" w:rsidRPr="00000000" w14:paraId="0000011C">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La casa de las bellas durmientes</w:t>
      </w:r>
      <w:r w:rsidDel="00000000" w:rsidR="00000000" w:rsidRPr="00000000">
        <w:rPr>
          <w:rFonts w:ascii="Times New Roman" w:cs="Times New Roman" w:eastAsia="Times New Roman" w:hAnsi="Times New Roman"/>
          <w:color w:val="000000"/>
          <w:vertAlign w:val="baseline"/>
          <w:rtl w:val="0"/>
        </w:rPr>
        <w:t xml:space="preserve">. Madrid: Hyspamérica, 1983.</w:t>
      </w:r>
    </w:p>
    <w:p w:rsidR="00000000" w:rsidDel="00000000" w:rsidP="00000000" w:rsidRDefault="00000000" w:rsidRPr="00000000" w14:paraId="0000011D">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Lo bello y lo triste</w:t>
      </w:r>
      <w:r w:rsidDel="00000000" w:rsidR="00000000" w:rsidRPr="00000000">
        <w:rPr>
          <w:rFonts w:ascii="Times New Roman" w:cs="Times New Roman" w:eastAsia="Times New Roman" w:hAnsi="Times New Roman"/>
          <w:color w:val="000000"/>
          <w:vertAlign w:val="baseline"/>
          <w:rtl w:val="0"/>
        </w:rPr>
        <w:t xml:space="preserve">. Barcelona: Emecé, 2002.</w:t>
      </w:r>
    </w:p>
    <w:p w:rsidR="00000000" w:rsidDel="00000000" w:rsidP="00000000" w:rsidRDefault="00000000" w:rsidRPr="00000000" w14:paraId="0000011E">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Mil grullas</w:t>
      </w:r>
      <w:r w:rsidDel="00000000" w:rsidR="00000000" w:rsidRPr="00000000">
        <w:rPr>
          <w:rFonts w:ascii="Times New Roman" w:cs="Times New Roman" w:eastAsia="Times New Roman" w:hAnsi="Times New Roman"/>
          <w:color w:val="000000"/>
          <w:vertAlign w:val="baseline"/>
          <w:rtl w:val="0"/>
        </w:rPr>
        <w:t xml:space="preserve">. Buenos Aires: Emecé, 2003.</w:t>
      </w:r>
    </w:p>
    <w:p w:rsidR="00000000" w:rsidDel="00000000" w:rsidP="00000000" w:rsidRDefault="00000000" w:rsidRPr="00000000" w14:paraId="0000011F">
      <w:pPr>
        <w:widowControl w:val="1"/>
        <w:spacing w:line="240" w:lineRule="auto"/>
        <w:ind w:left="705" w:hanging="422"/>
        <w:jc w:val="both"/>
        <w:rPr>
          <w:rFonts w:ascii="Times New Roman" w:cs="Times New Roman" w:eastAsia="Times New Roman" w:hAnsi="Times New Roman"/>
          <w:color w:val="000000"/>
          <w:vertAlign w:val="baseline"/>
        </w:rPr>
      </w:pPr>
      <w:bookmarkStart w:colFirst="0" w:colLast="0" w:name="_heading=h.30j0zll" w:id="1"/>
      <w:bookmarkEnd w:id="1"/>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País de nieve</w:t>
      </w:r>
      <w:r w:rsidDel="00000000" w:rsidR="00000000" w:rsidRPr="00000000">
        <w:rPr>
          <w:rFonts w:ascii="Times New Roman" w:cs="Times New Roman" w:eastAsia="Times New Roman" w:hAnsi="Times New Roman"/>
          <w:color w:val="000000"/>
          <w:vertAlign w:val="baseline"/>
          <w:rtl w:val="0"/>
        </w:rPr>
        <w:t xml:space="preserve">. Buenos Aires: Emecé, 2003.</w:t>
      </w:r>
    </w:p>
    <w:p w:rsidR="00000000" w:rsidDel="00000000" w:rsidP="00000000" w:rsidRDefault="00000000" w:rsidRPr="00000000" w14:paraId="00000120">
      <w:pPr>
        <w:widowControl w:val="1"/>
        <w:spacing w:line="240" w:lineRule="auto"/>
        <w:ind w:left="705" w:hanging="422"/>
        <w:jc w:val="both"/>
        <w:rPr>
          <w:rFonts w:ascii="Times New Roman" w:cs="Times New Roman" w:eastAsia="Times New Roman" w:hAnsi="Times New Roman"/>
          <w:i w:val="1"/>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Primera nieve en el monte Fuji</w:t>
      </w:r>
      <w:r w:rsidDel="00000000" w:rsidR="00000000" w:rsidRPr="00000000">
        <w:rPr>
          <w:rFonts w:ascii="Times New Roman" w:cs="Times New Roman" w:eastAsia="Times New Roman" w:hAnsi="Times New Roman"/>
          <w:color w:val="000000"/>
          <w:vertAlign w:val="baseline"/>
          <w:rtl w:val="0"/>
        </w:rPr>
        <w:t xml:space="preserve">. Bogotá: Norma, 2003.</w:t>
      </w:r>
      <w:r w:rsidDel="00000000" w:rsidR="00000000" w:rsidRPr="00000000">
        <w:rPr>
          <w:rtl w:val="0"/>
        </w:rPr>
      </w:r>
    </w:p>
    <w:p w:rsidR="00000000" w:rsidDel="00000000" w:rsidP="00000000" w:rsidRDefault="00000000" w:rsidRPr="00000000" w14:paraId="00000121">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Un brazo y otros cuentos</w:t>
      </w:r>
      <w:r w:rsidDel="00000000" w:rsidR="00000000" w:rsidRPr="00000000">
        <w:rPr>
          <w:rFonts w:ascii="Times New Roman" w:cs="Times New Roman" w:eastAsia="Times New Roman" w:hAnsi="Times New Roman"/>
          <w:color w:val="000000"/>
          <w:vertAlign w:val="baseline"/>
          <w:rtl w:val="0"/>
        </w:rPr>
        <w:t xml:space="preserve">. Buenos Aires: Emecé, 2014.</w:t>
      </w:r>
    </w:p>
    <w:p w:rsidR="00000000" w:rsidDel="00000000" w:rsidP="00000000" w:rsidRDefault="00000000" w:rsidRPr="00000000" w14:paraId="00000122">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Mishima Yukio. </w:t>
      </w:r>
      <w:r w:rsidDel="00000000" w:rsidR="00000000" w:rsidRPr="00000000">
        <w:rPr>
          <w:rFonts w:ascii="Times New Roman" w:cs="Times New Roman" w:eastAsia="Times New Roman" w:hAnsi="Times New Roman"/>
          <w:i w:val="1"/>
          <w:color w:val="000000"/>
          <w:vertAlign w:val="baseline"/>
          <w:rtl w:val="0"/>
        </w:rPr>
        <w:t xml:space="preserve">Caballos desbocados</w:t>
      </w:r>
      <w:r w:rsidDel="00000000" w:rsidR="00000000" w:rsidRPr="00000000">
        <w:rPr>
          <w:rFonts w:ascii="Times New Roman" w:cs="Times New Roman" w:eastAsia="Times New Roman" w:hAnsi="Times New Roman"/>
          <w:color w:val="000000"/>
          <w:vertAlign w:val="baseline"/>
          <w:rtl w:val="0"/>
        </w:rPr>
        <w:t xml:space="preserve">. Barcelona: Caralt, 2000.</w:t>
      </w:r>
    </w:p>
    <w:p w:rsidR="00000000" w:rsidDel="00000000" w:rsidP="00000000" w:rsidRDefault="00000000" w:rsidRPr="00000000" w14:paraId="00000123">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Confesiones de una máscara</w:t>
      </w:r>
      <w:r w:rsidDel="00000000" w:rsidR="00000000" w:rsidRPr="00000000">
        <w:rPr>
          <w:rFonts w:ascii="Times New Roman" w:cs="Times New Roman" w:eastAsia="Times New Roman" w:hAnsi="Times New Roman"/>
          <w:color w:val="000000"/>
          <w:vertAlign w:val="baseline"/>
          <w:rtl w:val="0"/>
        </w:rPr>
        <w:t xml:space="preserve">. Madrid: Alianza, 2010.</w:t>
      </w:r>
    </w:p>
    <w:p w:rsidR="00000000" w:rsidDel="00000000" w:rsidP="00000000" w:rsidRDefault="00000000" w:rsidRPr="00000000" w14:paraId="00000124">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Después del banquete</w:t>
      </w:r>
      <w:r w:rsidDel="00000000" w:rsidR="00000000" w:rsidRPr="00000000">
        <w:rPr>
          <w:rFonts w:ascii="Times New Roman" w:cs="Times New Roman" w:eastAsia="Times New Roman" w:hAnsi="Times New Roman"/>
          <w:color w:val="000000"/>
          <w:vertAlign w:val="baseline"/>
          <w:rtl w:val="0"/>
        </w:rPr>
        <w:t xml:space="preserve">. Barcelona: Caralt, 1986.</w:t>
      </w:r>
    </w:p>
    <w:p w:rsidR="00000000" w:rsidDel="00000000" w:rsidP="00000000" w:rsidRDefault="00000000" w:rsidRPr="00000000" w14:paraId="00000125">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El color prohibido</w:t>
      </w:r>
      <w:r w:rsidDel="00000000" w:rsidR="00000000" w:rsidRPr="00000000">
        <w:rPr>
          <w:rFonts w:ascii="Times New Roman" w:cs="Times New Roman" w:eastAsia="Times New Roman" w:hAnsi="Times New Roman"/>
          <w:color w:val="000000"/>
          <w:vertAlign w:val="baseline"/>
          <w:rtl w:val="0"/>
        </w:rPr>
        <w:t xml:space="preserve">. Madrid: Alianza, 2013.</w:t>
      </w:r>
    </w:p>
    <w:p w:rsidR="00000000" w:rsidDel="00000000" w:rsidP="00000000" w:rsidRDefault="00000000" w:rsidRPr="00000000" w14:paraId="00000126">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El marino que perdió la gracia del mar</w:t>
      </w:r>
      <w:r w:rsidDel="00000000" w:rsidR="00000000" w:rsidRPr="00000000">
        <w:rPr>
          <w:rFonts w:ascii="Times New Roman" w:cs="Times New Roman" w:eastAsia="Times New Roman" w:hAnsi="Times New Roman"/>
          <w:color w:val="000000"/>
          <w:vertAlign w:val="baseline"/>
          <w:rtl w:val="0"/>
        </w:rPr>
        <w:t xml:space="preserve">. Madrid: Alianza, 2004.</w:t>
      </w:r>
    </w:p>
    <w:p w:rsidR="00000000" w:rsidDel="00000000" w:rsidP="00000000" w:rsidRDefault="00000000" w:rsidRPr="00000000" w14:paraId="00000127">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El pabellón de oro</w:t>
      </w:r>
      <w:r w:rsidDel="00000000" w:rsidR="00000000" w:rsidRPr="00000000">
        <w:rPr>
          <w:rFonts w:ascii="Times New Roman" w:cs="Times New Roman" w:eastAsia="Times New Roman" w:hAnsi="Times New Roman"/>
          <w:color w:val="000000"/>
          <w:vertAlign w:val="baseline"/>
          <w:rtl w:val="0"/>
        </w:rPr>
        <w:t xml:space="preserve">. Barcelona: Seix Barral, 2007.</w:t>
      </w:r>
    </w:p>
    <w:p w:rsidR="00000000" w:rsidDel="00000000" w:rsidP="00000000" w:rsidRDefault="00000000" w:rsidRPr="00000000" w14:paraId="00000128">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El rumor del oleaje</w:t>
      </w:r>
      <w:r w:rsidDel="00000000" w:rsidR="00000000" w:rsidRPr="00000000">
        <w:rPr>
          <w:rFonts w:ascii="Times New Roman" w:cs="Times New Roman" w:eastAsia="Times New Roman" w:hAnsi="Times New Roman"/>
          <w:color w:val="000000"/>
          <w:vertAlign w:val="baseline"/>
          <w:rtl w:val="0"/>
        </w:rPr>
        <w:t xml:space="preserve">. Madrid: Alianza, 2005.</w:t>
      </w:r>
    </w:p>
    <w:p w:rsidR="00000000" w:rsidDel="00000000" w:rsidP="00000000" w:rsidRDefault="00000000" w:rsidRPr="00000000" w14:paraId="00000129">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El sol y el acero</w:t>
      </w:r>
      <w:r w:rsidDel="00000000" w:rsidR="00000000" w:rsidRPr="00000000">
        <w:rPr>
          <w:rFonts w:ascii="Times New Roman" w:cs="Times New Roman" w:eastAsia="Times New Roman" w:hAnsi="Times New Roman"/>
          <w:color w:val="000000"/>
          <w:vertAlign w:val="baseline"/>
          <w:rtl w:val="0"/>
        </w:rPr>
        <w:t xml:space="preserve">. Córdoba: Alción, 2000.</w:t>
      </w:r>
    </w:p>
    <w:p w:rsidR="00000000" w:rsidDel="00000000" w:rsidP="00000000" w:rsidRDefault="00000000" w:rsidRPr="00000000" w14:paraId="0000012A">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El templo del alba</w:t>
      </w:r>
      <w:r w:rsidDel="00000000" w:rsidR="00000000" w:rsidRPr="00000000">
        <w:rPr>
          <w:rFonts w:ascii="Times New Roman" w:cs="Times New Roman" w:eastAsia="Times New Roman" w:hAnsi="Times New Roman"/>
          <w:color w:val="000000"/>
          <w:vertAlign w:val="baseline"/>
          <w:rtl w:val="0"/>
        </w:rPr>
        <w:t xml:space="preserve">. Barcelona: Caralt, 1999.</w:t>
      </w:r>
    </w:p>
    <w:p w:rsidR="00000000" w:rsidDel="00000000" w:rsidP="00000000" w:rsidRDefault="00000000" w:rsidRPr="00000000" w14:paraId="0000012B">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La corrupción de un ángel</w:t>
      </w:r>
      <w:r w:rsidDel="00000000" w:rsidR="00000000" w:rsidRPr="00000000">
        <w:rPr>
          <w:rFonts w:ascii="Times New Roman" w:cs="Times New Roman" w:eastAsia="Times New Roman" w:hAnsi="Times New Roman"/>
          <w:color w:val="000000"/>
          <w:vertAlign w:val="baseline"/>
          <w:rtl w:val="0"/>
        </w:rPr>
        <w:t xml:space="preserve">. Barcelona: Caralt, 2000.</w:t>
      </w:r>
    </w:p>
    <w:p w:rsidR="00000000" w:rsidDel="00000000" w:rsidP="00000000" w:rsidRDefault="00000000" w:rsidRPr="00000000" w14:paraId="0000012C">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La ética del samurái en el Japón moderno</w:t>
      </w:r>
      <w:r w:rsidDel="00000000" w:rsidR="00000000" w:rsidRPr="00000000">
        <w:rPr>
          <w:rFonts w:ascii="Times New Roman" w:cs="Times New Roman" w:eastAsia="Times New Roman" w:hAnsi="Times New Roman"/>
          <w:color w:val="000000"/>
          <w:vertAlign w:val="baseline"/>
          <w:rtl w:val="0"/>
        </w:rPr>
        <w:t xml:space="preserve">. Madrid: Alianza, 2013.</w:t>
      </w:r>
    </w:p>
    <w:p w:rsidR="00000000" w:rsidDel="00000000" w:rsidP="00000000" w:rsidRDefault="00000000" w:rsidRPr="00000000" w14:paraId="0000012D">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La perla y otros cuentos</w:t>
      </w:r>
      <w:r w:rsidDel="00000000" w:rsidR="00000000" w:rsidRPr="00000000">
        <w:rPr>
          <w:rFonts w:ascii="Times New Roman" w:cs="Times New Roman" w:eastAsia="Times New Roman" w:hAnsi="Times New Roman"/>
          <w:color w:val="000000"/>
          <w:vertAlign w:val="baseline"/>
          <w:rtl w:val="0"/>
        </w:rPr>
        <w:t xml:space="preserve">. Madrid: Siruela, 1998.</w:t>
      </w:r>
    </w:p>
    <w:p w:rsidR="00000000" w:rsidDel="00000000" w:rsidP="00000000" w:rsidRDefault="00000000" w:rsidRPr="00000000" w14:paraId="0000012E">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Muerte en el estío y otros cuentos</w:t>
      </w:r>
      <w:r w:rsidDel="00000000" w:rsidR="00000000" w:rsidRPr="00000000">
        <w:rPr>
          <w:rFonts w:ascii="Times New Roman" w:cs="Times New Roman" w:eastAsia="Times New Roman" w:hAnsi="Times New Roman"/>
          <w:color w:val="000000"/>
          <w:vertAlign w:val="baseline"/>
          <w:rtl w:val="0"/>
        </w:rPr>
        <w:t xml:space="preserve">. Caracas: Monte Ávila, 1969.</w:t>
      </w:r>
    </w:p>
    <w:p w:rsidR="00000000" w:rsidDel="00000000" w:rsidP="00000000" w:rsidRDefault="00000000" w:rsidRPr="00000000" w14:paraId="0000012F">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Música</w:t>
      </w:r>
      <w:r w:rsidDel="00000000" w:rsidR="00000000" w:rsidRPr="00000000">
        <w:rPr>
          <w:rFonts w:ascii="Times New Roman" w:cs="Times New Roman" w:eastAsia="Times New Roman" w:hAnsi="Times New Roman"/>
          <w:color w:val="000000"/>
          <w:vertAlign w:val="baseline"/>
          <w:rtl w:val="0"/>
        </w:rPr>
        <w:t xml:space="preserve">. Barcelona: Seix Barral, 1994.</w:t>
      </w:r>
    </w:p>
    <w:p w:rsidR="00000000" w:rsidDel="00000000" w:rsidP="00000000" w:rsidRDefault="00000000" w:rsidRPr="00000000" w14:paraId="00000130">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Sed de amor</w:t>
      </w:r>
      <w:r w:rsidDel="00000000" w:rsidR="00000000" w:rsidRPr="00000000">
        <w:rPr>
          <w:rFonts w:ascii="Times New Roman" w:cs="Times New Roman" w:eastAsia="Times New Roman" w:hAnsi="Times New Roman"/>
          <w:color w:val="000000"/>
          <w:vertAlign w:val="baseline"/>
          <w:rtl w:val="0"/>
        </w:rPr>
        <w:t xml:space="preserve">. Barcelona: Caralt, 1972.</w:t>
      </w:r>
    </w:p>
    <w:p w:rsidR="00000000" w:rsidDel="00000000" w:rsidP="00000000" w:rsidRDefault="00000000" w:rsidRPr="00000000" w14:paraId="00000131">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Vestidos de noche</w:t>
      </w:r>
      <w:r w:rsidDel="00000000" w:rsidR="00000000" w:rsidRPr="00000000">
        <w:rPr>
          <w:rFonts w:ascii="Times New Roman" w:cs="Times New Roman" w:eastAsia="Times New Roman" w:hAnsi="Times New Roman"/>
          <w:color w:val="000000"/>
          <w:vertAlign w:val="baseline"/>
          <w:rtl w:val="0"/>
        </w:rPr>
        <w:t xml:space="preserve">. Madrid: Alianza, 2015.</w:t>
      </w:r>
    </w:p>
    <w:p w:rsidR="00000000" w:rsidDel="00000000" w:rsidP="00000000" w:rsidRDefault="00000000" w:rsidRPr="00000000" w14:paraId="00000132">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33">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Fuentes primarias en inglés</w:t>
      </w:r>
      <w:r w:rsidDel="00000000" w:rsidR="00000000" w:rsidRPr="00000000">
        <w:rPr>
          <w:rtl w:val="0"/>
        </w:rPr>
      </w:r>
    </w:p>
    <w:p w:rsidR="00000000" w:rsidDel="00000000" w:rsidP="00000000" w:rsidRDefault="00000000" w:rsidRPr="00000000" w14:paraId="00000134">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Abe, Kôbô (guion) / Hiroshi Teshigahara (dir.). </w:t>
      </w:r>
      <w:r w:rsidDel="00000000" w:rsidR="00000000" w:rsidRPr="00000000">
        <w:rPr>
          <w:rFonts w:ascii="Times New Roman" w:cs="Times New Roman" w:eastAsia="Times New Roman" w:hAnsi="Times New Roman"/>
          <w:i w:val="1"/>
          <w:color w:val="000000"/>
          <w:vertAlign w:val="baseline"/>
          <w:rtl w:val="0"/>
        </w:rPr>
        <w:t xml:space="preserve">La mujer de la arena</w:t>
      </w:r>
      <w:r w:rsidDel="00000000" w:rsidR="00000000" w:rsidRPr="00000000">
        <w:rPr>
          <w:rFonts w:ascii="Times New Roman" w:cs="Times New Roman" w:eastAsia="Times New Roman" w:hAnsi="Times New Roman"/>
          <w:color w:val="000000"/>
          <w:vertAlign w:val="baseline"/>
          <w:rtl w:val="0"/>
        </w:rPr>
        <w:t xml:space="preserve">. Japón, 1964.</w:t>
      </w:r>
    </w:p>
    <w:p w:rsidR="00000000" w:rsidDel="00000000" w:rsidP="00000000" w:rsidRDefault="00000000" w:rsidRPr="00000000" w14:paraId="00000135">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Abe, Kôbô. </w:t>
      </w:r>
      <w:r w:rsidDel="00000000" w:rsidR="00000000" w:rsidRPr="00000000">
        <w:rPr>
          <w:rFonts w:ascii="Times New Roman" w:cs="Times New Roman" w:eastAsia="Times New Roman" w:hAnsi="Times New Roman"/>
          <w:i w:val="1"/>
          <w:color w:val="000000"/>
          <w:vertAlign w:val="baseline"/>
          <w:rtl w:val="0"/>
        </w:rPr>
        <w:t xml:space="preserve">Inter Ice Age 4</w:t>
      </w:r>
      <w:r w:rsidDel="00000000" w:rsidR="00000000" w:rsidRPr="00000000">
        <w:rPr>
          <w:rFonts w:ascii="Times New Roman" w:cs="Times New Roman" w:eastAsia="Times New Roman" w:hAnsi="Times New Roman"/>
          <w:color w:val="000000"/>
          <w:vertAlign w:val="baseline"/>
          <w:rtl w:val="0"/>
        </w:rPr>
        <w:t xml:space="preserve">. Tokyo: Tuttle, 2000.</w:t>
      </w:r>
    </w:p>
    <w:p w:rsidR="00000000" w:rsidDel="00000000" w:rsidP="00000000" w:rsidRDefault="00000000" w:rsidRPr="00000000" w14:paraId="00000136">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Secret Rendezvous</w:t>
      </w:r>
      <w:r w:rsidDel="00000000" w:rsidR="00000000" w:rsidRPr="00000000">
        <w:rPr>
          <w:rFonts w:ascii="Times New Roman" w:cs="Times New Roman" w:eastAsia="Times New Roman" w:hAnsi="Times New Roman"/>
          <w:color w:val="000000"/>
          <w:vertAlign w:val="baseline"/>
          <w:rtl w:val="0"/>
        </w:rPr>
        <w:t xml:space="preserve">. Tokyo: Tuttle, 2000.</w:t>
      </w:r>
    </w:p>
    <w:p w:rsidR="00000000" w:rsidDel="00000000" w:rsidP="00000000" w:rsidRDefault="00000000" w:rsidRPr="00000000" w14:paraId="00000137">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Box Man</w:t>
      </w:r>
      <w:r w:rsidDel="00000000" w:rsidR="00000000" w:rsidRPr="00000000">
        <w:rPr>
          <w:rFonts w:ascii="Times New Roman" w:cs="Times New Roman" w:eastAsia="Times New Roman" w:hAnsi="Times New Roman"/>
          <w:color w:val="000000"/>
          <w:vertAlign w:val="baseline"/>
          <w:rtl w:val="0"/>
        </w:rPr>
        <w:t xml:space="preserve">. Tokyo: Tuttle, 2000.</w:t>
      </w:r>
    </w:p>
    <w:p w:rsidR="00000000" w:rsidDel="00000000" w:rsidP="00000000" w:rsidRDefault="00000000" w:rsidRPr="00000000" w14:paraId="00000138">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Face of Another</w:t>
      </w:r>
      <w:r w:rsidDel="00000000" w:rsidR="00000000" w:rsidRPr="00000000">
        <w:rPr>
          <w:rFonts w:ascii="Times New Roman" w:cs="Times New Roman" w:eastAsia="Times New Roman" w:hAnsi="Times New Roman"/>
          <w:color w:val="000000"/>
          <w:vertAlign w:val="baseline"/>
          <w:rtl w:val="0"/>
        </w:rPr>
        <w:t xml:space="preserve">. Tokyo: Tuttle, 2000.</w:t>
      </w:r>
    </w:p>
    <w:p w:rsidR="00000000" w:rsidDel="00000000" w:rsidP="00000000" w:rsidRDefault="00000000" w:rsidRPr="00000000" w14:paraId="00000139">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Ruined Map</w:t>
      </w:r>
      <w:r w:rsidDel="00000000" w:rsidR="00000000" w:rsidRPr="00000000">
        <w:rPr>
          <w:rFonts w:ascii="Times New Roman" w:cs="Times New Roman" w:eastAsia="Times New Roman" w:hAnsi="Times New Roman"/>
          <w:color w:val="000000"/>
          <w:vertAlign w:val="baseline"/>
          <w:rtl w:val="0"/>
        </w:rPr>
        <w:t xml:space="preserve">. Tokyo: Tuttle, 2006.</w:t>
      </w:r>
    </w:p>
    <w:p w:rsidR="00000000" w:rsidDel="00000000" w:rsidP="00000000" w:rsidRDefault="00000000" w:rsidRPr="00000000" w14:paraId="0000013A">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Woman in the Dunes</w:t>
      </w:r>
      <w:r w:rsidDel="00000000" w:rsidR="00000000" w:rsidRPr="00000000">
        <w:rPr>
          <w:rFonts w:ascii="Times New Roman" w:cs="Times New Roman" w:eastAsia="Times New Roman" w:hAnsi="Times New Roman"/>
          <w:color w:val="000000"/>
          <w:vertAlign w:val="baseline"/>
          <w:rtl w:val="0"/>
        </w:rPr>
        <w:t xml:space="preserve">. Tokyo: Tuttle, 2000.</w:t>
      </w:r>
    </w:p>
    <w:p w:rsidR="00000000" w:rsidDel="00000000" w:rsidP="00000000" w:rsidRDefault="00000000" w:rsidRPr="00000000" w14:paraId="0000013B">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Akutagawa Ryûnosuke. </w:t>
      </w:r>
      <w:r w:rsidDel="00000000" w:rsidR="00000000" w:rsidRPr="00000000">
        <w:rPr>
          <w:rFonts w:ascii="Times New Roman" w:cs="Times New Roman" w:eastAsia="Times New Roman" w:hAnsi="Times New Roman"/>
          <w:i w:val="1"/>
          <w:color w:val="000000"/>
          <w:vertAlign w:val="baseline"/>
          <w:rtl w:val="0"/>
        </w:rPr>
        <w:t xml:space="preserve">Japanese Short Stories</w:t>
      </w:r>
      <w:r w:rsidDel="00000000" w:rsidR="00000000" w:rsidRPr="00000000">
        <w:rPr>
          <w:rFonts w:ascii="Times New Roman" w:cs="Times New Roman" w:eastAsia="Times New Roman" w:hAnsi="Times New Roman"/>
          <w:color w:val="000000"/>
          <w:vertAlign w:val="baseline"/>
          <w:rtl w:val="0"/>
        </w:rPr>
        <w:t xml:space="preserve">. Tokyo: Tuttle, 1998.</w:t>
      </w:r>
    </w:p>
    <w:p w:rsidR="00000000" w:rsidDel="00000000" w:rsidP="00000000" w:rsidRDefault="00000000" w:rsidRPr="00000000" w14:paraId="0000013C">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Kappa</w:t>
      </w:r>
      <w:r w:rsidDel="00000000" w:rsidR="00000000" w:rsidRPr="00000000">
        <w:rPr>
          <w:rFonts w:ascii="Times New Roman" w:cs="Times New Roman" w:eastAsia="Times New Roman" w:hAnsi="Times New Roman"/>
          <w:color w:val="000000"/>
          <w:vertAlign w:val="baseline"/>
          <w:rtl w:val="0"/>
        </w:rPr>
        <w:t xml:space="preserve">. Tokyo: Tuttle, 2000.</w:t>
      </w:r>
    </w:p>
    <w:p w:rsidR="00000000" w:rsidDel="00000000" w:rsidP="00000000" w:rsidRDefault="00000000" w:rsidRPr="00000000" w14:paraId="0000013D">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Rashomon and Other Stories</w:t>
      </w:r>
      <w:r w:rsidDel="00000000" w:rsidR="00000000" w:rsidRPr="00000000">
        <w:rPr>
          <w:rFonts w:ascii="Times New Roman" w:cs="Times New Roman" w:eastAsia="Times New Roman" w:hAnsi="Times New Roman"/>
          <w:color w:val="000000"/>
          <w:vertAlign w:val="baseline"/>
          <w:rtl w:val="0"/>
        </w:rPr>
        <w:t xml:space="preserve">. London: Liveright, 1999.</w:t>
      </w:r>
    </w:p>
    <w:p w:rsidR="00000000" w:rsidDel="00000000" w:rsidP="00000000" w:rsidRDefault="00000000" w:rsidRPr="00000000" w14:paraId="0000013E">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Kawabata Yasunari (guion) / Kinugasa Teinosuke (dir.).</w:t>
      </w:r>
      <w:r w:rsidDel="00000000" w:rsidR="00000000" w:rsidRPr="00000000">
        <w:rPr>
          <w:rFonts w:ascii="Times New Roman" w:cs="Times New Roman" w:eastAsia="Times New Roman" w:hAnsi="Times New Roman"/>
          <w:i w:val="1"/>
          <w:color w:val="000000"/>
          <w:vertAlign w:val="baseline"/>
          <w:rtl w:val="0"/>
        </w:rPr>
        <w:t xml:space="preserve"> Una página de demencia</w:t>
      </w:r>
      <w:r w:rsidDel="00000000" w:rsidR="00000000" w:rsidRPr="00000000">
        <w:rPr>
          <w:rFonts w:ascii="Times New Roman" w:cs="Times New Roman" w:eastAsia="Times New Roman" w:hAnsi="Times New Roman"/>
          <w:color w:val="000000"/>
          <w:vertAlign w:val="baseline"/>
          <w:rtl w:val="0"/>
        </w:rPr>
        <w:t xml:space="preserve">. Japón, 1926.</w:t>
      </w:r>
    </w:p>
    <w:p w:rsidR="00000000" w:rsidDel="00000000" w:rsidP="00000000" w:rsidRDefault="00000000" w:rsidRPr="00000000" w14:paraId="0000013F">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Kawabata Yasunari. </w:t>
      </w:r>
      <w:r w:rsidDel="00000000" w:rsidR="00000000" w:rsidRPr="00000000">
        <w:rPr>
          <w:rFonts w:ascii="Times New Roman" w:cs="Times New Roman" w:eastAsia="Times New Roman" w:hAnsi="Times New Roman"/>
          <w:i w:val="1"/>
          <w:color w:val="000000"/>
          <w:vertAlign w:val="baseline"/>
          <w:rtl w:val="0"/>
        </w:rPr>
        <w:t xml:space="preserve">Beauty and Sadness</w:t>
      </w:r>
      <w:r w:rsidDel="00000000" w:rsidR="00000000" w:rsidRPr="00000000">
        <w:rPr>
          <w:rFonts w:ascii="Times New Roman" w:cs="Times New Roman" w:eastAsia="Times New Roman" w:hAnsi="Times New Roman"/>
          <w:color w:val="000000"/>
          <w:vertAlign w:val="baseline"/>
          <w:rtl w:val="0"/>
        </w:rPr>
        <w:t xml:space="preserve">. Tokyo: Tuttle, 2000.</w:t>
      </w:r>
    </w:p>
    <w:p w:rsidR="00000000" w:rsidDel="00000000" w:rsidP="00000000" w:rsidRDefault="00000000" w:rsidRPr="00000000" w14:paraId="00000140">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House of the Sleeping Beauties</w:t>
      </w:r>
      <w:r w:rsidDel="00000000" w:rsidR="00000000" w:rsidRPr="00000000">
        <w:rPr>
          <w:rFonts w:ascii="Times New Roman" w:cs="Times New Roman" w:eastAsia="Times New Roman" w:hAnsi="Times New Roman"/>
          <w:color w:val="000000"/>
          <w:vertAlign w:val="baseline"/>
          <w:rtl w:val="0"/>
        </w:rPr>
        <w:t xml:space="preserve">. Tokyo: Kodansha, 2004.</w:t>
      </w:r>
    </w:p>
    <w:p w:rsidR="00000000" w:rsidDel="00000000" w:rsidP="00000000" w:rsidRDefault="00000000" w:rsidRPr="00000000" w14:paraId="00000141">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Miniature Masterpieces of Kawabata Yasunari</w:t>
      </w:r>
      <w:r w:rsidDel="00000000" w:rsidR="00000000" w:rsidRPr="00000000">
        <w:rPr>
          <w:rFonts w:ascii="Times New Roman" w:cs="Times New Roman" w:eastAsia="Times New Roman" w:hAnsi="Times New Roman"/>
          <w:color w:val="000000"/>
          <w:vertAlign w:val="baseline"/>
          <w:rtl w:val="0"/>
        </w:rPr>
        <w:t xml:space="preserve">. Japan: Eichosha-Shinsha.</w:t>
      </w:r>
    </w:p>
    <w:p w:rsidR="00000000" w:rsidDel="00000000" w:rsidP="00000000" w:rsidRDefault="00000000" w:rsidRPr="00000000" w14:paraId="00000142">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Snow Country</w:t>
      </w:r>
      <w:r w:rsidDel="00000000" w:rsidR="00000000" w:rsidRPr="00000000">
        <w:rPr>
          <w:rFonts w:ascii="Times New Roman" w:cs="Times New Roman" w:eastAsia="Times New Roman" w:hAnsi="Times New Roman"/>
          <w:color w:val="000000"/>
          <w:vertAlign w:val="baseline"/>
          <w:rtl w:val="0"/>
        </w:rPr>
        <w:t xml:space="preserve">. Tokyo: Tuttle, 2009.</w:t>
      </w:r>
    </w:p>
    <w:p w:rsidR="00000000" w:rsidDel="00000000" w:rsidP="00000000" w:rsidRDefault="00000000" w:rsidRPr="00000000" w14:paraId="00000143">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Izu Dancer and Other Stories</w:t>
      </w:r>
      <w:r w:rsidDel="00000000" w:rsidR="00000000" w:rsidRPr="00000000">
        <w:rPr>
          <w:rFonts w:ascii="Times New Roman" w:cs="Times New Roman" w:eastAsia="Times New Roman" w:hAnsi="Times New Roman"/>
          <w:color w:val="000000"/>
          <w:vertAlign w:val="baseline"/>
          <w:rtl w:val="0"/>
        </w:rPr>
        <w:t xml:space="preserve">. Tokyo: Tuttle, 2000.</w:t>
      </w:r>
    </w:p>
    <w:p w:rsidR="00000000" w:rsidDel="00000000" w:rsidP="00000000" w:rsidRDefault="00000000" w:rsidRPr="00000000" w14:paraId="00000144">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Lake</w:t>
      </w:r>
      <w:r w:rsidDel="00000000" w:rsidR="00000000" w:rsidRPr="00000000">
        <w:rPr>
          <w:rFonts w:ascii="Times New Roman" w:cs="Times New Roman" w:eastAsia="Times New Roman" w:hAnsi="Times New Roman"/>
          <w:color w:val="000000"/>
          <w:vertAlign w:val="baseline"/>
          <w:rtl w:val="0"/>
        </w:rPr>
        <w:t xml:space="preserve">. Tokyo: Kodansha, 1974.</w:t>
      </w:r>
    </w:p>
    <w:p w:rsidR="00000000" w:rsidDel="00000000" w:rsidP="00000000" w:rsidRDefault="00000000" w:rsidRPr="00000000" w14:paraId="00000145">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Lake</w:t>
      </w:r>
      <w:r w:rsidDel="00000000" w:rsidR="00000000" w:rsidRPr="00000000">
        <w:rPr>
          <w:rFonts w:ascii="Times New Roman" w:cs="Times New Roman" w:eastAsia="Times New Roman" w:hAnsi="Times New Roman"/>
          <w:color w:val="000000"/>
          <w:vertAlign w:val="baseline"/>
          <w:rtl w:val="0"/>
        </w:rPr>
        <w:t xml:space="preserve">. Tokyo: Tuttle, 2004.</w:t>
      </w:r>
    </w:p>
    <w:p w:rsidR="00000000" w:rsidDel="00000000" w:rsidP="00000000" w:rsidRDefault="00000000" w:rsidRPr="00000000" w14:paraId="00000146">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Master of Go</w:t>
      </w:r>
      <w:r w:rsidDel="00000000" w:rsidR="00000000" w:rsidRPr="00000000">
        <w:rPr>
          <w:rFonts w:ascii="Times New Roman" w:cs="Times New Roman" w:eastAsia="Times New Roman" w:hAnsi="Times New Roman"/>
          <w:color w:val="000000"/>
          <w:vertAlign w:val="baseline"/>
          <w:rtl w:val="0"/>
        </w:rPr>
        <w:t xml:space="preserve">. Tokyo: Tuttle, 2004.</w:t>
      </w:r>
    </w:p>
    <w:p w:rsidR="00000000" w:rsidDel="00000000" w:rsidP="00000000" w:rsidRDefault="00000000" w:rsidRPr="00000000" w14:paraId="00000147">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Old Capital</w:t>
      </w:r>
      <w:r w:rsidDel="00000000" w:rsidR="00000000" w:rsidRPr="00000000">
        <w:rPr>
          <w:rFonts w:ascii="Times New Roman" w:cs="Times New Roman" w:eastAsia="Times New Roman" w:hAnsi="Times New Roman"/>
          <w:color w:val="000000"/>
          <w:vertAlign w:val="baseline"/>
          <w:rtl w:val="0"/>
        </w:rPr>
        <w:t xml:space="preserve">. Tokyo: Tuttle, 2000.</w:t>
      </w:r>
    </w:p>
    <w:p w:rsidR="00000000" w:rsidDel="00000000" w:rsidP="00000000" w:rsidRDefault="00000000" w:rsidRPr="00000000" w14:paraId="00000148">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Sound of the Mountain</w:t>
      </w:r>
      <w:r w:rsidDel="00000000" w:rsidR="00000000" w:rsidRPr="00000000">
        <w:rPr>
          <w:rFonts w:ascii="Times New Roman" w:cs="Times New Roman" w:eastAsia="Times New Roman" w:hAnsi="Times New Roman"/>
          <w:color w:val="000000"/>
          <w:vertAlign w:val="baseline"/>
          <w:rtl w:val="0"/>
        </w:rPr>
        <w:t xml:space="preserve">. Tokyo: Tuttle, 1995.</w:t>
      </w:r>
    </w:p>
    <w:p w:rsidR="00000000" w:rsidDel="00000000" w:rsidP="00000000" w:rsidRDefault="00000000" w:rsidRPr="00000000" w14:paraId="00000149">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Thousand Cranes</w:t>
      </w:r>
      <w:r w:rsidDel="00000000" w:rsidR="00000000" w:rsidRPr="00000000">
        <w:rPr>
          <w:rFonts w:ascii="Times New Roman" w:cs="Times New Roman" w:eastAsia="Times New Roman" w:hAnsi="Times New Roman"/>
          <w:color w:val="000000"/>
          <w:vertAlign w:val="baseline"/>
          <w:rtl w:val="0"/>
        </w:rPr>
        <w:t xml:space="preserve">. Tokyo: Tuttle, 2002.</w:t>
      </w:r>
    </w:p>
    <w:p w:rsidR="00000000" w:rsidDel="00000000" w:rsidP="00000000" w:rsidRDefault="00000000" w:rsidRPr="00000000" w14:paraId="0000014A">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Mishima Yukio (dir. / guion). </w:t>
      </w:r>
      <w:r w:rsidDel="00000000" w:rsidR="00000000" w:rsidRPr="00000000">
        <w:rPr>
          <w:rFonts w:ascii="Times New Roman" w:cs="Times New Roman" w:eastAsia="Times New Roman" w:hAnsi="Times New Roman"/>
          <w:i w:val="1"/>
          <w:color w:val="000000"/>
          <w:vertAlign w:val="baseline"/>
          <w:rtl w:val="0"/>
        </w:rPr>
        <w:t xml:space="preserve">Patriotismo</w:t>
      </w:r>
      <w:r w:rsidDel="00000000" w:rsidR="00000000" w:rsidRPr="00000000">
        <w:rPr>
          <w:rFonts w:ascii="Times New Roman" w:cs="Times New Roman" w:eastAsia="Times New Roman" w:hAnsi="Times New Roman"/>
          <w:color w:val="000000"/>
          <w:vertAlign w:val="baseline"/>
          <w:rtl w:val="0"/>
        </w:rPr>
        <w:t xml:space="preserve">. Japón, 1966.</w:t>
      </w:r>
    </w:p>
    <w:p w:rsidR="00000000" w:rsidDel="00000000" w:rsidP="00000000" w:rsidRDefault="00000000" w:rsidRPr="00000000" w14:paraId="0000014B">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Mishima Yukio. </w:t>
      </w:r>
      <w:r w:rsidDel="00000000" w:rsidR="00000000" w:rsidRPr="00000000">
        <w:rPr>
          <w:rFonts w:ascii="Times New Roman" w:cs="Times New Roman" w:eastAsia="Times New Roman" w:hAnsi="Times New Roman"/>
          <w:i w:val="1"/>
          <w:color w:val="000000"/>
          <w:vertAlign w:val="baseline"/>
          <w:rtl w:val="0"/>
        </w:rPr>
        <w:t xml:space="preserve">Acts of Worship</w:t>
      </w:r>
      <w:r w:rsidDel="00000000" w:rsidR="00000000" w:rsidRPr="00000000">
        <w:rPr>
          <w:rFonts w:ascii="Times New Roman" w:cs="Times New Roman" w:eastAsia="Times New Roman" w:hAnsi="Times New Roman"/>
          <w:color w:val="000000"/>
          <w:vertAlign w:val="baseline"/>
          <w:rtl w:val="0"/>
        </w:rPr>
        <w:t xml:space="preserve">. Tokyo: Kodansha, 2002.</w:t>
      </w:r>
    </w:p>
    <w:p w:rsidR="00000000" w:rsidDel="00000000" w:rsidP="00000000" w:rsidRDefault="00000000" w:rsidRPr="00000000" w14:paraId="0000014C">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After the Banquet</w:t>
      </w:r>
      <w:r w:rsidDel="00000000" w:rsidR="00000000" w:rsidRPr="00000000">
        <w:rPr>
          <w:rFonts w:ascii="Times New Roman" w:cs="Times New Roman" w:eastAsia="Times New Roman" w:hAnsi="Times New Roman"/>
          <w:color w:val="000000"/>
          <w:vertAlign w:val="baseline"/>
          <w:rtl w:val="0"/>
        </w:rPr>
        <w:t xml:space="preserve">. Tokyo: Tuttle, 2001.</w:t>
      </w:r>
    </w:p>
    <w:p w:rsidR="00000000" w:rsidDel="00000000" w:rsidP="00000000" w:rsidRDefault="00000000" w:rsidRPr="00000000" w14:paraId="0000014D">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Confessions of a Mask</w:t>
      </w:r>
      <w:r w:rsidDel="00000000" w:rsidR="00000000" w:rsidRPr="00000000">
        <w:rPr>
          <w:rFonts w:ascii="Times New Roman" w:cs="Times New Roman" w:eastAsia="Times New Roman" w:hAnsi="Times New Roman"/>
          <w:color w:val="000000"/>
          <w:vertAlign w:val="baseline"/>
          <w:rtl w:val="0"/>
        </w:rPr>
        <w:t xml:space="preserve">. Tokyo: Tuttle.</w:t>
      </w:r>
    </w:p>
    <w:p w:rsidR="00000000" w:rsidDel="00000000" w:rsidP="00000000" w:rsidRDefault="00000000" w:rsidRPr="00000000" w14:paraId="0000014E">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Death in Midsummer and Other Stories</w:t>
      </w:r>
      <w:r w:rsidDel="00000000" w:rsidR="00000000" w:rsidRPr="00000000">
        <w:rPr>
          <w:rFonts w:ascii="Times New Roman" w:cs="Times New Roman" w:eastAsia="Times New Roman" w:hAnsi="Times New Roman"/>
          <w:color w:val="000000"/>
          <w:vertAlign w:val="baseline"/>
          <w:rtl w:val="0"/>
        </w:rPr>
        <w:t xml:space="preserve">. Tokyo: Tuttle, 2002. [“Patriotism”: pags. 93-118.]</w:t>
      </w:r>
    </w:p>
    <w:p w:rsidR="00000000" w:rsidDel="00000000" w:rsidP="00000000" w:rsidRDefault="00000000" w:rsidRPr="00000000" w14:paraId="0000014F">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Forbidden Colours</w:t>
      </w:r>
      <w:r w:rsidDel="00000000" w:rsidR="00000000" w:rsidRPr="00000000">
        <w:rPr>
          <w:rFonts w:ascii="Times New Roman" w:cs="Times New Roman" w:eastAsia="Times New Roman" w:hAnsi="Times New Roman"/>
          <w:color w:val="000000"/>
          <w:vertAlign w:val="baseline"/>
          <w:rtl w:val="0"/>
        </w:rPr>
        <w:t xml:space="preserve">. Tokyo: Tuttle, 1984.</w:t>
      </w:r>
    </w:p>
    <w:p w:rsidR="00000000" w:rsidDel="00000000" w:rsidP="00000000" w:rsidRDefault="00000000" w:rsidRPr="00000000" w14:paraId="00000150">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Madame de Sade</w:t>
      </w:r>
      <w:r w:rsidDel="00000000" w:rsidR="00000000" w:rsidRPr="00000000">
        <w:rPr>
          <w:rFonts w:ascii="Times New Roman" w:cs="Times New Roman" w:eastAsia="Times New Roman" w:hAnsi="Times New Roman"/>
          <w:color w:val="000000"/>
          <w:vertAlign w:val="baseline"/>
          <w:rtl w:val="0"/>
        </w:rPr>
        <w:t xml:space="preserve">. Tokyo: Tuttle.</w:t>
      </w:r>
    </w:p>
    <w:p w:rsidR="00000000" w:rsidDel="00000000" w:rsidP="00000000" w:rsidRDefault="00000000" w:rsidRPr="00000000" w14:paraId="00000151">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Spring Snow</w:t>
      </w:r>
      <w:r w:rsidDel="00000000" w:rsidR="00000000" w:rsidRPr="00000000">
        <w:rPr>
          <w:rFonts w:ascii="Times New Roman" w:cs="Times New Roman" w:eastAsia="Times New Roman" w:hAnsi="Times New Roman"/>
          <w:color w:val="000000"/>
          <w:vertAlign w:val="baseline"/>
          <w:rtl w:val="0"/>
        </w:rPr>
        <w:t xml:space="preserve">. Tokyo: Tuttle, 2000.</w:t>
      </w:r>
    </w:p>
    <w:p w:rsidR="00000000" w:rsidDel="00000000" w:rsidP="00000000" w:rsidRDefault="00000000" w:rsidRPr="00000000" w14:paraId="00000152">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Sun and Steel</w:t>
      </w:r>
      <w:r w:rsidDel="00000000" w:rsidR="00000000" w:rsidRPr="00000000">
        <w:rPr>
          <w:rFonts w:ascii="Times New Roman" w:cs="Times New Roman" w:eastAsia="Times New Roman" w:hAnsi="Times New Roman"/>
          <w:color w:val="000000"/>
          <w:vertAlign w:val="baseline"/>
          <w:rtl w:val="0"/>
        </w:rPr>
        <w:t xml:space="preserve">. Tokyo: Kodansha, 1980.</w:t>
      </w:r>
    </w:p>
    <w:p w:rsidR="00000000" w:rsidDel="00000000" w:rsidP="00000000" w:rsidRDefault="00000000" w:rsidRPr="00000000" w14:paraId="00000153">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Decay of the Angel</w:t>
      </w:r>
      <w:r w:rsidDel="00000000" w:rsidR="00000000" w:rsidRPr="00000000">
        <w:rPr>
          <w:rFonts w:ascii="Times New Roman" w:cs="Times New Roman" w:eastAsia="Times New Roman" w:hAnsi="Times New Roman"/>
          <w:color w:val="000000"/>
          <w:vertAlign w:val="baseline"/>
          <w:rtl w:val="0"/>
        </w:rPr>
        <w:t xml:space="preserve">. Tokyo: Tuttle, 2000.</w:t>
      </w:r>
    </w:p>
    <w:p w:rsidR="00000000" w:rsidDel="00000000" w:rsidP="00000000" w:rsidRDefault="00000000" w:rsidRPr="00000000" w14:paraId="00000154">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Sailor Who Fell from Grace with the Sea</w:t>
      </w:r>
      <w:r w:rsidDel="00000000" w:rsidR="00000000" w:rsidRPr="00000000">
        <w:rPr>
          <w:rFonts w:ascii="Times New Roman" w:cs="Times New Roman" w:eastAsia="Times New Roman" w:hAnsi="Times New Roman"/>
          <w:color w:val="000000"/>
          <w:vertAlign w:val="baseline"/>
          <w:rtl w:val="0"/>
        </w:rPr>
        <w:t xml:space="preserve">. Tokyo: Tuttle, 2001.</w:t>
      </w:r>
    </w:p>
    <w:p w:rsidR="00000000" w:rsidDel="00000000" w:rsidP="00000000" w:rsidRDefault="00000000" w:rsidRPr="00000000" w14:paraId="00000155">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Samurai Ethic and Modern Japan</w:t>
      </w:r>
      <w:r w:rsidDel="00000000" w:rsidR="00000000" w:rsidRPr="00000000">
        <w:rPr>
          <w:rFonts w:ascii="Times New Roman" w:cs="Times New Roman" w:eastAsia="Times New Roman" w:hAnsi="Times New Roman"/>
          <w:color w:val="000000"/>
          <w:vertAlign w:val="baseline"/>
          <w:rtl w:val="0"/>
        </w:rPr>
        <w:t xml:space="preserve">. Tokyo: Tuttle, 2002.</w:t>
      </w:r>
    </w:p>
    <w:p w:rsidR="00000000" w:rsidDel="00000000" w:rsidP="00000000" w:rsidRDefault="00000000" w:rsidRPr="00000000" w14:paraId="00000156">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Sound of Waves</w:t>
      </w:r>
      <w:r w:rsidDel="00000000" w:rsidR="00000000" w:rsidRPr="00000000">
        <w:rPr>
          <w:rFonts w:ascii="Times New Roman" w:cs="Times New Roman" w:eastAsia="Times New Roman" w:hAnsi="Times New Roman"/>
          <w:color w:val="000000"/>
          <w:vertAlign w:val="baseline"/>
          <w:rtl w:val="0"/>
        </w:rPr>
        <w:t xml:space="preserve">. Tokyo: Tuttle, 2000.</w:t>
      </w:r>
    </w:p>
    <w:p w:rsidR="00000000" w:rsidDel="00000000" w:rsidP="00000000" w:rsidRDefault="00000000" w:rsidRPr="00000000" w14:paraId="00000157">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Temple of Dawn</w:t>
      </w:r>
      <w:r w:rsidDel="00000000" w:rsidR="00000000" w:rsidRPr="00000000">
        <w:rPr>
          <w:rFonts w:ascii="Times New Roman" w:cs="Times New Roman" w:eastAsia="Times New Roman" w:hAnsi="Times New Roman"/>
          <w:color w:val="000000"/>
          <w:vertAlign w:val="baseline"/>
          <w:rtl w:val="0"/>
        </w:rPr>
        <w:t xml:space="preserve">. Tokyo: Tuttle, 2000.</w:t>
      </w:r>
    </w:p>
    <w:p w:rsidR="00000000" w:rsidDel="00000000" w:rsidP="00000000" w:rsidRDefault="00000000" w:rsidRPr="00000000" w14:paraId="00000158">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The Temple of the Golden Pavilion</w:t>
      </w:r>
      <w:r w:rsidDel="00000000" w:rsidR="00000000" w:rsidRPr="00000000">
        <w:rPr>
          <w:rFonts w:ascii="Times New Roman" w:cs="Times New Roman" w:eastAsia="Times New Roman" w:hAnsi="Times New Roman"/>
          <w:color w:val="000000"/>
          <w:vertAlign w:val="baseline"/>
          <w:rtl w:val="0"/>
        </w:rPr>
        <w:t xml:space="preserve">. Tokyo: Tuttle, 1987.</w:t>
      </w:r>
    </w:p>
    <w:p w:rsidR="00000000" w:rsidDel="00000000" w:rsidP="00000000" w:rsidRDefault="00000000" w:rsidRPr="00000000" w14:paraId="00000159">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Thirst for Love</w:t>
      </w:r>
      <w:r w:rsidDel="00000000" w:rsidR="00000000" w:rsidRPr="00000000">
        <w:rPr>
          <w:rFonts w:ascii="Times New Roman" w:cs="Times New Roman" w:eastAsia="Times New Roman" w:hAnsi="Times New Roman"/>
          <w:color w:val="000000"/>
          <w:vertAlign w:val="baseline"/>
          <w:rtl w:val="0"/>
        </w:rPr>
        <w:t xml:space="preserve">. Tokyo: Tuttle, 2001.</w:t>
      </w:r>
    </w:p>
    <w:p w:rsidR="00000000" w:rsidDel="00000000" w:rsidP="00000000" w:rsidRDefault="00000000" w:rsidRPr="00000000" w14:paraId="0000015A">
      <w:pPr>
        <w:widowControl w:val="1"/>
        <w:spacing w:line="240" w:lineRule="auto"/>
        <w:ind w:left="991" w:hanging="708"/>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5B">
      <w:pPr>
        <w:widowControl w:val="1"/>
        <w:spacing w:line="240" w:lineRule="auto"/>
        <w:ind w:left="284" w:firstLine="0"/>
        <w:jc w:val="both"/>
        <w:rPr>
          <w:rFonts w:ascii="Times New Roman" w:cs="Times New Roman" w:eastAsia="Times New Roman" w:hAnsi="Times New Roman"/>
          <w:color w:val="000000"/>
          <w:u w:val="single"/>
          <w:vertAlign w:val="baseline"/>
        </w:rPr>
      </w:pPr>
      <w:r w:rsidDel="00000000" w:rsidR="00000000" w:rsidRPr="00000000">
        <w:rPr>
          <w:rtl w:val="0"/>
        </w:rPr>
      </w:r>
    </w:p>
    <w:p w:rsidR="00000000" w:rsidDel="00000000" w:rsidP="00000000" w:rsidRDefault="00000000" w:rsidRPr="00000000" w14:paraId="0000015C">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Bibliografía general</w:t>
      </w:r>
      <w:r w:rsidDel="00000000" w:rsidR="00000000" w:rsidRPr="00000000">
        <w:rPr>
          <w:rtl w:val="0"/>
        </w:rPr>
      </w:r>
    </w:p>
    <w:p w:rsidR="00000000" w:rsidDel="00000000" w:rsidP="00000000" w:rsidRDefault="00000000" w:rsidRPr="00000000" w14:paraId="0000015D">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Keene, Donald. </w:t>
      </w:r>
      <w:r w:rsidDel="00000000" w:rsidR="00000000" w:rsidRPr="00000000">
        <w:rPr>
          <w:rFonts w:ascii="Times New Roman" w:cs="Times New Roman" w:eastAsia="Times New Roman" w:hAnsi="Times New Roman"/>
          <w:i w:val="1"/>
          <w:color w:val="000000"/>
          <w:vertAlign w:val="baseline"/>
          <w:rtl w:val="0"/>
        </w:rPr>
        <w:t xml:space="preserve">Japanese Literature</w:t>
      </w:r>
      <w:r w:rsidDel="00000000" w:rsidR="00000000" w:rsidRPr="00000000">
        <w:rPr>
          <w:rFonts w:ascii="Times New Roman" w:cs="Times New Roman" w:eastAsia="Times New Roman" w:hAnsi="Times New Roman"/>
          <w:color w:val="000000"/>
          <w:vertAlign w:val="baseline"/>
          <w:rtl w:val="0"/>
        </w:rPr>
        <w:t xml:space="preserve">. New York: Grove, 1955. [Trad. cast.: </w:t>
      </w:r>
      <w:r w:rsidDel="00000000" w:rsidR="00000000" w:rsidRPr="00000000">
        <w:rPr>
          <w:rFonts w:ascii="Times New Roman" w:cs="Times New Roman" w:eastAsia="Times New Roman" w:hAnsi="Times New Roman"/>
          <w:i w:val="1"/>
          <w:color w:val="000000"/>
          <w:vertAlign w:val="baseline"/>
          <w:rtl w:val="0"/>
        </w:rPr>
        <w:t xml:space="preserve">La literatura japonesa</w:t>
      </w:r>
      <w:r w:rsidDel="00000000" w:rsidR="00000000" w:rsidRPr="00000000">
        <w:rPr>
          <w:rFonts w:ascii="Times New Roman" w:cs="Times New Roman" w:eastAsia="Times New Roman" w:hAnsi="Times New Roman"/>
          <w:color w:val="000000"/>
          <w:vertAlign w:val="baseline"/>
          <w:rtl w:val="0"/>
        </w:rPr>
        <w:t xml:space="preserve">. México : FCE, 1956.]</w:t>
      </w:r>
    </w:p>
    <w:p w:rsidR="00000000" w:rsidDel="00000000" w:rsidP="00000000" w:rsidRDefault="00000000" w:rsidRPr="00000000" w14:paraId="0000015E">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La literatura japonesa entre oriente y occidente</w:t>
      </w:r>
      <w:r w:rsidDel="00000000" w:rsidR="00000000" w:rsidRPr="00000000">
        <w:rPr>
          <w:rFonts w:ascii="Times New Roman" w:cs="Times New Roman" w:eastAsia="Times New Roman" w:hAnsi="Times New Roman"/>
          <w:color w:val="000000"/>
          <w:vertAlign w:val="baseline"/>
          <w:rtl w:val="0"/>
        </w:rPr>
        <w:t xml:space="preserve">. México: Colegio de México, 1969.</w:t>
      </w:r>
    </w:p>
    <w:p w:rsidR="00000000" w:rsidDel="00000000" w:rsidP="00000000" w:rsidRDefault="00000000" w:rsidRPr="00000000" w14:paraId="0000015F">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 </w:t>
      </w:r>
      <w:r w:rsidDel="00000000" w:rsidR="00000000" w:rsidRPr="00000000">
        <w:rPr>
          <w:rFonts w:ascii="Times New Roman" w:cs="Times New Roman" w:eastAsia="Times New Roman" w:hAnsi="Times New Roman"/>
          <w:i w:val="1"/>
          <w:color w:val="000000"/>
          <w:vertAlign w:val="baseline"/>
          <w:rtl w:val="0"/>
        </w:rPr>
        <w:t xml:space="preserve">Modern Japanese Literature</w:t>
      </w:r>
      <w:r w:rsidDel="00000000" w:rsidR="00000000" w:rsidRPr="00000000">
        <w:rPr>
          <w:rFonts w:ascii="Times New Roman" w:cs="Times New Roman" w:eastAsia="Times New Roman" w:hAnsi="Times New Roman"/>
          <w:color w:val="000000"/>
          <w:vertAlign w:val="baseline"/>
          <w:rtl w:val="0"/>
        </w:rPr>
        <w:t xml:space="preserve">. London: Thames and Hudson, c1956.</w:t>
      </w:r>
    </w:p>
    <w:p w:rsidR="00000000" w:rsidDel="00000000" w:rsidP="00000000" w:rsidRDefault="00000000" w:rsidRPr="00000000" w14:paraId="00000160">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Shunsuke Tsurumi. </w:t>
      </w:r>
      <w:r w:rsidDel="00000000" w:rsidR="00000000" w:rsidRPr="00000000">
        <w:rPr>
          <w:rFonts w:ascii="Times New Roman" w:cs="Times New Roman" w:eastAsia="Times New Roman" w:hAnsi="Times New Roman"/>
          <w:i w:val="1"/>
          <w:color w:val="000000"/>
          <w:vertAlign w:val="baseline"/>
          <w:rtl w:val="0"/>
        </w:rPr>
        <w:t xml:space="preserve">Ideología y literatura en el Japón moderno</w:t>
      </w:r>
      <w:r w:rsidDel="00000000" w:rsidR="00000000" w:rsidRPr="00000000">
        <w:rPr>
          <w:rFonts w:ascii="Times New Roman" w:cs="Times New Roman" w:eastAsia="Times New Roman" w:hAnsi="Times New Roman"/>
          <w:color w:val="000000"/>
          <w:vertAlign w:val="baseline"/>
          <w:rtl w:val="0"/>
        </w:rPr>
        <w:t xml:space="preserve">. México: El Colegio de México, 1980.</w:t>
      </w:r>
    </w:p>
    <w:p w:rsidR="00000000" w:rsidDel="00000000" w:rsidP="00000000" w:rsidRDefault="00000000" w:rsidRPr="00000000" w14:paraId="00000161">
      <w:pPr>
        <w:widowControl w:val="1"/>
        <w:spacing w:line="240" w:lineRule="auto"/>
        <w:ind w:left="705" w:hanging="42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Suzuki Sadami. </w:t>
      </w:r>
      <w:r w:rsidDel="00000000" w:rsidR="00000000" w:rsidRPr="00000000">
        <w:rPr>
          <w:rFonts w:ascii="Times New Roman" w:cs="Times New Roman" w:eastAsia="Times New Roman" w:hAnsi="Times New Roman"/>
          <w:i w:val="1"/>
          <w:color w:val="000000"/>
          <w:vertAlign w:val="baseline"/>
          <w:rtl w:val="0"/>
        </w:rPr>
        <w:t xml:space="preserve">The Concept of “Literature” in Japan</w:t>
      </w:r>
      <w:r w:rsidDel="00000000" w:rsidR="00000000" w:rsidRPr="00000000">
        <w:rPr>
          <w:rFonts w:ascii="Times New Roman" w:cs="Times New Roman" w:eastAsia="Times New Roman" w:hAnsi="Times New Roman"/>
          <w:color w:val="000000"/>
          <w:vertAlign w:val="baseline"/>
          <w:rtl w:val="0"/>
        </w:rPr>
        <w:t xml:space="preserve">. Kyoto: Nichibunken / International Research Center for Japanese Studies, 2006.</w:t>
      </w:r>
    </w:p>
    <w:p w:rsidR="00000000" w:rsidDel="00000000" w:rsidP="00000000" w:rsidRDefault="00000000" w:rsidRPr="00000000" w14:paraId="00000162">
      <w:pPr>
        <w:widowControl w:val="1"/>
        <w:spacing w:line="240" w:lineRule="auto"/>
        <w:ind w:left="284"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63">
      <w:pPr>
        <w:ind w:left="0" w:hanging="2"/>
        <w:jc w:val="both"/>
        <w:rPr/>
      </w:pPr>
      <w:r w:rsidDel="00000000" w:rsidR="00000000" w:rsidRPr="00000000">
        <w:rPr>
          <w:rtl w:val="0"/>
        </w:rPr>
      </w:r>
    </w:p>
    <w:p w:rsidR="00000000" w:rsidDel="00000000" w:rsidP="00000000" w:rsidRDefault="00000000" w:rsidRPr="00000000" w14:paraId="00000164">
      <w:pPr>
        <w:ind w:left="0" w:hanging="2"/>
        <w:jc w:val="both"/>
        <w:rPr/>
      </w:pPr>
      <w:r w:rsidDel="00000000" w:rsidR="00000000" w:rsidRPr="00000000">
        <w:rPr>
          <w:rtl w:val="0"/>
        </w:rPr>
      </w:r>
    </w:p>
    <w:p w:rsidR="00000000" w:rsidDel="00000000" w:rsidP="00000000" w:rsidRDefault="00000000" w:rsidRPr="00000000" w14:paraId="00000165">
      <w:pPr>
        <w:numPr>
          <w:ilvl w:val="0"/>
          <w:numId w:val="1"/>
        </w:numPr>
        <w:spacing w:after="240" w:lineRule="auto"/>
        <w:ind w:left="0" w:hanging="2"/>
        <w:jc w:val="both"/>
        <w:rPr/>
      </w:pPr>
      <w:r w:rsidDel="00000000" w:rsidR="00000000" w:rsidRPr="00000000">
        <w:rPr>
          <w:b w:val="1"/>
          <w:rtl w:val="0"/>
        </w:rPr>
        <w:t xml:space="preserve">Organización del dictado de seminario </w:t>
      </w:r>
      <w:r w:rsidDel="00000000" w:rsidR="00000000" w:rsidRPr="00000000">
        <w:rPr>
          <w:rtl w:val="0"/>
        </w:rPr>
      </w:r>
    </w:p>
    <w:p w:rsidR="00000000" w:rsidDel="00000000" w:rsidP="00000000" w:rsidRDefault="00000000" w:rsidRPr="00000000" w14:paraId="00000166">
      <w:pPr>
        <w:spacing w:after="120" w:lineRule="auto"/>
        <w:ind w:left="0" w:hanging="2"/>
        <w:jc w:val="both"/>
        <w:rPr/>
      </w:pPr>
      <w:r w:rsidDel="00000000" w:rsidR="00000000" w:rsidRPr="00000000">
        <w:rPr>
          <w:rtl w:val="0"/>
        </w:rPr>
        <w:t xml:space="preserve">El seminario se dicta en modalidad virtual mientras duren las restricciones establecidas por </w:t>
      </w:r>
      <w:r w:rsidDel="00000000" w:rsidR="00000000" w:rsidRPr="00000000">
        <w:rPr>
          <w:highlight w:val="white"/>
          <w:rtl w:val="0"/>
        </w:rPr>
        <w:t xml:space="preserve"> el Aislamiento Social Preventivo y Obligatorio definido por el gobierno nacional (DNU 297/2020)</w:t>
      </w:r>
      <w:r w:rsidDel="00000000" w:rsidR="00000000" w:rsidRPr="00000000">
        <w:rPr>
          <w:rtl w:val="0"/>
        </w:rPr>
        <w:t xml:space="preserve">. Su funcionamiento se adecua a lo establecido en la Res. (D) Nº 732/20 y a la normativa específica dispuesta a los efectos de organizar el dictado a distancia. </w:t>
      </w:r>
    </w:p>
    <w:p w:rsidR="00000000" w:rsidDel="00000000" w:rsidP="00000000" w:rsidRDefault="00000000" w:rsidRPr="00000000" w14:paraId="00000167">
      <w:pPr>
        <w:spacing w:after="120" w:lineRule="auto"/>
        <w:ind w:left="0" w:hanging="2"/>
        <w:jc w:val="both"/>
        <w:rPr/>
      </w:pPr>
      <w:r w:rsidDel="00000000" w:rsidR="00000000" w:rsidRPr="00000000">
        <w:rPr>
          <w:rtl w:val="0"/>
        </w:rPr>
        <w:t xml:space="preserve">El dictado de clases se realiza a través del campus virtual de la Facultad de Filosofía y Letras y de otros canales de comunicación virtual que se consideren pertinentes para favorecer el intercambio pedagógico con los/las estudiantes.</w:t>
      </w:r>
    </w:p>
    <w:p w:rsidR="00000000" w:rsidDel="00000000" w:rsidP="00000000" w:rsidRDefault="00000000" w:rsidRPr="00000000" w14:paraId="00000168">
      <w:pPr>
        <w:spacing w:after="120" w:lineRule="auto"/>
        <w:ind w:left="0" w:hanging="2"/>
        <w:jc w:val="both"/>
        <w:rPr/>
      </w:pPr>
      <w:r w:rsidDel="00000000" w:rsidR="00000000" w:rsidRPr="00000000">
        <w:rPr>
          <w:rtl w:val="0"/>
        </w:rPr>
        <w:t xml:space="preserve">La carga horaria total es de 64 horas.    </w:t>
      </w:r>
    </w:p>
    <w:p w:rsidR="00000000" w:rsidDel="00000000" w:rsidP="00000000" w:rsidRDefault="00000000" w:rsidRPr="00000000" w14:paraId="00000169">
      <w:pPr>
        <w:ind w:left="0" w:hanging="2"/>
        <w:jc w:val="both"/>
        <w:rPr/>
      </w:pPr>
      <w:r w:rsidDel="00000000" w:rsidR="00000000" w:rsidRPr="00000000">
        <w:rPr>
          <w:rtl w:val="0"/>
        </w:rPr>
      </w:r>
    </w:p>
    <w:p w:rsidR="00000000" w:rsidDel="00000000" w:rsidP="00000000" w:rsidRDefault="00000000" w:rsidRPr="00000000" w14:paraId="0000016A">
      <w:pPr>
        <w:spacing w:after="120" w:lineRule="auto"/>
        <w:ind w:left="0" w:hanging="2"/>
        <w:jc w:val="both"/>
        <w:rPr/>
      </w:pPr>
      <w:r w:rsidDel="00000000" w:rsidR="00000000" w:rsidRPr="00000000">
        <w:rPr>
          <w:rtl w:val="0"/>
        </w:rPr>
      </w:r>
    </w:p>
    <w:p w:rsidR="00000000" w:rsidDel="00000000" w:rsidP="00000000" w:rsidRDefault="00000000" w:rsidRPr="00000000" w14:paraId="0000016B">
      <w:pPr>
        <w:ind w:left="0" w:hanging="2"/>
        <w:jc w:val="both"/>
        <w:rPr/>
      </w:pPr>
      <w:r w:rsidDel="00000000" w:rsidR="00000000" w:rsidRPr="00000000">
        <w:rPr>
          <w:rtl w:val="0"/>
        </w:rPr>
      </w:r>
    </w:p>
    <w:p w:rsidR="00000000" w:rsidDel="00000000" w:rsidP="00000000" w:rsidRDefault="00000000" w:rsidRPr="00000000" w14:paraId="0000016C">
      <w:pPr>
        <w:spacing w:after="120" w:lineRule="auto"/>
        <w:ind w:left="0" w:hanging="2"/>
        <w:jc w:val="both"/>
        <w:rPr/>
      </w:pPr>
      <w:r w:rsidDel="00000000" w:rsidR="00000000" w:rsidRPr="00000000">
        <w:rPr>
          <w:b w:val="1"/>
          <w:rtl w:val="0"/>
        </w:rPr>
        <w:t xml:space="preserve">Modalidad de trabajo</w:t>
      </w:r>
      <w:r w:rsidDel="00000000" w:rsidR="00000000" w:rsidRPr="00000000">
        <w:rPr>
          <w:rtl w:val="0"/>
        </w:rPr>
      </w:r>
    </w:p>
    <w:p w:rsidR="00000000" w:rsidDel="00000000" w:rsidP="00000000" w:rsidRDefault="00000000" w:rsidRPr="00000000" w14:paraId="0000016D">
      <w:pPr>
        <w:spacing w:before="120" w:lineRule="auto"/>
        <w:ind w:left="0" w:hanging="2"/>
        <w:jc w:val="both"/>
        <w:rPr/>
      </w:pPr>
      <w:r w:rsidDel="00000000" w:rsidR="00000000" w:rsidRPr="00000000">
        <w:rPr>
          <w:rtl w:val="0"/>
        </w:rPr>
      </w:r>
    </w:p>
    <w:p w:rsidR="00000000" w:rsidDel="00000000" w:rsidP="00000000" w:rsidRDefault="00000000" w:rsidRPr="00000000" w14:paraId="0000016E">
      <w:pPr>
        <w:spacing w:before="120" w:lineRule="auto"/>
        <w:ind w:left="0" w:hanging="2"/>
        <w:jc w:val="both"/>
        <w:rPr/>
      </w:pPr>
      <w:r w:rsidDel="00000000" w:rsidR="00000000" w:rsidRPr="00000000">
        <w:rPr>
          <w:rtl w:val="0"/>
        </w:rPr>
        <w:t xml:space="preserve">El seminario se desenvolverá de manera colaborativa entre el docente y los estudiantes. Se promoverá el diálogo y el debate fundamentado a partir de los conocimientos de cada participante y las lecturas ad hoc</w:t>
      </w:r>
    </w:p>
    <w:p w:rsidR="00000000" w:rsidDel="00000000" w:rsidP="00000000" w:rsidRDefault="00000000" w:rsidRPr="00000000" w14:paraId="0000016F">
      <w:pPr>
        <w:spacing w:before="120" w:lineRule="auto"/>
        <w:ind w:left="0" w:hanging="2"/>
        <w:jc w:val="both"/>
        <w:rPr/>
      </w:pPr>
      <w:r w:rsidDel="00000000" w:rsidR="00000000" w:rsidRPr="00000000">
        <w:rPr>
          <w:rtl w:val="0"/>
        </w:rPr>
        <w:t xml:space="preserve">El primer encuentro tendrá carácter introductorio y consistirá en un panorama general, a cargo del docente, de la geografía, la historia y el idioma japoneses.</w:t>
      </w:r>
    </w:p>
    <w:p w:rsidR="00000000" w:rsidDel="00000000" w:rsidP="00000000" w:rsidRDefault="00000000" w:rsidRPr="00000000" w14:paraId="00000170">
      <w:pPr>
        <w:spacing w:before="120" w:lineRule="auto"/>
        <w:ind w:left="0" w:hanging="2"/>
        <w:jc w:val="both"/>
        <w:rPr/>
      </w:pPr>
      <w:r w:rsidDel="00000000" w:rsidR="00000000" w:rsidRPr="00000000">
        <w:rPr>
          <w:rtl w:val="0"/>
        </w:rPr>
        <w:t xml:space="preserve">A partir de la segunda semana, las clases se articularán en torno a un cronograma de exposiciones individuales o grupales de los estudiantes bajo la guía del docente. Dadas las condiciones excepcionales de la cursada, se evaluará la posibilidad de que algunos alumnos puedan acreditar su aprobación a través de trabajos escritos (primordialmente reseñas y traducciones) encomendados por aquel.</w:t>
      </w:r>
    </w:p>
    <w:p w:rsidR="00000000" w:rsidDel="00000000" w:rsidP="00000000" w:rsidRDefault="00000000" w:rsidRPr="00000000" w14:paraId="00000171">
      <w:pPr>
        <w:spacing w:before="120" w:lineRule="auto"/>
        <w:ind w:left="0" w:hanging="2"/>
        <w:jc w:val="both"/>
        <w:rPr/>
      </w:pPr>
      <w:r w:rsidDel="00000000" w:rsidR="00000000" w:rsidRPr="00000000">
        <w:rPr>
          <w:rtl w:val="0"/>
        </w:rPr>
        <w:t xml:space="preserve">A fin de garantizar la disponibilidad del material, la bibliografía fue confeccionada contemplando la existencia de ejemplares en las bibliotecas de la Sección de Estudios Interdisciplinarios de Asia y África de la Facultad de Filosofía y Letras y del Centro Cultural e Informativo de la Embajada de Japón (v. supra: nota introductoria al punto d).</w:t>
      </w:r>
    </w:p>
    <w:p w:rsidR="00000000" w:rsidDel="00000000" w:rsidP="00000000" w:rsidRDefault="00000000" w:rsidRPr="00000000" w14:paraId="00000172">
      <w:pPr>
        <w:spacing w:before="120" w:lineRule="auto"/>
        <w:ind w:left="0" w:hanging="2"/>
        <w:jc w:val="both"/>
        <w:rPr/>
      </w:pPr>
      <w:r w:rsidDel="00000000" w:rsidR="00000000" w:rsidRPr="00000000">
        <w:rPr>
          <w:rtl w:val="0"/>
        </w:rPr>
        <w:t xml:space="preserve">Si bien las películas incluidas en el programa son de acceso </w:t>
      </w:r>
      <w:r w:rsidDel="00000000" w:rsidR="00000000" w:rsidRPr="00000000">
        <w:rPr>
          <w:i w:val="1"/>
          <w:rtl w:val="0"/>
        </w:rPr>
        <w:t xml:space="preserve">online</w:t>
      </w:r>
      <w:r w:rsidDel="00000000" w:rsidR="00000000" w:rsidRPr="00000000">
        <w:rPr>
          <w:rtl w:val="0"/>
        </w:rPr>
        <w:t xml:space="preserve"> gratuito y sencillo, se prevé la proyección de al menos una de ellas en la última jornada de cursada.</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hanging="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ind w:left="0" w:hanging="2"/>
        <w:jc w:val="both"/>
        <w:rPr/>
      </w:pPr>
      <w:r w:rsidDel="00000000" w:rsidR="00000000" w:rsidRPr="00000000">
        <w:rPr>
          <w:rtl w:val="0"/>
        </w:rPr>
      </w:r>
    </w:p>
    <w:p w:rsidR="00000000" w:rsidDel="00000000" w:rsidP="00000000" w:rsidRDefault="00000000" w:rsidRPr="00000000" w14:paraId="00000175">
      <w:pPr>
        <w:numPr>
          <w:ilvl w:val="0"/>
          <w:numId w:val="1"/>
        </w:numPr>
        <w:ind w:left="0" w:hanging="2"/>
        <w:jc w:val="both"/>
        <w:rPr/>
      </w:pPr>
      <w:r w:rsidDel="00000000" w:rsidR="00000000" w:rsidRPr="00000000">
        <w:rPr>
          <w:b w:val="1"/>
          <w:rtl w:val="0"/>
        </w:rPr>
        <w:t xml:space="preserve">Organización de la evaluación </w:t>
      </w:r>
      <w:r w:rsidDel="00000000" w:rsidR="00000000" w:rsidRPr="00000000">
        <w:rPr>
          <w:rtl w:val="0"/>
        </w:rPr>
      </w:r>
    </w:p>
    <w:p w:rsidR="00000000" w:rsidDel="00000000" w:rsidP="00000000" w:rsidRDefault="00000000" w:rsidRPr="00000000" w14:paraId="00000176">
      <w:pPr>
        <w:ind w:left="0" w:hanging="2"/>
        <w:jc w:val="both"/>
        <w:rPr/>
      </w:pPr>
      <w:r w:rsidDel="00000000" w:rsidR="00000000" w:rsidRPr="00000000">
        <w:rPr>
          <w:rtl w:val="0"/>
        </w:rPr>
      </w:r>
    </w:p>
    <w:p w:rsidR="00000000" w:rsidDel="00000000" w:rsidP="00000000" w:rsidRDefault="00000000" w:rsidRPr="00000000" w14:paraId="00000177">
      <w:pPr>
        <w:spacing w:after="120" w:lineRule="auto"/>
        <w:ind w:left="0" w:hanging="2"/>
        <w:jc w:val="both"/>
        <w:rPr/>
      </w:pPr>
      <w:r w:rsidDel="00000000" w:rsidR="00000000" w:rsidRPr="00000000">
        <w:rPr>
          <w:rtl w:val="0"/>
        </w:rPr>
        <w:t xml:space="preserve">El sistema de regularidad y aprobación del seminario se rige por el Reglamento Académico (Res. (CD) Nº 4428/17) e incorpora las modificaciones establecidas en la Res. D 732/20 para su adecuación a la modalidad virtual de manera excepcional:</w:t>
      </w:r>
    </w:p>
    <w:p w:rsidR="00000000" w:rsidDel="00000000" w:rsidP="00000000" w:rsidRDefault="00000000" w:rsidRPr="00000000" w14:paraId="00000178">
      <w:pPr>
        <w:spacing w:after="120" w:lineRule="auto"/>
        <w:ind w:left="0" w:hanging="2"/>
        <w:jc w:val="both"/>
        <w:rPr/>
      </w:pPr>
      <w:r w:rsidDel="00000000" w:rsidR="00000000" w:rsidRPr="00000000">
        <w:rPr>
          <w:u w:val="single"/>
          <w:rtl w:val="0"/>
        </w:rPr>
        <w:t xml:space="preserve">Regularización del seminario</w:t>
      </w:r>
      <w:r w:rsidDel="00000000" w:rsidR="00000000" w:rsidRPr="00000000">
        <w:rPr>
          <w:rtl w:val="0"/>
        </w:rPr>
        <w:t xml:space="preserve">: </w:t>
      </w:r>
    </w:p>
    <w:p w:rsidR="00000000" w:rsidDel="00000000" w:rsidP="00000000" w:rsidRDefault="00000000" w:rsidRPr="00000000" w14:paraId="00000179">
      <w:pPr>
        <w:ind w:left="0" w:hanging="2"/>
        <w:jc w:val="both"/>
        <w:rPr/>
      </w:pPr>
      <w:r w:rsidDel="00000000" w:rsidR="00000000" w:rsidRPr="00000000">
        <w:rPr>
          <w:rtl w:val="0"/>
        </w:rPr>
        <w:t xml:space="preserve">Es condición para alcanzar la regularidad del seminario aprobar una evaluación con un mínimo de 4 (cuatro) durante la cursada. Para ello los/las docentes a cargo dispondrán de un dispositivo definido para tal fin. </w:t>
      </w:r>
    </w:p>
    <w:p w:rsidR="00000000" w:rsidDel="00000000" w:rsidP="00000000" w:rsidRDefault="00000000" w:rsidRPr="00000000" w14:paraId="0000017A">
      <w:pPr>
        <w:ind w:left="0" w:hanging="2"/>
        <w:jc w:val="both"/>
        <w:rPr>
          <w:u w:val="single"/>
        </w:rPr>
      </w:pPr>
      <w:r w:rsidDel="00000000" w:rsidR="00000000" w:rsidRPr="00000000">
        <w:rPr>
          <w:rtl w:val="0"/>
        </w:rPr>
      </w:r>
    </w:p>
    <w:p w:rsidR="00000000" w:rsidDel="00000000" w:rsidP="00000000" w:rsidRDefault="00000000" w:rsidRPr="00000000" w14:paraId="0000017B">
      <w:pPr>
        <w:spacing w:after="120" w:lineRule="auto"/>
        <w:ind w:left="0" w:hanging="2"/>
        <w:jc w:val="both"/>
        <w:rPr/>
      </w:pPr>
      <w:r w:rsidDel="00000000" w:rsidR="00000000" w:rsidRPr="00000000">
        <w:rPr>
          <w:u w:val="single"/>
          <w:rtl w:val="0"/>
        </w:rPr>
        <w:t xml:space="preserve">Aprobación del seminario</w:t>
      </w:r>
      <w:r w:rsidDel="00000000" w:rsidR="00000000" w:rsidRPr="00000000">
        <w:rPr>
          <w:rtl w:val="0"/>
        </w:rPr>
        <w:t xml:space="preserve">: </w:t>
      </w:r>
    </w:p>
    <w:p w:rsidR="00000000" w:rsidDel="00000000" w:rsidP="00000000" w:rsidRDefault="00000000" w:rsidRPr="00000000" w14:paraId="0000017C">
      <w:pPr>
        <w:ind w:left="0" w:hanging="2"/>
        <w:jc w:val="both"/>
        <w:rPr/>
      </w:pPr>
      <w:r w:rsidDel="00000000" w:rsidR="00000000" w:rsidRPr="00000000">
        <w:rPr>
          <w:rtl w:val="0"/>
        </w:rPr>
        <w:t xml:space="preserve">Los/as estudiantes que cumplan el requisito mencionado podrán presentar el trabajo final integrador que será calificado con otra nota. La calificación final resultará del promedio de la nota de cursada y del trabajo final integrador.</w:t>
      </w:r>
    </w:p>
    <w:p w:rsidR="00000000" w:rsidDel="00000000" w:rsidP="00000000" w:rsidRDefault="00000000" w:rsidRPr="00000000" w14:paraId="0000017D">
      <w:pPr>
        <w:ind w:left="0" w:hanging="2"/>
        <w:jc w:val="both"/>
        <w:rPr/>
      </w:pPr>
      <w:r w:rsidDel="00000000" w:rsidR="00000000" w:rsidRPr="00000000">
        <w:rPr>
          <w:rtl w:val="0"/>
        </w:rPr>
      </w:r>
    </w:p>
    <w:p w:rsidR="00000000" w:rsidDel="00000000" w:rsidP="00000000" w:rsidRDefault="00000000" w:rsidRPr="00000000" w14:paraId="0000017E">
      <w:pPr>
        <w:ind w:left="0" w:hanging="2"/>
        <w:jc w:val="both"/>
        <w:rPr/>
      </w:pPr>
      <w:r w:rsidDel="00000000" w:rsidR="00000000" w:rsidRPr="00000000">
        <w:rPr>
          <w:rtl w:val="0"/>
        </w:rPr>
        <w:t xml:space="preserve">Si el trabajo final integrador fuera rechazado, los/as interesados/as tendrán la opción de presentarlo nuevamente antes de la finalización del plazo de vigencia de la regularidad. El/la estudiante que no presente su trabajo dentro del plazo fijado, no podrá ser considerado/a para la aprobación del seminario.</w:t>
      </w:r>
    </w:p>
    <w:p w:rsidR="00000000" w:rsidDel="00000000" w:rsidP="00000000" w:rsidRDefault="00000000" w:rsidRPr="00000000" w14:paraId="0000017F">
      <w:pPr>
        <w:ind w:left="0" w:hanging="2"/>
        <w:jc w:val="both"/>
        <w:rPr/>
      </w:pPr>
      <w:r w:rsidDel="00000000" w:rsidR="00000000" w:rsidRPr="00000000">
        <w:rPr>
          <w:rtl w:val="0"/>
        </w:rPr>
      </w:r>
    </w:p>
    <w:p w:rsidR="00000000" w:rsidDel="00000000" w:rsidP="00000000" w:rsidRDefault="00000000" w:rsidRPr="00000000" w14:paraId="00000180">
      <w:pPr>
        <w:ind w:left="0" w:hanging="2"/>
        <w:jc w:val="both"/>
        <w:rPr/>
      </w:pPr>
      <w:r w:rsidDel="00000000" w:rsidR="00000000" w:rsidRPr="00000000">
        <w:rPr>
          <w:rtl w:val="0"/>
        </w:rPr>
        <w:t xml:space="preserve">VIGENCIA DE LA REGULARIDAD: El plazo de presentación del trabajo final de los seminarios es de 4 (cuatro) años posteriores a su finalización. </w:t>
      </w:r>
    </w:p>
    <w:p w:rsidR="00000000" w:rsidDel="00000000" w:rsidP="00000000" w:rsidRDefault="00000000" w:rsidRPr="00000000" w14:paraId="00000181">
      <w:pPr>
        <w:ind w:left="0" w:hanging="2"/>
        <w:jc w:val="both"/>
        <w:rPr/>
      </w:pPr>
      <w:r w:rsidDel="00000000" w:rsidR="00000000" w:rsidRPr="00000000">
        <w:rPr>
          <w:rtl w:val="0"/>
        </w:rPr>
      </w:r>
    </w:p>
    <w:p w:rsidR="00000000" w:rsidDel="00000000" w:rsidP="00000000" w:rsidRDefault="00000000" w:rsidRPr="00000000" w14:paraId="00000182">
      <w:pPr>
        <w:ind w:left="0" w:hanging="2"/>
        <w:jc w:val="both"/>
        <w:rPr/>
      </w:pPr>
      <w:r w:rsidDel="00000000" w:rsidR="00000000" w:rsidRPr="00000000">
        <w:rPr>
          <w:rtl w:val="0"/>
        </w:rPr>
        <w:t xml:space="preserve">RÉGIMEN TRANSITORIO DE ASISTENCIA, REGULARIDAD Y MODALIDADES DE EVALUACIÓN DE MATERIAS: El cumplimiento de los requisitos de regularidad en los casos de estudiantes que se encuentren cursando bajo el Régimen Transitorio de Asistencia, Regularidad y Modalidades de Evaluación de Materias (RTARMEM) aprobado por Res. (CD) Nº 1117/10 quedará sujeto al análisis conjunto entre el Programa de Orientación de la SEUBE, los Departamentos docentes y los/las Profesores a cargo del seminario.</w:t>
      </w:r>
    </w:p>
    <w:p w:rsidR="00000000" w:rsidDel="00000000" w:rsidP="00000000" w:rsidRDefault="00000000" w:rsidRPr="00000000" w14:paraId="00000183">
      <w:pPr>
        <w:ind w:left="0" w:hanging="2"/>
        <w:jc w:val="both"/>
        <w:rPr/>
      </w:pPr>
      <w:r w:rsidDel="00000000" w:rsidR="00000000" w:rsidRPr="00000000">
        <w:rPr>
          <w:rtl w:val="0"/>
        </w:rPr>
      </w:r>
    </w:p>
    <w:p w:rsidR="00000000" w:rsidDel="00000000" w:rsidP="00000000" w:rsidRDefault="00000000" w:rsidRPr="00000000" w14:paraId="00000184">
      <w:pPr>
        <w:spacing w:before="120" w:lineRule="auto"/>
        <w:ind w:left="0" w:hanging="2"/>
        <w:jc w:val="both"/>
        <w:rPr/>
      </w:pPr>
      <w:r w:rsidDel="00000000" w:rsidR="00000000" w:rsidRPr="00000000">
        <w:rPr>
          <w:rtl w:val="0"/>
        </w:rPr>
        <w:t xml:space="preserve">La nota de la cursada se determinará en base a los siguientes criterios:</w:t>
      </w:r>
    </w:p>
    <w:p w:rsidR="00000000" w:rsidDel="00000000" w:rsidP="00000000" w:rsidRDefault="00000000" w:rsidRPr="00000000" w14:paraId="00000185">
      <w:pPr>
        <w:spacing w:before="120" w:lineRule="auto"/>
        <w:ind w:left="0" w:hanging="2"/>
        <w:jc w:val="both"/>
        <w:rPr/>
      </w:pPr>
      <w:r w:rsidDel="00000000" w:rsidR="00000000" w:rsidRPr="00000000">
        <w:rPr>
          <w:rtl w:val="0"/>
        </w:rPr>
        <w:t xml:space="preserve">•</w:t>
        <w:tab/>
        <w:t xml:space="preserve">lectura de los textos obligatorios y participación activa en las clases;</w:t>
      </w:r>
    </w:p>
    <w:p w:rsidR="00000000" w:rsidDel="00000000" w:rsidP="00000000" w:rsidRDefault="00000000" w:rsidRPr="00000000" w14:paraId="00000186">
      <w:pPr>
        <w:spacing w:before="120" w:lineRule="auto"/>
        <w:ind w:left="0" w:hanging="2"/>
        <w:jc w:val="both"/>
        <w:rPr/>
      </w:pPr>
      <w:r w:rsidDel="00000000" w:rsidR="00000000" w:rsidRPr="00000000">
        <w:rPr>
          <w:rtl w:val="0"/>
        </w:rPr>
        <w:t xml:space="preserve">•</w:t>
        <w:tab/>
        <w:t xml:space="preserve">una o más presentaciones orales programadas, individuales o grupales dependiendo del número total de alumnos, y</w:t>
      </w:r>
    </w:p>
    <w:p w:rsidR="00000000" w:rsidDel="00000000" w:rsidP="00000000" w:rsidRDefault="00000000" w:rsidRPr="00000000" w14:paraId="00000187">
      <w:pPr>
        <w:spacing w:before="120" w:lineRule="auto"/>
        <w:ind w:left="0" w:hanging="2"/>
        <w:jc w:val="both"/>
        <w:rPr/>
      </w:pPr>
      <w:r w:rsidDel="00000000" w:rsidR="00000000" w:rsidRPr="00000000">
        <w:rPr>
          <w:rtl w:val="0"/>
        </w:rPr>
        <w:t xml:space="preserve">•</w:t>
        <w:tab/>
        <w:t xml:space="preserve">entrega de un plan de monografía final antes del final del cuatrimestre lectivo.</w:t>
      </w:r>
    </w:p>
    <w:p w:rsidR="00000000" w:rsidDel="00000000" w:rsidP="00000000" w:rsidRDefault="00000000" w:rsidRPr="00000000" w14:paraId="00000188">
      <w:pPr>
        <w:spacing w:before="120" w:lineRule="auto"/>
        <w:ind w:left="0" w:hanging="2"/>
        <w:jc w:val="both"/>
        <w:rPr/>
      </w:pPr>
      <w:r w:rsidDel="00000000" w:rsidR="00000000" w:rsidRPr="00000000">
        <w:rPr>
          <w:rtl w:val="0"/>
        </w:rPr>
        <w:t xml:space="preserve">Para la escritura de la monografía final se propiciará la consideración de obras literarias no incluidas en la bibliografía obligatoria.</w:t>
      </w:r>
    </w:p>
    <w:p w:rsidR="00000000" w:rsidDel="00000000" w:rsidP="00000000" w:rsidRDefault="00000000" w:rsidRPr="00000000" w14:paraId="00000189">
      <w:pPr>
        <w:ind w:left="0" w:hanging="2"/>
        <w:jc w:val="both"/>
        <w:rPr/>
      </w:pPr>
      <w:r w:rsidDel="00000000" w:rsidR="00000000" w:rsidRPr="00000000">
        <w:rPr>
          <w:rtl w:val="0"/>
        </w:rPr>
      </w:r>
    </w:p>
    <w:p w:rsidR="00000000" w:rsidDel="00000000" w:rsidP="00000000" w:rsidRDefault="00000000" w:rsidRPr="00000000" w14:paraId="0000018A">
      <w:pPr>
        <w:ind w:left="0" w:hanging="2"/>
        <w:jc w:val="both"/>
        <w:rPr/>
      </w:pPr>
      <w:r w:rsidDel="00000000" w:rsidR="00000000" w:rsidRPr="00000000">
        <w:rPr>
          <w:rtl w:val="0"/>
        </w:rPr>
      </w:r>
    </w:p>
    <w:p w:rsidR="00000000" w:rsidDel="00000000" w:rsidP="00000000" w:rsidRDefault="00000000" w:rsidRPr="00000000" w14:paraId="0000018B">
      <w:pPr>
        <w:ind w:left="0" w:hanging="2"/>
        <w:jc w:val="both"/>
        <w:rPr/>
      </w:pPr>
      <w:r w:rsidDel="00000000" w:rsidR="00000000" w:rsidRPr="00000000">
        <w:rPr>
          <w:rtl w:val="0"/>
        </w:rPr>
      </w:r>
    </w:p>
    <w:p w:rsidR="00000000" w:rsidDel="00000000" w:rsidP="00000000" w:rsidRDefault="00000000" w:rsidRPr="00000000" w14:paraId="0000018C">
      <w:pPr>
        <w:numPr>
          <w:ilvl w:val="0"/>
          <w:numId w:val="1"/>
        </w:numPr>
        <w:ind w:left="0" w:hanging="2"/>
        <w:jc w:val="both"/>
        <w:rPr/>
      </w:pPr>
      <w:r w:rsidDel="00000000" w:rsidR="00000000" w:rsidRPr="00000000">
        <w:rPr>
          <w:b w:val="1"/>
          <w:rtl w:val="0"/>
        </w:rPr>
        <w:t xml:space="preserve">Recomendaciones</w:t>
      </w:r>
      <w:r w:rsidDel="00000000" w:rsidR="00000000" w:rsidRPr="00000000">
        <w:rPr>
          <w:rtl w:val="0"/>
        </w:rPr>
      </w:r>
    </w:p>
    <w:p w:rsidR="00000000" w:rsidDel="00000000" w:rsidP="00000000" w:rsidRDefault="00000000" w:rsidRPr="00000000" w14:paraId="0000018D">
      <w:pPr>
        <w:ind w:left="0" w:hanging="2"/>
        <w:jc w:val="both"/>
        <w:rPr/>
      </w:pPr>
      <w:r w:rsidDel="00000000" w:rsidR="00000000" w:rsidRPr="00000000">
        <w:rPr>
          <w:rtl w:val="0"/>
        </w:rPr>
      </w:r>
    </w:p>
    <w:p w:rsidR="00000000" w:rsidDel="00000000" w:rsidP="00000000" w:rsidRDefault="00000000" w:rsidRPr="00000000" w14:paraId="0000018E">
      <w:pPr>
        <w:ind w:left="0" w:hanging="2"/>
        <w:jc w:val="both"/>
        <w:rPr/>
      </w:pPr>
      <w:r w:rsidDel="00000000" w:rsidR="00000000" w:rsidRPr="00000000">
        <w:rPr>
          <w:rtl w:val="0"/>
        </w:rPr>
        <w:t xml:space="preserve">El seminario no exige conocimientos de idioma japonés. No obstante, dada la relativa escasez de bibliografía y traducciones directas en castellano se recomienda que los participantes estén en condiciones de manejar textos en inglés.</w:t>
      </w:r>
    </w:p>
    <w:p w:rsidR="00000000" w:rsidDel="00000000" w:rsidP="00000000" w:rsidRDefault="00000000" w:rsidRPr="00000000" w14:paraId="0000018F">
      <w:pPr>
        <w:ind w:left="0" w:hanging="2"/>
        <w:jc w:val="both"/>
        <w:rPr/>
      </w:pPr>
      <w:r w:rsidDel="00000000" w:rsidR="00000000" w:rsidRPr="00000000">
        <w:rPr>
          <w:rtl w:val="0"/>
        </w:rPr>
      </w:r>
    </w:p>
    <w:p w:rsidR="00000000" w:rsidDel="00000000" w:rsidP="00000000" w:rsidRDefault="00000000" w:rsidRPr="00000000" w14:paraId="00000190">
      <w:pPr>
        <w:ind w:left="0" w:hanging="2"/>
        <w:jc w:val="both"/>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3672840</wp:posOffset>
            </wp:positionH>
            <wp:positionV relativeFrom="paragraph">
              <wp:posOffset>247650</wp:posOffset>
            </wp:positionV>
            <wp:extent cx="2002155" cy="882015"/>
            <wp:effectExtent b="0" l="0" r="0" t="0"/>
            <wp:wrapTopAndBottom distB="0" distT="0"/>
            <wp:docPr id="1028"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002155" cy="882015"/>
                    </a:xfrm>
                    <a:prstGeom prst="rect"/>
                    <a:ln/>
                  </pic:spPr>
                </pic:pic>
              </a:graphicData>
            </a:graphic>
          </wp:anchor>
        </w:drawing>
      </w:r>
    </w:p>
    <w:p w:rsidR="00000000" w:rsidDel="00000000" w:rsidP="00000000" w:rsidRDefault="00000000" w:rsidRPr="00000000" w14:paraId="00000191">
      <w:pPr>
        <w:ind w:left="0" w:hanging="2"/>
        <w:jc w:val="both"/>
        <w:rPr/>
      </w:pPr>
      <w:r w:rsidDel="00000000" w:rsidR="00000000" w:rsidRPr="00000000">
        <w:rPr>
          <w:rtl w:val="0"/>
        </w:rPr>
      </w:r>
    </w:p>
    <w:p w:rsidR="00000000" w:rsidDel="00000000" w:rsidP="00000000" w:rsidRDefault="00000000" w:rsidRPr="00000000" w14:paraId="00000192">
      <w:pPr>
        <w:ind w:left="0" w:hanging="2"/>
        <w:jc w:val="right"/>
        <w:rPr/>
      </w:pPr>
      <w:r w:rsidDel="00000000" w:rsidR="00000000" w:rsidRPr="00000000">
        <w:rPr>
          <w:rtl w:val="0"/>
        </w:rPr>
        <w:t xml:space="preserve">Miguel Vedda</w:t>
      </w:r>
    </w:p>
    <w:p w:rsidR="00000000" w:rsidDel="00000000" w:rsidP="00000000" w:rsidRDefault="00000000" w:rsidRPr="00000000" w14:paraId="00000193">
      <w:pPr>
        <w:ind w:left="0" w:hanging="2"/>
        <w:jc w:val="right"/>
        <w:rPr/>
      </w:pPr>
      <w:bookmarkStart w:colFirst="0" w:colLast="0" w:name="_heading=h.1fob9te" w:id="2"/>
      <w:bookmarkEnd w:id="2"/>
      <w:r w:rsidDel="00000000" w:rsidR="00000000" w:rsidRPr="00000000">
        <w:rPr>
          <w:rtl w:val="0"/>
        </w:rPr>
        <w:t xml:space="preserve">Director del Departamento de Letras</w:t>
      </w:r>
    </w:p>
    <w:p w:rsidR="00000000" w:rsidDel="00000000" w:rsidP="00000000" w:rsidRDefault="00000000" w:rsidRPr="00000000" w14:paraId="00000194">
      <w:pPr>
        <w:ind w:left="0" w:hanging="2"/>
        <w:jc w:val="both"/>
        <w:rPr/>
      </w:pPr>
      <w:r w:rsidDel="00000000" w:rsidR="00000000" w:rsidRPr="00000000">
        <w:rPr>
          <w:rtl w:val="0"/>
        </w:rPr>
      </w:r>
    </w:p>
    <w:p w:rsidR="00000000" w:rsidDel="00000000" w:rsidP="00000000" w:rsidRDefault="00000000" w:rsidRPr="00000000" w14:paraId="00000195">
      <w:pPr>
        <w:ind w:left="0" w:hanging="2"/>
        <w:jc w:val="right"/>
        <w:rPr/>
      </w:pPr>
      <w:r w:rsidDel="00000000" w:rsidR="00000000" w:rsidRPr="00000000">
        <w:rPr>
          <w:rtl w:val="0"/>
        </w:rPr>
      </w:r>
    </w:p>
    <w:sectPr>
      <w:footerReference r:id="rId10" w:type="default"/>
      <w:footerReference r:id="rId11" w:type="first"/>
      <w:pgSz w:h="15840" w:w="12240"/>
      <w:pgMar w:bottom="1134" w:top="1134" w:left="2268" w:right="1134" w:header="720" w:footer="14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widowControl w:val="1"/>
      <w:pBdr>
        <w:top w:space="0" w:sz="0" w:val="nil"/>
        <w:left w:space="0" w:sz="0" w:val="nil"/>
        <w:bottom w:space="0" w:sz="0" w:val="nil"/>
        <w:right w:space="0" w:sz="0" w:val="nil"/>
        <w:between w:space="0" w:sz="0" w:val="nil"/>
      </w:pBdr>
      <w:tabs>
        <w:tab w:val="center" w:pos="4419"/>
        <w:tab w:val="right" w:pos="8838"/>
      </w:tabs>
      <w:spacing w:line="240" w:lineRule="auto"/>
      <w:ind w:left="0" w:hanging="2"/>
      <w:rPr>
        <w:rFonts w:ascii="Times New Roman" w:cs="Times New Roman" w:eastAsia="Times New Roman" w:hAnsi="Times New Roman"/>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96">
      <w:pPr>
        <w:ind w:left="0" w:hanging="2"/>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Programa adecuado a las pautas de funcionamiento para la modalidad virtual establecidas en Res. D. 732/20 y otra normativa específica dispuesta a los efectos de organizar la cursada en el contexto de la emergencia sanitaria que impide el desarrollo de clases presenciales en la Universidad.</w:t>
      </w:r>
    </w:p>
  </w:footnote>
  <w:footnote w:id="1">
    <w:p w:rsidR="00000000" w:rsidDel="00000000" w:rsidP="00000000" w:rsidRDefault="00000000" w:rsidRPr="00000000" w14:paraId="00000197">
      <w:pPr>
        <w:ind w:left="0" w:hanging="2"/>
        <w:jc w:val="both"/>
        <w:rPr>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Los/as docentes interinos/as están sujetos a la designación que apruebe el Consejo Directivo para el ciclo lectivo correspondiente.</w:t>
      </w:r>
    </w:p>
    <w:p w:rsidR="00000000" w:rsidDel="00000000" w:rsidP="00000000" w:rsidRDefault="00000000" w:rsidRPr="00000000" w14:paraId="00000198">
      <w:pPr>
        <w:ind w:left="0" w:hanging="2"/>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AR"/>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hanging="1"/>
      <w:jc w:val="both"/>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ind w:left="0" w:hanging="1"/>
      <w:jc w:val="both"/>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0"/>
      <w:suppressAutoHyphens w:val="1"/>
      <w:spacing w:line="1" w:lineRule="atLeast"/>
      <w:ind w:left="-1" w:leftChars="-1" w:hanging="1" w:hangingChars="1"/>
      <w:textDirection w:val="btLr"/>
      <w:textAlignment w:val="top"/>
      <w:outlineLvl w:val="0"/>
    </w:pPr>
    <w:rPr>
      <w:rFonts w:ascii="Liberation Serif" w:cs="Liberation Serif" w:hAnsi="Liberation Serif"/>
      <w:color w:val="000000"/>
      <w:position w:val="-1"/>
      <w:lang w:eastAsia="es-AR" w:val="es-AR"/>
    </w:rPr>
  </w:style>
  <w:style w:type="paragraph" w:styleId="Ttulo1">
    <w:name w:val="heading 1"/>
    <w:basedOn w:val="Normal"/>
    <w:next w:val="Normal"/>
    <w:uiPriority w:val="9"/>
    <w:qFormat w:val="1"/>
    <w:pPr>
      <w:keepNext w:val="1"/>
      <w:numPr>
        <w:numId w:val="1"/>
      </w:numPr>
      <w:suppressAutoHyphens w:val="0"/>
      <w:ind w:left="-1" w:hanging="1"/>
      <w:jc w:val="both"/>
    </w:pPr>
    <w:rPr>
      <w:b w:val="1"/>
      <w:bCs w:val="1"/>
      <w:u w:val="single"/>
      <w:lang w:val="es-ES"/>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numPr>
        <w:ilvl w:val="4"/>
        <w:numId w:val="1"/>
      </w:numPr>
      <w:suppressAutoHyphens w:val="0"/>
      <w:ind w:left="-1" w:hanging="1"/>
      <w:jc w:val="both"/>
      <w:outlineLvl w:val="4"/>
    </w:pPr>
    <w:rPr>
      <w:b w:val="1"/>
      <w:bCs w:val="1"/>
      <w:szCs w:val="20"/>
      <w:lang w:val="es-ES"/>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WW8Num1z0" w:customStyle="1">
    <w:name w:val="WW8Num1z0"/>
    <w:rPr>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rFonts w:ascii="Arial" w:cs="Arial" w:hAnsi="Arial"/>
      <w:w w:val="100"/>
      <w:position w:val="-1"/>
      <w:sz w:val="24"/>
      <w:szCs w:val="24"/>
      <w:effect w:val="none"/>
      <w:vertAlign w:val="baseline"/>
      <w:cs w:val="0"/>
      <w:em w:val="none"/>
      <w:lang w:val="es-AR"/>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rFonts w:ascii="Arial" w:cs="Arial" w:hAnsi="Arial"/>
      <w:b w:val="0"/>
      <w:bCs w:val="0"/>
      <w:w w:val="100"/>
      <w:position w:val="-1"/>
      <w:sz w:val="24"/>
      <w:szCs w:val="24"/>
      <w:effect w:val="none"/>
      <w:vertAlign w:val="baseline"/>
      <w:cs w:val="0"/>
      <w:em w:val="none"/>
      <w:lang w:val="es-AR"/>
    </w:rPr>
  </w:style>
  <w:style w:type="character" w:styleId="WW8Num3z1" w:customStyle="1">
    <w:name w:val="WW8Num3z1"/>
    <w:rPr>
      <w:w w:val="100"/>
      <w:position w:val="-1"/>
      <w:effect w:val="none"/>
      <w:vertAlign w:val="baseline"/>
      <w:cs w:val="0"/>
      <w:em w:val="none"/>
    </w:rPr>
  </w:style>
  <w:style w:type="character" w:styleId="WW8Num3z2" w:customStyle="1">
    <w:name w:val="WW8Num3z2"/>
    <w:rPr>
      <w:w w:val="100"/>
      <w:position w:val="-1"/>
      <w:effect w:val="none"/>
      <w:vertAlign w:val="baseline"/>
      <w:cs w:val="0"/>
      <w:em w:val="none"/>
    </w:rPr>
  </w:style>
  <w:style w:type="character" w:styleId="WW8Num3z3" w:customStyle="1">
    <w:name w:val="WW8Num3z3"/>
    <w:rPr>
      <w:w w:val="100"/>
      <w:position w:val="-1"/>
      <w:effect w:val="none"/>
      <w:vertAlign w:val="baseline"/>
      <w:cs w:val="0"/>
      <w:em w:val="none"/>
    </w:rPr>
  </w:style>
  <w:style w:type="character" w:styleId="WW8Num3z4" w:customStyle="1">
    <w:name w:val="WW8Num3z4"/>
    <w:rPr>
      <w:w w:val="100"/>
      <w:position w:val="-1"/>
      <w:effect w:val="none"/>
      <w:vertAlign w:val="baseline"/>
      <w:cs w:val="0"/>
      <w:em w:val="none"/>
    </w:rPr>
  </w:style>
  <w:style w:type="character" w:styleId="WW8Num3z5" w:customStyle="1">
    <w:name w:val="WW8Num3z5"/>
    <w:rPr>
      <w:w w:val="100"/>
      <w:position w:val="-1"/>
      <w:effect w:val="none"/>
      <w:vertAlign w:val="baseline"/>
      <w:cs w:val="0"/>
      <w:em w:val="none"/>
    </w:rPr>
  </w:style>
  <w:style w:type="character" w:styleId="WW8Num3z6" w:customStyle="1">
    <w:name w:val="WW8Num3z6"/>
    <w:rPr>
      <w:w w:val="100"/>
      <w:position w:val="-1"/>
      <w:effect w:val="none"/>
      <w:vertAlign w:val="baseline"/>
      <w:cs w:val="0"/>
      <w:em w:val="none"/>
    </w:rPr>
  </w:style>
  <w:style w:type="character" w:styleId="WW8Num3z7" w:customStyle="1">
    <w:name w:val="WW8Num3z7"/>
    <w:rPr>
      <w:w w:val="100"/>
      <w:position w:val="-1"/>
      <w:effect w:val="none"/>
      <w:vertAlign w:val="baseline"/>
      <w:cs w:val="0"/>
      <w:em w:val="none"/>
    </w:rPr>
  </w:style>
  <w:style w:type="character" w:styleId="WW8Num3z8" w:customStyle="1">
    <w:name w:val="WW8Num3z8"/>
    <w:rPr>
      <w:w w:val="100"/>
      <w:position w:val="-1"/>
      <w:effect w:val="none"/>
      <w:vertAlign w:val="baseline"/>
      <w:cs w:val="0"/>
      <w:em w:val="none"/>
    </w:rPr>
  </w:style>
  <w:style w:type="character" w:styleId="WW8Num4z0" w:customStyle="1">
    <w:name w:val="WW8Num4z0"/>
    <w:rPr>
      <w:rFonts w:ascii="Arial" w:cs="Arial" w:hAnsi="Arial"/>
      <w:b w:val="0"/>
      <w:bCs w:val="0"/>
      <w:i w:val="0"/>
      <w:iCs w:val="0"/>
      <w:w w:val="100"/>
      <w:position w:val="-1"/>
      <w:sz w:val="24"/>
      <w:szCs w:val="24"/>
      <w:effect w:val="none"/>
      <w:vertAlign w:val="baseline"/>
      <w:cs w:val="0"/>
      <w:em w:val="none"/>
      <w:lang w:val="es-ES"/>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5z0" w:customStyle="1">
    <w:name w:val="WW8Num5z0"/>
    <w:rPr>
      <w:b w:val="0"/>
      <w:bCs w:val="0"/>
      <w:w w:val="100"/>
      <w:position w:val="-1"/>
      <w:sz w:val="24"/>
      <w:szCs w:val="24"/>
      <w:effect w:val="none"/>
      <w:vertAlign w:val="baseline"/>
      <w:cs w:val="0"/>
      <w:em w:val="none"/>
      <w:lang w:val="es-ES"/>
    </w:rPr>
  </w:style>
  <w:style w:type="character" w:styleId="WW8Num5z1" w:customStyle="1">
    <w:name w:val="WW8Num5z1"/>
    <w:rPr>
      <w:w w:val="100"/>
      <w:position w:val="-1"/>
      <w:effect w:val="none"/>
      <w:vertAlign w:val="baseline"/>
      <w:cs w:val="0"/>
      <w:em w:val="none"/>
    </w:rPr>
  </w:style>
  <w:style w:type="character" w:styleId="WW8Num5z2" w:customStyle="1">
    <w:name w:val="WW8Num5z2"/>
    <w:rPr>
      <w:w w:val="100"/>
      <w:position w:val="-1"/>
      <w:effect w:val="none"/>
      <w:vertAlign w:val="baseline"/>
      <w:cs w:val="0"/>
      <w:em w:val="none"/>
    </w:rPr>
  </w:style>
  <w:style w:type="character" w:styleId="WW8Num5z3" w:customStyle="1">
    <w:name w:val="WW8Num5z3"/>
    <w:rPr>
      <w:w w:val="100"/>
      <w:position w:val="-1"/>
      <w:effect w:val="none"/>
      <w:vertAlign w:val="baseline"/>
      <w:cs w:val="0"/>
      <w:em w:val="none"/>
    </w:rPr>
  </w:style>
  <w:style w:type="character" w:styleId="WW8Num5z4" w:customStyle="1">
    <w:name w:val="WW8Num5z4"/>
    <w:rPr>
      <w:w w:val="100"/>
      <w:position w:val="-1"/>
      <w:effect w:val="none"/>
      <w:vertAlign w:val="baseline"/>
      <w:cs w:val="0"/>
      <w:em w:val="none"/>
    </w:rPr>
  </w:style>
  <w:style w:type="character" w:styleId="WW8Num5z5" w:customStyle="1">
    <w:name w:val="WW8Num5z5"/>
    <w:rPr>
      <w:w w:val="100"/>
      <w:position w:val="-1"/>
      <w:effect w:val="none"/>
      <w:vertAlign w:val="baseline"/>
      <w:cs w:val="0"/>
      <w:em w:val="none"/>
    </w:rPr>
  </w:style>
  <w:style w:type="character" w:styleId="WW8Num5z6" w:customStyle="1">
    <w:name w:val="WW8Num5z6"/>
    <w:rPr>
      <w:w w:val="100"/>
      <w:position w:val="-1"/>
      <w:effect w:val="none"/>
      <w:vertAlign w:val="baseline"/>
      <w:cs w:val="0"/>
      <w:em w:val="none"/>
    </w:rPr>
  </w:style>
  <w:style w:type="character" w:styleId="WW8Num5z7" w:customStyle="1">
    <w:name w:val="WW8Num5z7"/>
    <w:rPr>
      <w:w w:val="100"/>
      <w:position w:val="-1"/>
      <w:effect w:val="none"/>
      <w:vertAlign w:val="baseline"/>
      <w:cs w:val="0"/>
      <w:em w:val="none"/>
    </w:rPr>
  </w:style>
  <w:style w:type="character" w:styleId="WW8Num5z8" w:customStyle="1">
    <w:name w:val="WW8Num5z8"/>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Absatz-Standardschriftart1111" w:customStyle="1">
    <w:name w:val="WW-Absatz-Standardschriftart1111"/>
    <w:rPr>
      <w:w w:val="100"/>
      <w:position w:val="-1"/>
      <w:effect w:val="none"/>
      <w:vertAlign w:val="baseline"/>
      <w:cs w:val="0"/>
      <w:em w:val="none"/>
    </w:rPr>
  </w:style>
  <w:style w:type="character" w:styleId="WW-Absatz-Standardschriftart11111" w:customStyle="1">
    <w:name w:val="WW-Absatz-Standardschriftart11111"/>
    <w:rPr>
      <w:w w:val="100"/>
      <w:position w:val="-1"/>
      <w:effect w:val="none"/>
      <w:vertAlign w:val="baseline"/>
      <w:cs w:val="0"/>
      <w:em w:val="none"/>
    </w:rPr>
  </w:style>
  <w:style w:type="character" w:styleId="WW-Absatz-Standardschriftart111111" w:customStyle="1">
    <w:name w:val="WW-Absatz-Standardschriftart111111"/>
    <w:rPr>
      <w:w w:val="100"/>
      <w:position w:val="-1"/>
      <w:effect w:val="none"/>
      <w:vertAlign w:val="baseline"/>
      <w:cs w:val="0"/>
      <w:em w:val="none"/>
    </w:rPr>
  </w:style>
  <w:style w:type="character" w:styleId="WW-Absatz-Standardschriftart1111111" w:customStyle="1">
    <w:name w:val="WW-Absatz-Standardschriftart1111111"/>
    <w:rPr>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styleId="Vietas" w:customStyle="1">
    <w:name w:val="Viñetas"/>
    <w:rPr>
      <w:rFonts w:ascii="OpenSymbol" w:cs="OpenSymbol" w:eastAsia="OpenSymbol" w:hAnsi="OpenSymbol"/>
      <w:w w:val="100"/>
      <w:position w:val="-1"/>
      <w:effect w:val="none"/>
      <w:vertAlign w:val="baseline"/>
      <w:cs w:val="0"/>
      <w:em w:val="none"/>
    </w:rPr>
  </w:style>
  <w:style w:type="character" w:styleId="Carcterdenumeracin" w:customStyle="1">
    <w:name w:val="Carácter de numeración"/>
    <w:rPr>
      <w:w w:val="100"/>
      <w:position w:val="-1"/>
      <w:effect w:val="none"/>
      <w:vertAlign w:val="baseline"/>
      <w:cs w:val="0"/>
      <w:em w:val="none"/>
    </w:rPr>
  </w:style>
  <w:style w:type="character" w:styleId="WW8Num14z0" w:customStyle="1">
    <w:name w:val="WW8Num14z0"/>
    <w:rPr>
      <w:rFonts w:ascii="Times New Roman" w:cs="Times New Roman" w:eastAsia="Times New Roman" w:hAnsi="Times New Roman"/>
      <w:w w:val="100"/>
      <w:position w:val="-1"/>
      <w:effect w:val="none"/>
      <w:vertAlign w:val="baseline"/>
      <w:cs w:val="0"/>
      <w:em w:val="none"/>
    </w:rPr>
  </w:style>
  <w:style w:type="character" w:styleId="WW8Num14z1" w:customStyle="1">
    <w:name w:val="WW8Num14z1"/>
    <w:rPr>
      <w:rFonts w:ascii="Courier New" w:cs="Courier New" w:hAnsi="Courier New"/>
      <w:w w:val="100"/>
      <w:position w:val="-1"/>
      <w:effect w:val="none"/>
      <w:vertAlign w:val="baseline"/>
      <w:cs w:val="0"/>
      <w:em w:val="none"/>
    </w:rPr>
  </w:style>
  <w:style w:type="character" w:styleId="WW8Num14z2" w:customStyle="1">
    <w:name w:val="WW8Num14z2"/>
    <w:rPr>
      <w:rFonts w:ascii="Wingdings" w:cs="Wingdings" w:hAnsi="Wingdings"/>
      <w:w w:val="100"/>
      <w:position w:val="-1"/>
      <w:effect w:val="none"/>
      <w:vertAlign w:val="baseline"/>
      <w:cs w:val="0"/>
      <w:em w:val="none"/>
    </w:rPr>
  </w:style>
  <w:style w:type="character" w:styleId="WW8Num14z3" w:customStyle="1">
    <w:name w:val="WW8Num14z3"/>
    <w:rPr>
      <w:rFonts w:ascii="Symbol" w:cs="Symbol" w:hAnsi="Symbol"/>
      <w:w w:val="100"/>
      <w:position w:val="-1"/>
      <w:effect w:val="none"/>
      <w:vertAlign w:val="baseline"/>
      <w:cs w:val="0"/>
      <w:em w:val="none"/>
    </w:rPr>
  </w:style>
  <w:style w:type="character" w:styleId="WW8Num7z0" w:customStyle="1">
    <w:name w:val="WW8Num7z0"/>
    <w:rPr>
      <w:w w:val="100"/>
      <w:position w:val="-1"/>
      <w:u w:val="none"/>
      <w:effect w:val="none"/>
      <w:vertAlign w:val="baseline"/>
      <w:cs w:val="0"/>
      <w:em w:val="none"/>
    </w:rPr>
  </w:style>
  <w:style w:type="character" w:styleId="Smbolosdenumeracin" w:customStyle="1">
    <w:name w:val="Símbolos de numeración"/>
    <w:rPr>
      <w:w w:val="100"/>
      <w:position w:val="-1"/>
      <w:effect w:val="none"/>
      <w:vertAlign w:val="baseline"/>
      <w:cs w:val="0"/>
      <w:em w:val="none"/>
    </w:rPr>
  </w:style>
  <w:style w:type="paragraph" w:styleId="Ttulo10" w:customStyle="1">
    <w:name w:val="Título1"/>
    <w:basedOn w:val="Normal"/>
    <w:next w:val="Textoindependiente"/>
    <w:pPr>
      <w:keepNext w:val="1"/>
      <w:suppressAutoHyphens w:val="0"/>
      <w:spacing w:after="120" w:before="240"/>
    </w:pPr>
    <w:rPr>
      <w:rFonts w:ascii="Liberation Sans" w:cs="FreeSans" w:eastAsia="Droid Sans Fallback" w:hAnsi="Liberation Sans"/>
      <w:sz w:val="28"/>
      <w:szCs w:val="28"/>
      <w:lang w:val="es-ES"/>
    </w:rPr>
  </w:style>
  <w:style w:type="paragraph" w:styleId="Textoindependiente">
    <w:name w:val="Body Text"/>
    <w:basedOn w:val="Normal"/>
    <w:pPr>
      <w:suppressAutoHyphens w:val="0"/>
      <w:jc w:val="both"/>
    </w:pPr>
    <w:rPr>
      <w:b w:val="1"/>
      <w:bCs w:val="1"/>
      <w:u w:val="single"/>
      <w:lang w:val="es-ES"/>
    </w:rPr>
  </w:style>
  <w:style w:type="paragraph" w:styleId="Lista">
    <w:name w:val="List"/>
    <w:basedOn w:val="Textoindependiente"/>
  </w:style>
  <w:style w:type="paragraph" w:styleId="Epgrafe1" w:customStyle="1">
    <w:name w:val="Epígrafe1"/>
    <w:basedOn w:val="Normal"/>
    <w:pPr>
      <w:suppressLineNumbers w:val="1"/>
      <w:suppressAutoHyphens w:val="0"/>
      <w:spacing w:after="120" w:before="120"/>
    </w:pPr>
    <w:rPr>
      <w:i w:val="1"/>
      <w:iCs w:val="1"/>
      <w:lang w:val="es-ES"/>
    </w:rPr>
  </w:style>
  <w:style w:type="paragraph" w:styleId="ndice" w:customStyle="1">
    <w:name w:val="Índice"/>
    <w:basedOn w:val="Normal"/>
    <w:pPr>
      <w:suppressLineNumbers w:val="1"/>
      <w:suppressAutoHyphens w:val="0"/>
    </w:pPr>
    <w:rPr>
      <w:lang w:val="es-ES"/>
    </w:rPr>
  </w:style>
  <w:style w:type="paragraph" w:styleId="Encabezado1" w:customStyle="1">
    <w:name w:val="Encabezado1"/>
    <w:basedOn w:val="Normal"/>
    <w:next w:val="Textoindependiente"/>
    <w:pPr>
      <w:keepNext w:val="1"/>
      <w:suppressAutoHyphens w:val="0"/>
      <w:spacing w:after="120" w:before="240"/>
    </w:pPr>
    <w:rPr>
      <w:rFonts w:ascii="Liberation Sans" w:cs="DejaVu Sans" w:eastAsia="DejaVu Sans" w:hAnsi="Liberation Sans"/>
      <w:sz w:val="28"/>
      <w:szCs w:val="28"/>
      <w:lang w:val="es-ES"/>
    </w:rPr>
  </w:style>
  <w:style w:type="paragraph" w:styleId="Etiqueta" w:customStyle="1">
    <w:name w:val="Etiqueta"/>
    <w:basedOn w:val="Normal"/>
    <w:pPr>
      <w:suppressLineNumbers w:val="1"/>
      <w:suppressAutoHyphens w:val="0"/>
      <w:spacing w:after="120" w:before="120"/>
    </w:pPr>
    <w:rPr>
      <w:i w:val="1"/>
      <w:iCs w:val="1"/>
      <w:lang w:val="es-ES"/>
    </w:rPr>
  </w:style>
  <w:style w:type="paragraph" w:styleId="Textoindependiente2">
    <w:name w:val="Body Text 2"/>
    <w:basedOn w:val="Normal"/>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val="0"/>
      <w:autoSpaceDE w:val="0"/>
      <w:jc w:val="both"/>
      <w:textAlignment w:val="baseline"/>
    </w:pPr>
    <w:rPr>
      <w:szCs w:val="20"/>
      <w:lang w:val="es-ES"/>
    </w:rPr>
  </w:style>
  <w:style w:type="paragraph" w:styleId="LO-normal" w:customStyle="1">
    <w:name w:val="LO-normal"/>
    <w:pPr>
      <w:widowControl w:val="0"/>
      <w:spacing w:line="1" w:lineRule="atLeast"/>
      <w:ind w:left="-1" w:leftChars="-1" w:hanging="1" w:hangingChars="1"/>
      <w:textDirection w:val="btLr"/>
      <w:textAlignment w:val="top"/>
      <w:outlineLvl w:val="0"/>
    </w:pPr>
    <w:rPr>
      <w:rFonts w:ascii="Liberation Serif" w:cs="Liberation Serif" w:hAnsi="Liberation Serif"/>
      <w:color w:val="000000"/>
      <w:position w:val="-1"/>
      <w:lang w:eastAsia="zh-CN" w:val="es-AR"/>
    </w:rPr>
  </w:style>
  <w:style w:type="paragraph" w:styleId="LO-normal1" w:customStyle="1">
    <w:name w:val="LO-normal1"/>
    <w:pPr>
      <w:widowControl w:val="0"/>
      <w:spacing w:line="1" w:lineRule="atLeast"/>
      <w:ind w:left="-1" w:leftChars="-1" w:hanging="1" w:hangingChars="1"/>
      <w:textDirection w:val="btLr"/>
      <w:textAlignment w:val="top"/>
      <w:outlineLvl w:val="0"/>
    </w:pPr>
    <w:rPr>
      <w:rFonts w:ascii="Liberation Serif" w:cs="Liberation Serif" w:hAnsi="Liberation Serif"/>
      <w:color w:val="000000"/>
      <w:position w:val="-1"/>
      <w:lang w:eastAsia="zh-CN" w:val="es-AR"/>
    </w:rPr>
  </w:style>
  <w:style w:type="paragraph" w:styleId="Contenidodelmarco" w:customStyle="1">
    <w:name w:val="Contenido del marco"/>
    <w:basedOn w:val="Normal"/>
    <w:pPr>
      <w:suppressAutoHyphens w:val="0"/>
    </w:pPr>
    <w:rPr>
      <w:lang w:val="es-ES"/>
    </w:rPr>
  </w:style>
  <w:style w:type="paragraph" w:styleId="Encabezado">
    <w:name w:val="header"/>
    <w:basedOn w:val="Normal"/>
    <w:pPr>
      <w:tabs>
        <w:tab w:val="center" w:pos="4419"/>
        <w:tab w:val="right" w:pos="8838"/>
      </w:tabs>
      <w:suppressAutoHyphens w:val="0"/>
    </w:pPr>
    <w:rPr>
      <w:lang w:val="es-ES"/>
    </w:rPr>
  </w:style>
  <w:style w:type="character" w:styleId="CarCar2" w:customStyle="1">
    <w:name w:val="Car Car2"/>
    <w:rPr>
      <w:w w:val="100"/>
      <w:position w:val="-1"/>
      <w:sz w:val="24"/>
      <w:szCs w:val="24"/>
      <w:effect w:val="none"/>
      <w:vertAlign w:val="baseline"/>
      <w:cs w:val="0"/>
      <w:em w:val="none"/>
      <w:lang w:bidi="ar-SA" w:val="es-ES"/>
    </w:rPr>
  </w:style>
  <w:style w:type="paragraph" w:styleId="Piedepgina">
    <w:name w:val="footer"/>
    <w:basedOn w:val="Normal"/>
    <w:pPr>
      <w:tabs>
        <w:tab w:val="center" w:pos="4419"/>
        <w:tab w:val="right" w:pos="8838"/>
      </w:tabs>
      <w:suppressAutoHyphens w:val="0"/>
    </w:pPr>
    <w:rPr>
      <w:lang w:val="es-ES"/>
    </w:rPr>
  </w:style>
  <w:style w:type="character" w:styleId="CarCar1" w:customStyle="1">
    <w:name w:val="Car Car1"/>
    <w:rPr>
      <w:w w:val="100"/>
      <w:position w:val="-1"/>
      <w:sz w:val="24"/>
      <w:szCs w:val="24"/>
      <w:effect w:val="none"/>
      <w:vertAlign w:val="baseline"/>
      <w:cs w:val="0"/>
      <w:em w:val="none"/>
      <w:lang w:bidi="ar-SA" w:val="es-ES"/>
    </w:rPr>
  </w:style>
  <w:style w:type="paragraph" w:styleId="Textonotapie">
    <w:name w:val="footnote text"/>
    <w:basedOn w:val="Normal"/>
    <w:rPr>
      <w:sz w:val="20"/>
      <w:szCs w:val="20"/>
      <w:lang w:eastAsia="es-ES" w:val="es-ES"/>
    </w:rPr>
  </w:style>
  <w:style w:type="character" w:styleId="CarCar" w:customStyle="1">
    <w:name w:val="Car Car"/>
    <w:rPr>
      <w:w w:val="100"/>
      <w:position w:val="-1"/>
      <w:effect w:val="none"/>
      <w:vertAlign w:val="baseline"/>
      <w:cs w:val="0"/>
      <w:em w:val="none"/>
      <w:lang w:bidi="ar-SA" w:eastAsia="es-ES" w:val="es-ES"/>
    </w:rPr>
  </w:style>
  <w:style w:type="character" w:styleId="Refdenotaalpie">
    <w:name w:val="footnote reference"/>
    <w:rPr>
      <w:w w:val="100"/>
      <w:position w:val="-1"/>
      <w:effect w:val="none"/>
      <w:vertAlign w:val="superscript"/>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2A32B2"/>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2A32B2"/>
    <w:rPr>
      <w:rFonts w:ascii="Tahoma" w:cs="Tahoma" w:hAnsi="Tahoma"/>
      <w:color w:val="000000"/>
      <w:position w:val="-1"/>
      <w:sz w:val="16"/>
      <w:szCs w:val="16"/>
      <w:lang w:eastAsia="es-AR" w:val="es-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VvOc5YckTaXY3dVJ8FbMtFlWOQ==">AMUW2mWS76m3y6lryuJ69PFXmc2w4r9HsPTPJrLVpVYA8GA5WclyA1X+Ce3Jg735+J3K5E6IHDyzLpWQbN1KhN6X1TOfi+vd6M9ffl/dWVvyIa4cPmJYHK5mmq+Uij1WHDSq36CYwneS6Dd0BebyRDAykAwlwEsYdg==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2020-06-19T18:15:00Z</dcterms:created>
  <dc:creator>edudep</dc:creator>
</cp:coreProperties>
</file>