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0" w:hanging="2"/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0" w:hanging="2"/>
        <w:jc w:val="center"/>
      </w:pPr>
      <w:r>
        <w:rPr>
          <w:noProof/>
          <w:lang w:val="es-AR" w:eastAsia="es-AR"/>
        </w:rPr>
        <w:drawing>
          <wp:inline distT="114300" distB="114300" distL="114300" distR="114300">
            <wp:extent cx="1857375" cy="18573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0" w:hanging="2"/>
      </w:pP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0" w:hanging="2"/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UNIVERSIDAD DE BUENOS AIRES</w:t>
      </w: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FACULTAD DE FILOSOFIA Y LETRAS</w:t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2" w:hanging="4"/>
        <w:rPr>
          <w:sz w:val="44"/>
          <w:szCs w:val="44"/>
          <w:u w:val="single"/>
        </w:rPr>
      </w:pP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0" w:hanging="2"/>
        <w:rPr>
          <w:u w:val="single"/>
        </w:rPr>
      </w:pP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0" w:hanging="2"/>
        <w:rPr>
          <w:u w:val="single"/>
        </w:rPr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DEPARTAMENTO: LETRAS</w:t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MATERIA</w:t>
      </w:r>
      <w:r>
        <w:rPr>
          <w:sz w:val="32"/>
          <w:szCs w:val="32"/>
        </w:rPr>
        <w:t>: MODELOS FORMALES NO TRANSFORMACIONALES</w:t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RÉGIMEN DE PROMOCIÓN</w:t>
      </w:r>
      <w:r w:rsidR="00BA4987">
        <w:rPr>
          <w:sz w:val="32"/>
          <w:szCs w:val="32"/>
        </w:rPr>
        <w:t>: PD</w:t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MODALIDAD DE DICTADO</w:t>
      </w:r>
      <w:r>
        <w:rPr>
          <w:sz w:val="32"/>
          <w:szCs w:val="32"/>
        </w:rPr>
        <w:t>: VIRTUAL (según Res. D 732/20 y normativa específica dispuesta a los efectos de organizar el dictado a distancia)</w:t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PROFESOR</w:t>
      </w:r>
      <w:r>
        <w:rPr>
          <w:sz w:val="32"/>
          <w:szCs w:val="32"/>
        </w:rPr>
        <w:t>: VEDDA, MIGUEL (Director del Departamento)</w:t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CUATRIMESTRE</w:t>
      </w:r>
      <w:r>
        <w:rPr>
          <w:sz w:val="32"/>
          <w:szCs w:val="32"/>
        </w:rPr>
        <w:t>: 2º</w:t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AÑO</w:t>
      </w:r>
      <w:r>
        <w:rPr>
          <w:sz w:val="32"/>
          <w:szCs w:val="32"/>
        </w:rPr>
        <w:t>: 2020</w:t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</w:rPr>
      </w:pPr>
    </w:p>
    <w:p w:rsidR="002F033C" w:rsidRDefault="00D83B74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  <w:u w:val="single"/>
        </w:rPr>
      </w:pPr>
      <w:r>
        <w:rPr>
          <w:b/>
          <w:sz w:val="32"/>
          <w:szCs w:val="32"/>
        </w:rPr>
        <w:t>CÓDIGO Nº</w:t>
      </w:r>
      <w:r>
        <w:rPr>
          <w:sz w:val="32"/>
          <w:szCs w:val="32"/>
        </w:rPr>
        <w:t>: 0581</w:t>
      </w: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1" w:hanging="3"/>
        <w:rPr>
          <w:sz w:val="32"/>
          <w:szCs w:val="32"/>
          <w:u w:val="single"/>
        </w:rPr>
      </w:pPr>
    </w:p>
    <w:p w:rsidR="002F033C" w:rsidRDefault="002F033C" w:rsidP="00BA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ind w:left="0" w:hanging="2"/>
        <w:jc w:val="both"/>
      </w:pPr>
    </w:p>
    <w:p w:rsidR="00BA4987" w:rsidRDefault="00BA4987" w:rsidP="00BA4987">
      <w:pPr>
        <w:ind w:left="0" w:hanging="2"/>
        <w:rPr>
          <w:b/>
        </w:rPr>
      </w:pPr>
    </w:p>
    <w:p w:rsidR="002F033C" w:rsidRDefault="00D83B74" w:rsidP="00BA4987">
      <w:pPr>
        <w:ind w:left="0" w:hanging="2"/>
      </w:pPr>
      <w:r>
        <w:rPr>
          <w:b/>
        </w:rPr>
        <w:lastRenderedPageBreak/>
        <w:t>UNI</w:t>
      </w:r>
      <w:r>
        <w:rPr>
          <w:b/>
        </w:rPr>
        <w:t>VERSIDAD DE BUENOS AIRES</w:t>
      </w:r>
    </w:p>
    <w:p w:rsidR="002F033C" w:rsidRDefault="00D83B74" w:rsidP="00BA4987">
      <w:pPr>
        <w:ind w:left="0" w:hanging="2"/>
      </w:pPr>
      <w:r>
        <w:rPr>
          <w:b/>
        </w:rPr>
        <w:t>FACULTAD DE FILOSOFÍA Y LETRAS</w:t>
      </w:r>
    </w:p>
    <w:p w:rsidR="002F033C" w:rsidRDefault="00D83B74" w:rsidP="00BA4987">
      <w:pPr>
        <w:ind w:left="0" w:hanging="2"/>
      </w:pPr>
      <w:r>
        <w:rPr>
          <w:b/>
        </w:rPr>
        <w:t>DEPARTAMENTO DE LETRAS</w:t>
      </w:r>
    </w:p>
    <w:p w:rsidR="002F033C" w:rsidRDefault="00D83B74" w:rsidP="00BA4987">
      <w:pPr>
        <w:ind w:left="0" w:hanging="2"/>
        <w:jc w:val="both"/>
      </w:pPr>
      <w:r>
        <w:rPr>
          <w:b/>
        </w:rPr>
        <w:t>MATERIA</w:t>
      </w:r>
      <w:r>
        <w:t>: MODELOS FORMALES NO TRANSFORMACIONALES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MODALIDAD DE DICTADO</w:t>
      </w:r>
      <w:r>
        <w:rPr>
          <w:color w:val="000000"/>
        </w:rPr>
        <w:t>: VIRTUAL</w:t>
      </w:r>
      <w:r>
        <w:rPr>
          <w:color w:val="000000"/>
          <w:vertAlign w:val="superscript"/>
        </w:rPr>
        <w:footnoteReference w:id="1"/>
      </w:r>
    </w:p>
    <w:p w:rsidR="002F033C" w:rsidRDefault="00D83B74" w:rsidP="00BA4987">
      <w:pPr>
        <w:ind w:left="0" w:hanging="2"/>
        <w:jc w:val="both"/>
      </w:pPr>
      <w:r>
        <w:rPr>
          <w:b/>
        </w:rPr>
        <w:t>RÉGIMEN DE PROMOCIÓN</w:t>
      </w:r>
      <w:r w:rsidR="00BA4987">
        <w:t>: PD</w:t>
      </w:r>
      <w:bookmarkStart w:id="0" w:name="_GoBack"/>
      <w:bookmarkEnd w:id="0"/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CARGA HORARIA</w:t>
      </w:r>
      <w:r>
        <w:rPr>
          <w:color w:val="000000"/>
        </w:rPr>
        <w:t>: 96 HORAS</w:t>
      </w:r>
    </w:p>
    <w:p w:rsidR="002F033C" w:rsidRDefault="00D83B74" w:rsidP="00BA4987">
      <w:pPr>
        <w:ind w:left="0" w:hanging="2"/>
        <w:jc w:val="both"/>
      </w:pPr>
      <w:r>
        <w:rPr>
          <w:b/>
        </w:rPr>
        <w:t>CUATRIMESTRE y AÑO</w:t>
      </w:r>
      <w:r>
        <w:t>: 2º CUATRIMESTRE DE 2020</w:t>
      </w:r>
    </w:p>
    <w:p w:rsidR="002F033C" w:rsidRPr="00BA4987" w:rsidRDefault="00D83B74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  <w:lang w:val="pt-BR"/>
        </w:rPr>
      </w:pPr>
      <w:r w:rsidRPr="00BA4987">
        <w:rPr>
          <w:b/>
          <w:color w:val="000000"/>
          <w:lang w:val="pt-BR"/>
        </w:rPr>
        <w:t>CÓDIGO N°</w:t>
      </w:r>
      <w:r w:rsidRPr="00BA4987">
        <w:rPr>
          <w:color w:val="000000"/>
          <w:lang w:val="pt-BR"/>
        </w:rPr>
        <w:t xml:space="preserve"> 0581</w:t>
      </w:r>
    </w:p>
    <w:p w:rsidR="002F033C" w:rsidRPr="00BA4987" w:rsidRDefault="002F033C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  <w:lang w:val="pt-BR"/>
        </w:rPr>
      </w:pPr>
    </w:p>
    <w:p w:rsidR="002F033C" w:rsidRPr="00BA4987" w:rsidRDefault="00D83B74" w:rsidP="00BA4987">
      <w:pPr>
        <w:ind w:left="0" w:hanging="2"/>
        <w:jc w:val="both"/>
        <w:rPr>
          <w:lang w:val="pt-BR"/>
        </w:rPr>
      </w:pPr>
      <w:r w:rsidRPr="00BA4987">
        <w:rPr>
          <w:b/>
          <w:lang w:val="pt-BR"/>
        </w:rPr>
        <w:t>PROFESOR</w:t>
      </w:r>
      <w:r w:rsidRPr="00BA4987">
        <w:rPr>
          <w:lang w:val="pt-BR"/>
        </w:rPr>
        <w:t>:</w:t>
      </w:r>
      <w:proofErr w:type="gramStart"/>
      <w:r w:rsidRPr="00BA4987">
        <w:rPr>
          <w:lang w:val="pt-BR"/>
        </w:rPr>
        <w:t xml:space="preserve">  </w:t>
      </w:r>
      <w:proofErr w:type="gramEnd"/>
      <w:r w:rsidRPr="00BA4987">
        <w:rPr>
          <w:lang w:val="pt-BR"/>
        </w:rPr>
        <w:t xml:space="preserve">VEDDA, MIGUEL ( </w:t>
      </w:r>
      <w:proofErr w:type="spellStart"/>
      <w:r w:rsidRPr="00BA4987">
        <w:rPr>
          <w:lang w:val="pt-BR"/>
        </w:rPr>
        <w:t>Director</w:t>
      </w:r>
      <w:proofErr w:type="spellEnd"/>
      <w:r w:rsidRPr="00BA4987">
        <w:rPr>
          <w:lang w:val="pt-BR"/>
        </w:rPr>
        <w:t xml:space="preserve"> </w:t>
      </w:r>
      <w:proofErr w:type="spellStart"/>
      <w:r w:rsidRPr="00BA4987">
        <w:rPr>
          <w:lang w:val="pt-BR"/>
        </w:rPr>
        <w:t>del</w:t>
      </w:r>
      <w:proofErr w:type="spellEnd"/>
      <w:r w:rsidRPr="00BA4987">
        <w:rPr>
          <w:lang w:val="pt-BR"/>
        </w:rPr>
        <w:t xml:space="preserve"> Departamento)</w:t>
      </w:r>
    </w:p>
    <w:p w:rsidR="002F033C" w:rsidRPr="00BA4987" w:rsidRDefault="002F033C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  <w:lang w:val="pt-BR"/>
        </w:rPr>
      </w:pPr>
    </w:p>
    <w:p w:rsidR="002F033C" w:rsidRDefault="00D83B74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EQUIPO DOCENTE</w:t>
      </w:r>
      <w:r>
        <w:rPr>
          <w:b/>
          <w:color w:val="000000"/>
          <w:vertAlign w:val="superscript"/>
        </w:rPr>
        <w:footnoteReference w:id="2"/>
      </w:r>
      <w:r>
        <w:rPr>
          <w:color w:val="000000"/>
        </w:rPr>
        <w:t>:</w:t>
      </w:r>
    </w:p>
    <w:p w:rsidR="002F033C" w:rsidRDefault="002F033C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</w:rPr>
      </w:pPr>
    </w:p>
    <w:p w:rsidR="002F033C" w:rsidRDefault="002F033C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</w:rPr>
      </w:pPr>
    </w:p>
    <w:p w:rsidR="002F033C" w:rsidRDefault="00D83B74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JEFE DE TRABAJOS PRÁCTICOS REGULAR: BALBACHAN, FERNANDO</w:t>
      </w:r>
    </w:p>
    <w:p w:rsidR="002F033C" w:rsidRDefault="00D83B74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AYUDANTE DE 1º CATEGORÍA REGULAR: CARRANZA, FERNANDO</w:t>
      </w: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D83B74" w:rsidP="00BA4987">
      <w:pPr>
        <w:ind w:left="0" w:hanging="2"/>
        <w:jc w:val="both"/>
      </w:pPr>
      <w:r>
        <w:rPr>
          <w:b/>
        </w:rPr>
        <w:t>a. Fundamentación y descripción</w:t>
      </w:r>
    </w:p>
    <w:p w:rsidR="002F033C" w:rsidRDefault="002F033C" w:rsidP="00BA4987">
      <w:pPr>
        <w:ind w:left="0" w:hanging="2"/>
        <w:jc w:val="both"/>
      </w:pPr>
    </w:p>
    <w:p w:rsidR="002F033C" w:rsidRDefault="00D83B74" w:rsidP="00BA4987">
      <w:pPr>
        <w:ind w:left="0" w:hanging="2"/>
      </w:pPr>
      <w:r>
        <w:rPr>
          <w:color w:val="000000"/>
        </w:rPr>
        <w:t>En la tradición de la lingüística formal, se l</w:t>
      </w:r>
      <w:r>
        <w:rPr>
          <w:color w:val="000000"/>
        </w:rPr>
        <w:t xml:space="preserve">e reconoce a la obra de Chomsky </w:t>
      </w:r>
      <w:r>
        <w:rPr>
          <w:i/>
          <w:color w:val="000000"/>
        </w:rPr>
        <w:t xml:space="preserve">Estructuras Sintácticas </w:t>
      </w:r>
      <w:r>
        <w:rPr>
          <w:color w:val="000000"/>
        </w:rPr>
        <w:t>(1957) un rol fundacional. Una de las principales tesis del modelo del ´57 se refiere a la complejidad de los lenguajes naturales, proponiendo a la sintaxis como un componente autónomo que genera oraciones mediante reglas de estructura de frase –también co</w:t>
      </w:r>
      <w:r>
        <w:rPr>
          <w:color w:val="000000"/>
        </w:rPr>
        <w:t>nocidas como Gramática Independientes de Contexto (</w:t>
      </w:r>
      <w:proofErr w:type="spellStart"/>
      <w:r>
        <w:rPr>
          <w:i/>
          <w:color w:val="000000"/>
        </w:rPr>
        <w:t>Context</w:t>
      </w:r>
      <w:proofErr w:type="spellEnd"/>
      <w:r>
        <w:rPr>
          <w:i/>
          <w:color w:val="000000"/>
        </w:rPr>
        <w:t xml:space="preserve"> Free </w:t>
      </w:r>
      <w:proofErr w:type="spellStart"/>
      <w:r>
        <w:rPr>
          <w:i/>
          <w:color w:val="000000"/>
        </w:rPr>
        <w:t>Grammar</w:t>
      </w:r>
      <w:proofErr w:type="spellEnd"/>
      <w:r>
        <w:rPr>
          <w:color w:val="000000"/>
        </w:rPr>
        <w:t xml:space="preserve">, CFG) – y la aplicación </w:t>
      </w:r>
      <w:r>
        <w:rPr>
          <w:i/>
          <w:color w:val="000000"/>
        </w:rPr>
        <w:t>a posteriori</w:t>
      </w:r>
      <w:r>
        <w:rPr>
          <w:color w:val="000000"/>
        </w:rPr>
        <w:t xml:space="preserve"> de reglas transformacionales.</w:t>
      </w:r>
    </w:p>
    <w:p w:rsidR="002F033C" w:rsidRDefault="00D83B74" w:rsidP="00BA4987">
      <w:pPr>
        <w:ind w:left="0" w:hanging="2"/>
      </w:pPr>
      <w:r>
        <w:rPr>
          <w:color w:val="000000"/>
        </w:rPr>
        <w:t>La irrupción de la Gramática Generativo-Transformacional del ’57 marcó un cambio de paradigma en la investigación lin</w:t>
      </w:r>
      <w:r>
        <w:rPr>
          <w:color w:val="000000"/>
        </w:rPr>
        <w:t xml:space="preserve">güística. Sin embargo, a partir de la aproximación formal a las propiedades de los lenguajes naturales, han surgido diversas propuestas superadoras de la postura </w:t>
      </w:r>
      <w:proofErr w:type="spellStart"/>
      <w:r>
        <w:rPr>
          <w:color w:val="000000"/>
        </w:rPr>
        <w:t>chomskyana</w:t>
      </w:r>
      <w:proofErr w:type="spellEnd"/>
      <w:r>
        <w:rPr>
          <w:color w:val="000000"/>
        </w:rPr>
        <w:t xml:space="preserve"> inicial – el mismo Chomsky habría de dejar de lado el componente transformacional e</w:t>
      </w:r>
      <w:r>
        <w:rPr>
          <w:color w:val="000000"/>
        </w:rPr>
        <w:t>n sus modelos posteriores del ’81 (Principios y Parámetros), y ’95 (Programa Minimalista).</w:t>
      </w:r>
    </w:p>
    <w:p w:rsidR="002F033C" w:rsidRDefault="00D83B74" w:rsidP="00BA498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El presente programa ha sido pensado para alumnos tanto de la carrera de Letras de la orientación en Lingüística como de la carrera de Filosofía con orientación en Lógica, y para todos aquellos que tengan un fuerte interés en el estudio de la estructura si</w:t>
      </w:r>
      <w:r>
        <w:rPr>
          <w:color w:val="000000"/>
        </w:rPr>
        <w:t>ntáctica y del lenguaje natural y, en especial, en los alcances de la utilización de los modelos formales para el abordaje del mismo.</w:t>
      </w:r>
    </w:p>
    <w:p w:rsidR="002F033C" w:rsidRDefault="00D83B74" w:rsidP="00BA4987">
      <w:pPr>
        <w:ind w:left="0" w:hanging="2"/>
        <w:jc w:val="both"/>
      </w:pPr>
      <w:r>
        <w:rPr>
          <w:b/>
        </w:rPr>
        <w:t>b. Objetivos</w:t>
      </w:r>
    </w:p>
    <w:p w:rsidR="002F033C" w:rsidRDefault="00D83B74" w:rsidP="00BA498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El objetivo fundamental de este curso es centrarse en el relevamiento minucioso de las teorías gramaticales N</w:t>
      </w:r>
      <w:r>
        <w:rPr>
          <w:color w:val="000000"/>
        </w:rPr>
        <w:t xml:space="preserve">O transformacionales que evolucionaron a partir de la primera gramática </w:t>
      </w:r>
      <w:proofErr w:type="spellStart"/>
      <w:r>
        <w:rPr>
          <w:color w:val="000000"/>
        </w:rPr>
        <w:t>chomskyana</w:t>
      </w:r>
      <w:proofErr w:type="spellEnd"/>
      <w:r>
        <w:rPr>
          <w:color w:val="000000"/>
        </w:rPr>
        <w:t xml:space="preserve"> y que representan una importante línea de investigación en  Procesamiento de Lenguaje Natural </w:t>
      </w:r>
      <w:r>
        <w:rPr>
          <w:i/>
          <w:color w:val="000000"/>
        </w:rPr>
        <w:t xml:space="preserve">o Natural </w:t>
      </w:r>
      <w:proofErr w:type="spellStart"/>
      <w:r>
        <w:rPr>
          <w:i/>
          <w:color w:val="000000"/>
        </w:rPr>
        <w:t>Language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Processing</w:t>
      </w:r>
      <w:proofErr w:type="spellEnd"/>
      <w:r>
        <w:rPr>
          <w:color w:val="000000"/>
        </w:rPr>
        <w:t xml:space="preserve"> (NLP), poniendo especial énfasis en las propiedad</w:t>
      </w:r>
      <w:r>
        <w:rPr>
          <w:color w:val="000000"/>
        </w:rPr>
        <w:t xml:space="preserve">es formales, poder expresivo y limitaciones de cada modelo en el estado del arte. Asimismo, se busca que el alumno trabaje con los rudimentos de implementaciones de dichas gramáticas bajo la forma de </w:t>
      </w:r>
      <w:proofErr w:type="spellStart"/>
      <w:r>
        <w:rPr>
          <w:i/>
          <w:color w:val="000000"/>
        </w:rPr>
        <w:t>parsers</w:t>
      </w:r>
      <w:proofErr w:type="spellEnd"/>
      <w:r>
        <w:rPr>
          <w:i/>
          <w:color w:val="000000"/>
        </w:rPr>
        <w:t xml:space="preserve"> (analizadores sintácticos)</w:t>
      </w:r>
      <w:r>
        <w:rPr>
          <w:color w:val="000000"/>
        </w:rPr>
        <w:t>, demostrando aplicaci</w:t>
      </w:r>
      <w:r>
        <w:rPr>
          <w:color w:val="000000"/>
        </w:rPr>
        <w:t>ones prácticas en español de los modelos teóricos.</w:t>
      </w:r>
    </w:p>
    <w:p w:rsidR="002F033C" w:rsidRDefault="002F033C" w:rsidP="00BA4987">
      <w:pPr>
        <w:ind w:left="0" w:hanging="2"/>
        <w:jc w:val="both"/>
      </w:pPr>
    </w:p>
    <w:p w:rsidR="002F033C" w:rsidRDefault="00D83B74" w:rsidP="00BA4987">
      <w:pPr>
        <w:ind w:left="0" w:hanging="2"/>
        <w:jc w:val="both"/>
      </w:pPr>
      <w:r>
        <w:rPr>
          <w:b/>
        </w:rPr>
        <w:t>c. Contenidos</w:t>
      </w: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 xml:space="preserve">La materia será dictada en 5 unidades que delinean un preciso recorrido teórico a  través de los Modelos Formales No Transformaciones, desde sus orígenes en la lingüística </w:t>
      </w:r>
      <w:proofErr w:type="spellStart"/>
      <w:r>
        <w:rPr>
          <w:color w:val="000000"/>
        </w:rPr>
        <w:t>chomskyana</w:t>
      </w:r>
      <w:proofErr w:type="spellEnd"/>
      <w:r>
        <w:rPr>
          <w:color w:val="000000"/>
        </w:rPr>
        <w:t xml:space="preserve"> hasta </w:t>
      </w:r>
      <w:r>
        <w:rPr>
          <w:color w:val="000000"/>
        </w:rPr>
        <w:t>las propuestas más recientes que evidencian marcadas mejoras en el Procesamiento de Lenguaje Natural y que atestiguan un cambio de paradigma científico desde los modelos simbólicos a los enfoques estadísticos y, más recientemente, hasta los modelos basados</w:t>
      </w:r>
      <w:r>
        <w:rPr>
          <w:color w:val="000000"/>
        </w:rPr>
        <w:t xml:space="preserve"> redes neuronales. Adicionalmente, el curso </w:t>
      </w:r>
      <w:proofErr w:type="spellStart"/>
      <w:r>
        <w:rPr>
          <w:color w:val="000000"/>
        </w:rPr>
        <w:t>inlcuye</w:t>
      </w:r>
      <w:proofErr w:type="spellEnd"/>
      <w:r>
        <w:rPr>
          <w:color w:val="000000"/>
        </w:rPr>
        <w:t xml:space="preserve"> una reflexión integral acerca de las implicancias lingüísticas y epistemológicas de una teoría gramatical.</w:t>
      </w:r>
    </w:p>
    <w:p w:rsidR="002F033C" w:rsidRDefault="002F033C" w:rsidP="00BA4987">
      <w:pPr>
        <w:ind w:left="0" w:hanging="2"/>
      </w:pP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D83B74" w:rsidP="00BA4987">
      <w:pPr>
        <w:ind w:left="0" w:hanging="2"/>
        <w:jc w:val="both"/>
        <w:rPr>
          <w:u w:val="single"/>
        </w:rPr>
      </w:pPr>
      <w:r>
        <w:rPr>
          <w:u w:val="single"/>
        </w:rPr>
        <w:t xml:space="preserve">Unidad I: </w:t>
      </w:r>
      <w:r>
        <w:rPr>
          <w:color w:val="000000"/>
          <w:u w:val="single"/>
        </w:rPr>
        <w:t>Bajo la égida de Chomsky</w:t>
      </w:r>
    </w:p>
    <w:p w:rsidR="002F033C" w:rsidRDefault="00D83B74" w:rsidP="00BA498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Se introducirán la obra fundacional de Chomsky y las nocione</w:t>
      </w:r>
      <w:r>
        <w:rPr>
          <w:color w:val="000000"/>
        </w:rPr>
        <w:t xml:space="preserve">s formales con las que se ha de trabajar más adelante. Puntualmente se expondrá la jerarquía </w:t>
      </w:r>
      <w:proofErr w:type="spellStart"/>
      <w:r>
        <w:rPr>
          <w:color w:val="000000"/>
        </w:rPr>
        <w:t>chomskyana</w:t>
      </w:r>
      <w:proofErr w:type="spellEnd"/>
      <w:r>
        <w:rPr>
          <w:color w:val="000000"/>
        </w:rPr>
        <w:t xml:space="preserve"> respecto de las gramáticas (desde las más simples modelos de autómata a las Máquinas de Turing, pasando por las Gramáticas Independientes de Contexto CF</w:t>
      </w:r>
      <w:r>
        <w:rPr>
          <w:color w:val="000000"/>
        </w:rPr>
        <w:t xml:space="preserve">G). A su vez se expondrán las limitaciones en el poder expresivo de cada una de las Gramáticas, recurriendo tanto a lenguajes formales como a lenguajes naturales: por ej. </w:t>
      </w:r>
      <w:proofErr w:type="gramStart"/>
      <w:r>
        <w:rPr>
          <w:color w:val="000000"/>
        </w:rPr>
        <w:t>el</w:t>
      </w:r>
      <w:proofErr w:type="gramEnd"/>
      <w:r>
        <w:rPr>
          <w:color w:val="000000"/>
        </w:rPr>
        <w:t xml:space="preserve"> problema de la recursividad en la gramáticas de autómata y la concordancia básica </w:t>
      </w:r>
      <w:r>
        <w:rPr>
          <w:color w:val="000000"/>
        </w:rPr>
        <w:t xml:space="preserve">sujeto-verbo y el orden variable de constituyentes en las </w:t>
      </w:r>
      <w:proofErr w:type="spellStart"/>
      <w:r>
        <w:rPr>
          <w:color w:val="000000"/>
        </w:rPr>
        <w:t>CFGs</w:t>
      </w:r>
      <w:proofErr w:type="spellEnd"/>
      <w:r>
        <w:rPr>
          <w:color w:val="000000"/>
        </w:rPr>
        <w:t>.</w:t>
      </w: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>1.- Gramáticas: reglas de estructura de frase y transformacionales</w:t>
      </w:r>
      <w:r>
        <w:rPr>
          <w:color w:val="000000"/>
        </w:rPr>
        <w:tab/>
      </w: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ab/>
        <w:t>1.1 Dependencia e independencia del contexto</w:t>
      </w: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ab/>
        <w:t>1.2 Transformaciones sintácticas</w:t>
      </w:r>
    </w:p>
    <w:p w:rsidR="002F033C" w:rsidRDefault="00D83B74" w:rsidP="00BA4987">
      <w:pPr>
        <w:ind w:left="0" w:hanging="2"/>
      </w:pPr>
      <w:r>
        <w:rPr>
          <w:color w:val="000000"/>
        </w:rPr>
        <w:t xml:space="preserve">2.- La jerarquía de Chomsky respecto de las </w:t>
      </w:r>
      <w:r>
        <w:rPr>
          <w:color w:val="000000"/>
        </w:rPr>
        <w:t>gramáticas formales</w:t>
      </w:r>
    </w:p>
    <w:p w:rsidR="002F033C" w:rsidRDefault="00D83B74" w:rsidP="00BA4987">
      <w:pPr>
        <w:ind w:left="0" w:hanging="2"/>
      </w:pPr>
      <w:r>
        <w:rPr>
          <w:color w:val="000000"/>
        </w:rPr>
        <w:t xml:space="preserve">3.- Tipos de autómatas: autómata finito, autómata descendente, autómata lineal </w:t>
      </w:r>
    </w:p>
    <w:p w:rsidR="002F033C" w:rsidRDefault="00D83B74" w:rsidP="00BA4987">
      <w:pPr>
        <w:ind w:left="0" w:hanging="2"/>
      </w:pPr>
      <w:r>
        <w:rPr>
          <w:color w:val="000000"/>
        </w:rPr>
        <w:t>4.- Lenguajes regulares y autómatas</w:t>
      </w:r>
    </w:p>
    <w:p w:rsidR="002F033C" w:rsidRDefault="00D83B74" w:rsidP="00BA4987">
      <w:pPr>
        <w:ind w:left="0" w:hanging="2"/>
      </w:pPr>
      <w:r>
        <w:rPr>
          <w:color w:val="000000"/>
        </w:rPr>
        <w:t>5.- Gramática Independiente de Contexto (CFG). Ventajas y limitaciones</w:t>
      </w: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D83B74" w:rsidP="00BA4987">
      <w:pPr>
        <w:ind w:left="0" w:hanging="2"/>
        <w:jc w:val="both"/>
        <w:rPr>
          <w:u w:val="single"/>
        </w:rPr>
      </w:pPr>
      <w:r>
        <w:rPr>
          <w:u w:val="single"/>
        </w:rPr>
        <w:t xml:space="preserve">Unidad II: </w:t>
      </w:r>
      <w:r>
        <w:rPr>
          <w:color w:val="000000"/>
          <w:u w:val="single"/>
        </w:rPr>
        <w:t xml:space="preserve">La superación del modelo </w:t>
      </w:r>
      <w:proofErr w:type="spellStart"/>
      <w:r>
        <w:rPr>
          <w:color w:val="000000"/>
          <w:u w:val="single"/>
        </w:rPr>
        <w:t>chomskyano</w:t>
      </w:r>
      <w:proofErr w:type="spellEnd"/>
    </w:p>
    <w:p w:rsidR="002F033C" w:rsidRDefault="002F033C" w:rsidP="00BA4987">
      <w:pPr>
        <w:ind w:left="0" w:hanging="2"/>
        <w:jc w:val="both"/>
      </w:pPr>
    </w:p>
    <w:p w:rsidR="002F033C" w:rsidRDefault="00D83B74" w:rsidP="00BA4987">
      <w:pPr>
        <w:ind w:left="0" w:hanging="2"/>
      </w:pPr>
      <w:r>
        <w:rPr>
          <w:color w:val="000000"/>
        </w:rPr>
        <w:t xml:space="preserve">Se desarrollarán modelos formales alternativos a la CFG que trabajan con predicados lógicos de primer orden y el operador lógico </w:t>
      </w:r>
      <w:r>
        <w:rPr>
          <w:i/>
          <w:color w:val="000000"/>
        </w:rPr>
        <w:t>Unificación</w:t>
      </w:r>
      <w:r>
        <w:rPr>
          <w:color w:val="000000"/>
        </w:rPr>
        <w:t xml:space="preserve">. En particular se presentará la Gramática de Cláusula Definida – </w:t>
      </w:r>
      <w:proofErr w:type="spellStart"/>
      <w:r>
        <w:rPr>
          <w:i/>
          <w:color w:val="000000"/>
        </w:rPr>
        <w:t>Definite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Clause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Grammar</w:t>
      </w:r>
      <w:proofErr w:type="spellEnd"/>
      <w:r>
        <w:rPr>
          <w:color w:val="000000"/>
        </w:rPr>
        <w:t xml:space="preserve"> (DCG). Se puntualizará su utilidad como la primera propuesta de superación de las limitaciones expresivas de las Gramáticas Independientes de Contexto, aunque también se marcarán los problemas  </w:t>
      </w:r>
      <w:r>
        <w:rPr>
          <w:color w:val="000000"/>
        </w:rPr>
        <w:lastRenderedPageBreak/>
        <w:t xml:space="preserve">detectados en este tipo de modelos: por ej. </w:t>
      </w: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concordancia s</w:t>
      </w:r>
      <w:r>
        <w:rPr>
          <w:color w:val="000000"/>
        </w:rPr>
        <w:t>ujeto-verbo y la subcategorización verbal en español.</w:t>
      </w: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D83B74" w:rsidP="00BA4987">
      <w:pPr>
        <w:ind w:left="0" w:hanging="2"/>
      </w:pPr>
      <w:r>
        <w:rPr>
          <w:color w:val="000000"/>
        </w:rPr>
        <w:t>1.- Gramática de Cláusula Definida (DCG)</w:t>
      </w:r>
    </w:p>
    <w:p w:rsidR="002F033C" w:rsidRDefault="00D83B74" w:rsidP="00BA4987">
      <w:pPr>
        <w:ind w:left="0" w:hanging="2"/>
      </w:pPr>
      <w:r>
        <w:rPr>
          <w:color w:val="000000"/>
        </w:rPr>
        <w:tab/>
        <w:t>1.1 Lógica de predicados de primer orden</w:t>
      </w:r>
    </w:p>
    <w:p w:rsidR="002F033C" w:rsidRDefault="00D83B74" w:rsidP="00BA4987">
      <w:pPr>
        <w:ind w:left="0" w:hanging="2"/>
      </w:pPr>
      <w:r>
        <w:rPr>
          <w:color w:val="000000"/>
        </w:rPr>
        <w:tab/>
        <w:t>1.2 El operador lógico Unificación</w:t>
      </w:r>
    </w:p>
    <w:p w:rsidR="002F033C" w:rsidRDefault="00D83B74" w:rsidP="00BA4987">
      <w:pPr>
        <w:ind w:left="0" w:hanging="2"/>
      </w:pPr>
      <w:r>
        <w:rPr>
          <w:color w:val="000000"/>
        </w:rPr>
        <w:t>2.- Ventajas sobre CFG. Aplicaciones prácticas en lenguaje natural</w:t>
      </w:r>
    </w:p>
    <w:p w:rsidR="002F033C" w:rsidRDefault="00D83B74" w:rsidP="00BA4987">
      <w:pPr>
        <w:ind w:left="0" w:hanging="2"/>
      </w:pPr>
      <w:r>
        <w:rPr>
          <w:color w:val="000000"/>
        </w:rPr>
        <w:t>3.- Poder expresivo y limitaciones</w:t>
      </w:r>
    </w:p>
    <w:p w:rsidR="002F033C" w:rsidRDefault="002F033C" w:rsidP="00BA4987">
      <w:pPr>
        <w:ind w:left="0" w:hanging="2"/>
        <w:jc w:val="both"/>
      </w:pPr>
    </w:p>
    <w:p w:rsidR="002F033C" w:rsidRDefault="002F033C" w:rsidP="00BA4987">
      <w:pPr>
        <w:ind w:left="0" w:hanging="2"/>
        <w:jc w:val="both"/>
      </w:pPr>
    </w:p>
    <w:p w:rsidR="002F033C" w:rsidRDefault="00D83B74" w:rsidP="00BA4987">
      <w:pPr>
        <w:ind w:left="0" w:hanging="2"/>
        <w:jc w:val="both"/>
        <w:rPr>
          <w:u w:val="single"/>
        </w:rPr>
      </w:pPr>
      <w:r>
        <w:rPr>
          <w:u w:val="single"/>
        </w:rPr>
        <w:t xml:space="preserve">Unidad III: </w:t>
      </w:r>
      <w:r>
        <w:rPr>
          <w:color w:val="000000"/>
          <w:u w:val="single"/>
        </w:rPr>
        <w:t xml:space="preserve">Modelos optimizados fuera del área de injerencia </w:t>
      </w:r>
      <w:proofErr w:type="spellStart"/>
      <w:r>
        <w:rPr>
          <w:color w:val="000000"/>
          <w:u w:val="single"/>
        </w:rPr>
        <w:t>chomskyana</w:t>
      </w:r>
      <w:proofErr w:type="spellEnd"/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D83B74" w:rsidP="00BA4987">
      <w:pPr>
        <w:ind w:left="0" w:hanging="2"/>
      </w:pPr>
      <w:r>
        <w:rPr>
          <w:color w:val="000000"/>
        </w:rPr>
        <w:t xml:space="preserve">Se abordarán las gramáticas basadas en la estructura de </w:t>
      </w:r>
      <w:r>
        <w:rPr>
          <w:i/>
          <w:color w:val="000000"/>
        </w:rPr>
        <w:t>rasgos</w:t>
      </w:r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features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>. El gran salto cualitativo que representan estas gramáticas respecto del</w:t>
      </w:r>
      <w:r>
        <w:rPr>
          <w:color w:val="000000"/>
        </w:rPr>
        <w:t xml:space="preserve"> paradigma </w:t>
      </w:r>
      <w:proofErr w:type="spellStart"/>
      <w:r>
        <w:rPr>
          <w:color w:val="000000"/>
        </w:rPr>
        <w:t>chomskyano</w:t>
      </w:r>
      <w:proofErr w:type="spellEnd"/>
      <w:r>
        <w:rPr>
          <w:color w:val="000000"/>
        </w:rPr>
        <w:t xml:space="preserve"> es que intentan resolver los problemas tradicionales de los lenguajes naturales -como constituyentes discontinuos u orden variable en español- a través de operaciones de unificación de matrices de </w:t>
      </w:r>
      <w:proofErr w:type="spellStart"/>
      <w:r>
        <w:rPr>
          <w:i/>
          <w:color w:val="000000"/>
        </w:rPr>
        <w:t>features</w:t>
      </w:r>
      <w:proofErr w:type="spellEnd"/>
      <w:r>
        <w:rPr>
          <w:color w:val="000000"/>
        </w:rPr>
        <w:t>, propiedades de herencia y r</w:t>
      </w:r>
      <w:r>
        <w:rPr>
          <w:color w:val="000000"/>
        </w:rPr>
        <w:t xml:space="preserve">estricciones de linealidad. Específicamente se trabajará con la gramática denominada Gramática de Estructura de Frase gobernada por Núcleos </w:t>
      </w:r>
      <w:r>
        <w:rPr>
          <w:i/>
          <w:color w:val="000000"/>
        </w:rPr>
        <w:t>Head-</w:t>
      </w:r>
      <w:proofErr w:type="spellStart"/>
      <w:r>
        <w:rPr>
          <w:i/>
          <w:color w:val="000000"/>
        </w:rPr>
        <w:t>driven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Phrase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Structure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Grammar</w:t>
      </w:r>
      <w:proofErr w:type="spellEnd"/>
      <w:r>
        <w:rPr>
          <w:i/>
          <w:color w:val="000000"/>
        </w:rPr>
        <w:t>-HPSG</w:t>
      </w:r>
      <w:r>
        <w:rPr>
          <w:color w:val="000000"/>
        </w:rPr>
        <w:t xml:space="preserve">, desarrollada por </w:t>
      </w:r>
      <w:proofErr w:type="spellStart"/>
      <w:r>
        <w:rPr>
          <w:color w:val="000000"/>
        </w:rPr>
        <w:t>Ivan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</w:t>
      </w:r>
      <w:proofErr w:type="spellEnd"/>
      <w:r>
        <w:rPr>
          <w:color w:val="000000"/>
        </w:rPr>
        <w:t>.</w:t>
      </w: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D83B74" w:rsidP="00BA4987">
      <w:pPr>
        <w:ind w:left="0" w:hanging="2"/>
      </w:pPr>
      <w:r>
        <w:rPr>
          <w:color w:val="000000"/>
        </w:rPr>
        <w:t xml:space="preserve">1.- El concepto de </w:t>
      </w:r>
      <w:r>
        <w:rPr>
          <w:i/>
          <w:color w:val="000000"/>
        </w:rPr>
        <w:t>rasgo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feature</w:t>
      </w:r>
      <w:proofErr w:type="spellEnd"/>
      <w:r>
        <w:rPr>
          <w:color w:val="000000"/>
        </w:rPr>
        <w:t>)</w:t>
      </w:r>
    </w:p>
    <w:p w:rsidR="002F033C" w:rsidRDefault="00D83B74" w:rsidP="00BA4987">
      <w:pPr>
        <w:ind w:left="0" w:hanging="2"/>
      </w:pPr>
      <w:r>
        <w:rPr>
          <w:color w:val="000000"/>
        </w:rPr>
        <w:t>2.- Matriz</w:t>
      </w:r>
      <w:r>
        <w:rPr>
          <w:color w:val="000000"/>
        </w:rPr>
        <w:t xml:space="preserve"> de </w:t>
      </w:r>
      <w:proofErr w:type="spellStart"/>
      <w:r>
        <w:rPr>
          <w:i/>
          <w:color w:val="000000"/>
        </w:rPr>
        <w:t>feature</w:t>
      </w:r>
      <w:proofErr w:type="spellEnd"/>
    </w:p>
    <w:p w:rsidR="002F033C" w:rsidRDefault="00D83B74" w:rsidP="00BA4987">
      <w:pPr>
        <w:ind w:left="0" w:hanging="2"/>
      </w:pPr>
      <w:r>
        <w:rPr>
          <w:color w:val="000000"/>
        </w:rPr>
        <w:t>3.- Implementación: herencia, jerarquías de tipos y restricciones de linealidad</w:t>
      </w:r>
    </w:p>
    <w:p w:rsidR="002F033C" w:rsidRDefault="00D83B74" w:rsidP="00BA4987">
      <w:pPr>
        <w:ind w:left="0" w:hanging="2"/>
      </w:pPr>
      <w:r>
        <w:rPr>
          <w:color w:val="000000"/>
        </w:rPr>
        <w:t>4.- Head-</w:t>
      </w:r>
      <w:proofErr w:type="spellStart"/>
      <w:r>
        <w:rPr>
          <w:color w:val="000000"/>
        </w:rPr>
        <w:t>driven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Phrase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Structure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Grammar</w:t>
      </w:r>
      <w:proofErr w:type="spellEnd"/>
      <w:r>
        <w:rPr>
          <w:color w:val="000000"/>
        </w:rPr>
        <w:t>-HPSG</w:t>
      </w:r>
      <w:r>
        <w:t xml:space="preserve"> </w:t>
      </w:r>
      <w:r>
        <w:rPr>
          <w:color w:val="000000"/>
        </w:rPr>
        <w:t>Aplicaciones en español</w:t>
      </w: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D83B74" w:rsidP="00BA4987">
      <w:pPr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Unidad IV: El paradigma estadístico</w:t>
      </w: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D83B74" w:rsidP="00BA4987">
      <w:pPr>
        <w:ind w:left="0" w:hanging="2"/>
      </w:pPr>
      <w:r>
        <w:t>El paradigma estadístico aplica diversas técnicas proba</w:t>
      </w:r>
      <w:r>
        <w:t xml:space="preserve">bilísticas  a grandes </w:t>
      </w:r>
      <w:proofErr w:type="spellStart"/>
      <w:r>
        <w:rPr>
          <w:i/>
        </w:rPr>
        <w:t>corpora</w:t>
      </w:r>
      <w:proofErr w:type="spellEnd"/>
      <w:r>
        <w:rPr>
          <w:i/>
        </w:rPr>
        <w:t xml:space="preserve"> </w:t>
      </w:r>
      <w:r>
        <w:t xml:space="preserve">de entrenamiento, con vistas a inducir categorías y fenómenos específicos del lenguaje natural a partir de la detección de patrones estadísticamente significativos en la </w:t>
      </w:r>
      <w:r>
        <w:rPr>
          <w:i/>
        </w:rPr>
        <w:t xml:space="preserve">tabula rasa </w:t>
      </w:r>
      <w:r>
        <w:t xml:space="preserve">que constituyen los </w:t>
      </w:r>
      <w:proofErr w:type="spellStart"/>
      <w:r>
        <w:rPr>
          <w:i/>
        </w:rPr>
        <w:t>corpora</w:t>
      </w:r>
      <w:proofErr w:type="spellEnd"/>
      <w:r>
        <w:t>. Sin embargo, el</w:t>
      </w:r>
      <w:r>
        <w:t xml:space="preserve"> paradigma estadístico es más que una mera aplicación de técnicas y modelización matemática: estos enfoques aportan evidencia de plausibilidad psicolingüística a un renovado debate acerca de la naturaleza misma del lenguaje.</w:t>
      </w: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>1.- Principios fundantes del p</w:t>
      </w:r>
      <w:r>
        <w:rPr>
          <w:color w:val="000000"/>
        </w:rPr>
        <w:t>aradigma estadístico</w:t>
      </w: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ab/>
        <w:t xml:space="preserve">1.1 Cadenas de </w:t>
      </w:r>
      <w:proofErr w:type="spellStart"/>
      <w:r>
        <w:rPr>
          <w:color w:val="000000"/>
        </w:rPr>
        <w:t>Markov</w:t>
      </w:r>
      <w:proofErr w:type="spellEnd"/>
      <w:r>
        <w:rPr>
          <w:color w:val="000000"/>
        </w:rPr>
        <w:t xml:space="preserve"> y la equiparación de probabilidad y gramaticalidad</w:t>
      </w: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ab/>
        <w:t>1.2 Información distribucional e información mutua</w:t>
      </w: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>2.- El debate epistemológico en torno al Argumento de la Pobreza de los Estímulos (APS). La investigación act</w:t>
      </w:r>
      <w:r>
        <w:rPr>
          <w:color w:val="000000"/>
        </w:rPr>
        <w:t xml:space="preserve">ual sobre </w:t>
      </w:r>
      <w:r>
        <w:rPr>
          <w:i/>
          <w:color w:val="000000"/>
        </w:rPr>
        <w:t>corpus</w:t>
      </w: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ab/>
        <w:t xml:space="preserve">2.1 Anotación morfosintáctica de </w:t>
      </w:r>
      <w:r>
        <w:rPr>
          <w:i/>
          <w:color w:val="000000"/>
        </w:rPr>
        <w:t>corpus</w:t>
      </w:r>
    </w:p>
    <w:p w:rsidR="002F033C" w:rsidRDefault="00D83B74" w:rsidP="00BA4987">
      <w:pPr>
        <w:ind w:left="0" w:hanging="2"/>
        <w:rPr>
          <w:color w:val="000000"/>
        </w:rPr>
      </w:pPr>
      <w:r>
        <w:rPr>
          <w:color w:val="000000"/>
        </w:rPr>
        <w:tab/>
        <w:t xml:space="preserve">2.2 Técnicas de </w:t>
      </w:r>
      <w:proofErr w:type="spellStart"/>
      <w:r>
        <w:rPr>
          <w:color w:val="000000"/>
        </w:rPr>
        <w:t>clustering</w:t>
      </w:r>
      <w:proofErr w:type="spellEnd"/>
      <w:r>
        <w:rPr>
          <w:color w:val="000000"/>
        </w:rPr>
        <w:t xml:space="preserve"> e inducción de fenómenos sintácticos</w:t>
      </w:r>
    </w:p>
    <w:p w:rsidR="002F033C" w:rsidRDefault="00D83B74" w:rsidP="00BA4987">
      <w:pPr>
        <w:ind w:left="0" w:hanging="2"/>
      </w:pPr>
      <w:r>
        <w:rPr>
          <w:color w:val="000000"/>
        </w:rPr>
        <w:tab/>
        <w:t xml:space="preserve">2.3 Aprendizaje automático o </w:t>
      </w:r>
      <w:r>
        <w:rPr>
          <w:i/>
          <w:color w:val="000000"/>
        </w:rPr>
        <w:t xml:space="preserve">machine </w:t>
      </w:r>
      <w:proofErr w:type="spellStart"/>
      <w:r>
        <w:rPr>
          <w:i/>
          <w:color w:val="000000"/>
        </w:rPr>
        <w:t>learning</w:t>
      </w:r>
      <w:proofErr w:type="spellEnd"/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D83B74" w:rsidP="00BA4987">
      <w:pPr>
        <w:ind w:left="0" w:hanging="2"/>
        <w:jc w:val="both"/>
        <w:rPr>
          <w:color w:val="000000"/>
          <w:u w:val="single"/>
        </w:rPr>
      </w:pPr>
      <w:r>
        <w:rPr>
          <w:u w:val="single"/>
        </w:rPr>
        <w:t xml:space="preserve">Unidad V: </w:t>
      </w:r>
      <w:r>
        <w:rPr>
          <w:color w:val="000000"/>
          <w:u w:val="single"/>
        </w:rPr>
        <w:t>El paradigma conexionista de redes neuronales</w:t>
      </w:r>
    </w:p>
    <w:p w:rsidR="002F033C" w:rsidRDefault="002F033C" w:rsidP="00BA498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F033C" w:rsidRDefault="00D83B74" w:rsidP="00BA4987">
      <w:pPr>
        <w:ind w:left="0" w:hanging="2"/>
      </w:pPr>
      <w:r>
        <w:t xml:space="preserve">Evolución histórica hacia los modelos actuales de redes neuronales: validación </w:t>
      </w:r>
      <w:proofErr w:type="spellStart"/>
      <w:r>
        <w:t>translingüística</w:t>
      </w:r>
      <w:proofErr w:type="spellEnd"/>
      <w:r>
        <w:t xml:space="preserve"> y  adaptación a diferentes dominios. Estado del arte y vigencia de los algoritmos de </w:t>
      </w:r>
      <w:proofErr w:type="spellStart"/>
      <w:r>
        <w:rPr>
          <w:i/>
        </w:rPr>
        <w:t>deep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t xml:space="preserve"> en múltiples tareas estándares del campo disciplinar.</w:t>
      </w: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D83B74" w:rsidP="00BA4987">
      <w:pPr>
        <w:ind w:left="0" w:hanging="2"/>
      </w:pPr>
      <w:r>
        <w:rPr>
          <w:color w:val="000000"/>
        </w:rPr>
        <w:t>1.- ¿Q</w:t>
      </w:r>
      <w:r>
        <w:rPr>
          <w:color w:val="000000"/>
        </w:rPr>
        <w:t xml:space="preserve">ué es una red neuronal? </w:t>
      </w:r>
    </w:p>
    <w:p w:rsidR="002F033C" w:rsidRDefault="00D83B74" w:rsidP="00BA4987">
      <w:pPr>
        <w:ind w:left="0" w:hanging="2"/>
      </w:pPr>
      <w:r>
        <w:rPr>
          <w:color w:val="000000"/>
        </w:rPr>
        <w:tab/>
        <w:t>1.1 El concepto de back-</w:t>
      </w:r>
      <w:proofErr w:type="spellStart"/>
      <w:r>
        <w:rPr>
          <w:color w:val="000000"/>
        </w:rPr>
        <w:t>propagation</w:t>
      </w:r>
      <w:proofErr w:type="spellEnd"/>
    </w:p>
    <w:p w:rsidR="002F033C" w:rsidRDefault="00D83B74" w:rsidP="00BA4987">
      <w:pPr>
        <w:ind w:left="0" w:hanging="2"/>
      </w:pPr>
      <w:r>
        <w:rPr>
          <w:color w:val="000000"/>
        </w:rPr>
        <w:tab/>
        <w:t xml:space="preserve">1.2 Arquitecturas recientes en </w:t>
      </w:r>
      <w:proofErr w:type="spellStart"/>
      <w:r>
        <w:rPr>
          <w:i/>
          <w:color w:val="000000"/>
        </w:rPr>
        <w:t>deep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learning</w:t>
      </w:r>
      <w:proofErr w:type="spellEnd"/>
    </w:p>
    <w:p w:rsidR="002F033C" w:rsidRDefault="00D83B74" w:rsidP="00BA4987">
      <w:pPr>
        <w:ind w:left="0" w:hanging="2"/>
      </w:pPr>
      <w:r>
        <w:rPr>
          <w:color w:val="000000"/>
        </w:rPr>
        <w:t xml:space="preserve">2.- Diferencias epistemológicas y plausibilidad </w:t>
      </w:r>
      <w:proofErr w:type="spellStart"/>
      <w:r>
        <w:rPr>
          <w:color w:val="000000"/>
        </w:rPr>
        <w:t>psicolingüistica</w:t>
      </w:r>
      <w:proofErr w:type="spellEnd"/>
      <w:r>
        <w:rPr>
          <w:color w:val="000000"/>
        </w:rPr>
        <w:t xml:space="preserve"> para los modelos formales no transformacionales. </w:t>
      </w:r>
      <w:proofErr w:type="spellStart"/>
      <w:r>
        <w:rPr>
          <w:color w:val="000000"/>
        </w:rPr>
        <w:t>Parsing</w:t>
      </w:r>
      <w:proofErr w:type="spellEnd"/>
      <w:r>
        <w:rPr>
          <w:color w:val="000000"/>
        </w:rPr>
        <w:t xml:space="preserve"> y Procesamiento de Lenguaj</w:t>
      </w:r>
      <w:r>
        <w:rPr>
          <w:color w:val="000000"/>
        </w:rPr>
        <w:t>e Natural dentro de la Lingüística Computacional</w:t>
      </w: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D83B74" w:rsidP="00BA4987">
      <w:pPr>
        <w:ind w:left="0" w:hanging="2"/>
        <w:jc w:val="both"/>
      </w:pPr>
      <w:r>
        <w:rPr>
          <w:b/>
        </w:rPr>
        <w:t xml:space="preserve">d. Bibliografía específica </w:t>
      </w:r>
      <w:r>
        <w:rPr>
          <w:b/>
          <w:u w:val="single"/>
        </w:rPr>
        <w:t>(subrayada la bibliografía obligatoria)</w:t>
      </w:r>
    </w:p>
    <w:p w:rsidR="002F033C" w:rsidRDefault="002F033C" w:rsidP="00BA4987">
      <w:pPr>
        <w:ind w:left="0" w:hanging="2"/>
        <w:jc w:val="both"/>
      </w:pPr>
    </w:p>
    <w:p w:rsidR="002F033C" w:rsidRDefault="002F033C" w:rsidP="00BA4987">
      <w:pPr>
        <w:ind w:left="0" w:hanging="2"/>
        <w:jc w:val="both"/>
      </w:pPr>
    </w:p>
    <w:p w:rsidR="002F033C" w:rsidRDefault="00D83B74" w:rsidP="00BA4987">
      <w:pPr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Unidad I</w:t>
      </w:r>
    </w:p>
    <w:p w:rsidR="002F033C" w:rsidRDefault="002F033C" w:rsidP="00BA4987">
      <w:pPr>
        <w:ind w:left="0" w:hanging="2"/>
        <w:rPr>
          <w:color w:val="000000"/>
          <w:u w:val="single"/>
        </w:rPr>
      </w:pPr>
    </w:p>
    <w:p w:rsidR="002F033C" w:rsidRDefault="00D83B74" w:rsidP="00BA4987">
      <w:pPr>
        <w:ind w:left="0" w:hanging="2"/>
        <w:rPr>
          <w:color w:val="000000"/>
          <w:sz w:val="14"/>
          <w:szCs w:val="14"/>
          <w:u w:val="single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14"/>
          <w:szCs w:val="14"/>
        </w:rPr>
        <w:t>       </w:t>
      </w:r>
      <w:r>
        <w:rPr>
          <w:b/>
          <w:color w:val="000000"/>
          <w:u w:val="single"/>
        </w:rPr>
        <w:t xml:space="preserve">Chomsky, N. 1957. </w:t>
      </w:r>
      <w:r>
        <w:rPr>
          <w:b/>
          <w:i/>
          <w:color w:val="000000"/>
          <w:u w:val="single"/>
        </w:rPr>
        <w:t>Estructuras sintácticas.</w:t>
      </w:r>
      <w:r>
        <w:rPr>
          <w:b/>
          <w:color w:val="000000"/>
          <w:u w:val="single"/>
        </w:rPr>
        <w:t xml:space="preserve"> </w:t>
      </w:r>
      <w:r>
        <w:rPr>
          <w:b/>
          <w:u w:val="single"/>
        </w:rPr>
        <w:t xml:space="preserve">México, </w:t>
      </w:r>
      <w:proofErr w:type="spellStart"/>
      <w:r>
        <w:rPr>
          <w:b/>
          <w:u w:val="single"/>
        </w:rPr>
        <w:t>SigloXXI</w:t>
      </w:r>
      <w:proofErr w:type="spellEnd"/>
      <w:r>
        <w:rPr>
          <w:b/>
          <w:color w:val="000000"/>
          <w:u w:val="single"/>
        </w:rPr>
        <w:t>. (</w:t>
      </w:r>
      <w:proofErr w:type="gramStart"/>
      <w:r>
        <w:rPr>
          <w:b/>
          <w:color w:val="000000"/>
          <w:u w:val="single"/>
        </w:rPr>
        <w:t>hay</w:t>
      </w:r>
      <w:proofErr w:type="gramEnd"/>
      <w:r>
        <w:rPr>
          <w:b/>
          <w:color w:val="000000"/>
          <w:u w:val="single"/>
        </w:rPr>
        <w:t xml:space="preserve"> diversas ediciones en español)</w:t>
      </w:r>
    </w:p>
    <w:p w:rsidR="002F033C" w:rsidRDefault="00D83B74" w:rsidP="00BA4987">
      <w:pPr>
        <w:numPr>
          <w:ilvl w:val="0"/>
          <w:numId w:val="5"/>
        </w:numPr>
        <w:ind w:left="0" w:hanging="2"/>
      </w:pPr>
      <w:r>
        <w:rPr>
          <w:b/>
          <w:color w:val="000000"/>
          <w:u w:val="single"/>
        </w:rPr>
        <w:t>Eguren</w:t>
      </w:r>
      <w:r>
        <w:rPr>
          <w:b/>
          <w:u w:val="single"/>
        </w:rPr>
        <w:t>, L. y Fernánd</w:t>
      </w:r>
      <w:r>
        <w:rPr>
          <w:b/>
          <w:u w:val="single"/>
        </w:rPr>
        <w:t xml:space="preserve">ez Soriano, O.  2004. </w:t>
      </w:r>
      <w:r>
        <w:rPr>
          <w:b/>
          <w:i/>
          <w:u w:val="single"/>
        </w:rPr>
        <w:t>Introducción a una sintaxis minimista</w:t>
      </w:r>
      <w:r>
        <w:rPr>
          <w:b/>
          <w:u w:val="single"/>
        </w:rPr>
        <w:t>. Madrid, Gredos. Cap.1</w:t>
      </w:r>
    </w:p>
    <w:p w:rsidR="002F033C" w:rsidRPr="00BA4987" w:rsidRDefault="00D83B74" w:rsidP="00BA4987">
      <w:pPr>
        <w:numPr>
          <w:ilvl w:val="0"/>
          <w:numId w:val="5"/>
        </w:numPr>
        <w:ind w:left="0" w:hanging="2"/>
        <w:rPr>
          <w:lang w:val="en-US"/>
        </w:rPr>
      </w:pPr>
      <w:proofErr w:type="spellStart"/>
      <w:r w:rsidRPr="00BA4987">
        <w:rPr>
          <w:color w:val="000000"/>
          <w:lang w:val="en-US"/>
        </w:rPr>
        <w:t>Grune</w:t>
      </w:r>
      <w:proofErr w:type="spellEnd"/>
      <w:r w:rsidRPr="00BA4987">
        <w:rPr>
          <w:color w:val="000000"/>
          <w:lang w:val="en-US"/>
        </w:rPr>
        <w:t>, D. y Jacobs, C</w:t>
      </w:r>
      <w:r w:rsidRPr="00BA4987">
        <w:rPr>
          <w:b/>
          <w:color w:val="000000"/>
          <w:lang w:val="en-US"/>
        </w:rPr>
        <w:t xml:space="preserve">. </w:t>
      </w:r>
      <w:r w:rsidRPr="00BA4987">
        <w:rPr>
          <w:i/>
          <w:color w:val="000000"/>
          <w:lang w:val="en-US"/>
        </w:rPr>
        <w:t xml:space="preserve">Parsing Techniques. A practical </w:t>
      </w:r>
      <w:proofErr w:type="spellStart"/>
      <w:r w:rsidRPr="00BA4987">
        <w:rPr>
          <w:i/>
          <w:color w:val="000000"/>
          <w:lang w:val="en-US"/>
        </w:rPr>
        <w:t>guide</w:t>
      </w:r>
      <w:r w:rsidRPr="00BA4987">
        <w:rPr>
          <w:color w:val="000000"/>
          <w:lang w:val="en-US"/>
        </w:rPr>
        <w:t>.Amsterdam</w:t>
      </w:r>
      <w:proofErr w:type="spellEnd"/>
      <w:r w:rsidRPr="00BA4987">
        <w:rPr>
          <w:color w:val="000000"/>
          <w:lang w:val="en-US"/>
        </w:rPr>
        <w:t>, Springer, 2008</w:t>
      </w:r>
    </w:p>
    <w:p w:rsidR="002F033C" w:rsidRDefault="00D83B74" w:rsidP="00BA4987">
      <w:pPr>
        <w:numPr>
          <w:ilvl w:val="0"/>
          <w:numId w:val="5"/>
        </w:numPr>
        <w:ind w:left="0" w:hanging="2"/>
      </w:pPr>
      <w:proofErr w:type="spellStart"/>
      <w:r>
        <w:rPr>
          <w:b/>
          <w:color w:val="000000"/>
          <w:u w:val="single"/>
        </w:rPr>
        <w:t>Jurafsky</w:t>
      </w:r>
      <w:proofErr w:type="spellEnd"/>
      <w:r>
        <w:rPr>
          <w:b/>
          <w:color w:val="000000"/>
          <w:u w:val="single"/>
        </w:rPr>
        <w:t xml:space="preserve">, D y Martin, J. 2000. </w:t>
      </w:r>
      <w:r w:rsidRPr="00BA4987">
        <w:rPr>
          <w:b/>
          <w:i/>
          <w:color w:val="000000"/>
          <w:u w:val="single"/>
          <w:lang w:val="en-US"/>
        </w:rPr>
        <w:t>Speech and language processing</w:t>
      </w:r>
      <w:r w:rsidRPr="00BA4987">
        <w:rPr>
          <w:b/>
          <w:color w:val="000000"/>
          <w:u w:val="single"/>
          <w:lang w:val="en-US"/>
        </w:rPr>
        <w:t xml:space="preserve">. New Jersey. </w:t>
      </w:r>
      <w:r>
        <w:rPr>
          <w:b/>
          <w:color w:val="000000"/>
          <w:u w:val="single"/>
        </w:rPr>
        <w:t>Prentice-Hall. caps. 2 y 9</w:t>
      </w:r>
    </w:p>
    <w:p w:rsidR="002F033C" w:rsidRPr="00BA4987" w:rsidRDefault="00D83B74" w:rsidP="00BA4987">
      <w:pPr>
        <w:numPr>
          <w:ilvl w:val="0"/>
          <w:numId w:val="5"/>
        </w:numPr>
        <w:ind w:left="0" w:hanging="2"/>
        <w:rPr>
          <w:lang w:val="en-US"/>
        </w:rPr>
      </w:pPr>
      <w:r w:rsidRPr="00BA4987">
        <w:rPr>
          <w:color w:val="000000"/>
          <w:lang w:val="en-US"/>
        </w:rPr>
        <w:t xml:space="preserve">Partee, B., </w:t>
      </w:r>
      <w:proofErr w:type="spellStart"/>
      <w:r w:rsidRPr="00BA4987">
        <w:rPr>
          <w:color w:val="000000"/>
          <w:lang w:val="en-US"/>
        </w:rPr>
        <w:t>Meulen</w:t>
      </w:r>
      <w:proofErr w:type="spellEnd"/>
      <w:r w:rsidRPr="00BA4987">
        <w:rPr>
          <w:color w:val="000000"/>
          <w:lang w:val="en-US"/>
        </w:rPr>
        <w:t xml:space="preserve">, A. y Wall, R. 1993. </w:t>
      </w:r>
      <w:r w:rsidRPr="00BA4987">
        <w:rPr>
          <w:i/>
          <w:color w:val="000000"/>
          <w:lang w:val="en-US"/>
        </w:rPr>
        <w:t>Mathematical Methods in Linguistics.</w:t>
      </w:r>
      <w:r w:rsidRPr="00BA4987">
        <w:rPr>
          <w:color w:val="000000"/>
          <w:lang w:val="en-US"/>
        </w:rPr>
        <w:t xml:space="preserve">  Dordrecht: Kluwer Academic Publishers. </w:t>
      </w:r>
    </w:p>
    <w:p w:rsidR="002F033C" w:rsidRPr="00BA4987" w:rsidRDefault="00D83B74" w:rsidP="00BA4987">
      <w:pPr>
        <w:numPr>
          <w:ilvl w:val="0"/>
          <w:numId w:val="5"/>
        </w:numPr>
        <w:ind w:left="0" w:hanging="2"/>
        <w:rPr>
          <w:color w:val="000000"/>
          <w:lang w:val="en-US"/>
        </w:rPr>
      </w:pPr>
      <w:proofErr w:type="spellStart"/>
      <w:r w:rsidRPr="00BA4987">
        <w:rPr>
          <w:color w:val="000000"/>
          <w:lang w:val="en-US"/>
        </w:rPr>
        <w:t>Savich</w:t>
      </w:r>
      <w:proofErr w:type="spellEnd"/>
      <w:r w:rsidRPr="00BA4987">
        <w:rPr>
          <w:color w:val="000000"/>
          <w:lang w:val="en-US"/>
        </w:rPr>
        <w:t xml:space="preserve">, W. Bach, E., Marsh, W. y </w:t>
      </w:r>
      <w:proofErr w:type="spellStart"/>
      <w:r w:rsidRPr="00BA4987">
        <w:rPr>
          <w:color w:val="000000"/>
          <w:lang w:val="en-US"/>
        </w:rPr>
        <w:t>Safran-Naveh</w:t>
      </w:r>
      <w:proofErr w:type="spellEnd"/>
      <w:r w:rsidRPr="00BA4987">
        <w:rPr>
          <w:color w:val="000000"/>
          <w:lang w:val="en-US"/>
        </w:rPr>
        <w:t xml:space="preserve">, </w:t>
      </w:r>
      <w:proofErr w:type="gramStart"/>
      <w:r w:rsidRPr="00BA4987">
        <w:rPr>
          <w:color w:val="000000"/>
          <w:lang w:val="en-US"/>
        </w:rPr>
        <w:t>G</w:t>
      </w:r>
      <w:proofErr w:type="gramEnd"/>
      <w:r w:rsidRPr="00BA4987">
        <w:rPr>
          <w:color w:val="000000"/>
          <w:lang w:val="en-US"/>
        </w:rPr>
        <w:t xml:space="preserve">. 1987 </w:t>
      </w:r>
      <w:r w:rsidRPr="00BA4987">
        <w:rPr>
          <w:i/>
          <w:color w:val="000000"/>
          <w:lang w:val="en-US"/>
        </w:rPr>
        <w:t>The Formal Complexity of Natural Languages</w:t>
      </w:r>
      <w:r w:rsidRPr="00BA4987">
        <w:rPr>
          <w:i/>
          <w:color w:val="000000"/>
          <w:lang w:val="en-US"/>
        </w:rPr>
        <w:t xml:space="preserve"> </w:t>
      </w:r>
      <w:r w:rsidRPr="00BA4987">
        <w:rPr>
          <w:color w:val="000000"/>
          <w:lang w:val="en-US"/>
        </w:rPr>
        <w:t xml:space="preserve">Dordrecht: Kluwer Academic Publishers. </w:t>
      </w:r>
    </w:p>
    <w:p w:rsidR="002F033C" w:rsidRDefault="00D83B74" w:rsidP="00BA4987">
      <w:pPr>
        <w:numPr>
          <w:ilvl w:val="0"/>
          <w:numId w:val="5"/>
        </w:numPr>
        <w:ind w:left="0" w:hanging="2"/>
        <w:rPr>
          <w:rFonts w:ascii="Arial" w:eastAsia="Arial" w:hAnsi="Arial" w:cs="Arial"/>
          <w:sz w:val="20"/>
          <w:szCs w:val="20"/>
        </w:rPr>
      </w:pPr>
      <w:r w:rsidRPr="00BA4987">
        <w:rPr>
          <w:color w:val="000000"/>
          <w:lang w:val="en-US"/>
        </w:rPr>
        <w:t xml:space="preserve">Sag, I. And </w:t>
      </w:r>
      <w:proofErr w:type="spellStart"/>
      <w:r w:rsidRPr="00BA4987">
        <w:rPr>
          <w:color w:val="000000"/>
          <w:lang w:val="en-US"/>
        </w:rPr>
        <w:t>Wasow</w:t>
      </w:r>
      <w:proofErr w:type="spellEnd"/>
      <w:r w:rsidRPr="00BA4987">
        <w:rPr>
          <w:color w:val="000000"/>
          <w:lang w:val="en-US"/>
        </w:rPr>
        <w:t xml:space="preserve">, Th. 1999. </w:t>
      </w:r>
      <w:r w:rsidRPr="00BA4987">
        <w:rPr>
          <w:i/>
          <w:color w:val="000000"/>
          <w:lang w:val="en-US"/>
        </w:rPr>
        <w:t>Syntactic Theory. A Formal Introduction.</w:t>
      </w:r>
      <w:r w:rsidRPr="00BA4987">
        <w:rPr>
          <w:color w:val="000000"/>
          <w:lang w:val="en-US"/>
        </w:rPr>
        <w:t xml:space="preserve"> </w:t>
      </w:r>
      <w:r>
        <w:rPr>
          <w:color w:val="000000"/>
        </w:rPr>
        <w:t xml:space="preserve">Stanford, California: CSLI </w:t>
      </w:r>
      <w:proofErr w:type="spellStart"/>
      <w:r>
        <w:rPr>
          <w:color w:val="000000"/>
        </w:rPr>
        <w:t>Publications</w:t>
      </w:r>
      <w:proofErr w:type="spellEnd"/>
      <w:r>
        <w:rPr>
          <w:color w:val="000000"/>
        </w:rPr>
        <w:t>. Apéndice B.</w:t>
      </w:r>
    </w:p>
    <w:p w:rsidR="002F033C" w:rsidRDefault="00D83B74" w:rsidP="00BA4987">
      <w:pPr>
        <w:numPr>
          <w:ilvl w:val="0"/>
          <w:numId w:val="5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b/>
          <w:color w:val="000000"/>
          <w:u w:val="single"/>
        </w:rPr>
        <w:t xml:space="preserve">Sandoval Moreno, Antonio. 1998. </w:t>
      </w:r>
      <w:proofErr w:type="spellStart"/>
      <w:r>
        <w:rPr>
          <w:b/>
          <w:i/>
          <w:color w:val="000000"/>
          <w:u w:val="single"/>
        </w:rPr>
        <w:t>Linguistica</w:t>
      </w:r>
      <w:proofErr w:type="spellEnd"/>
      <w:r>
        <w:rPr>
          <w:b/>
          <w:i/>
          <w:color w:val="000000"/>
          <w:u w:val="single"/>
        </w:rPr>
        <w:t xml:space="preserve"> Computacional</w:t>
      </w:r>
      <w:r>
        <w:rPr>
          <w:b/>
          <w:color w:val="000000"/>
          <w:u w:val="single"/>
        </w:rPr>
        <w:t>. Madrid. Editorial Síntesis</w:t>
      </w:r>
    </w:p>
    <w:p w:rsidR="002F033C" w:rsidRDefault="00D83B74" w:rsidP="00BA4987">
      <w:pPr>
        <w:numPr>
          <w:ilvl w:val="0"/>
          <w:numId w:val="5"/>
        </w:numPr>
        <w:spacing w:after="28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b/>
          <w:color w:val="000000"/>
          <w:u w:val="single"/>
        </w:rPr>
        <w:t xml:space="preserve">Hierro S. Pescador, José. 1980. </w:t>
      </w:r>
      <w:r>
        <w:rPr>
          <w:b/>
          <w:i/>
          <w:color w:val="000000"/>
          <w:u w:val="single"/>
        </w:rPr>
        <w:t>Principios de Filosofía del Lenguaje 1.Teoría de los signos y de la Gramática.</w:t>
      </w:r>
      <w:r>
        <w:rPr>
          <w:color w:val="000000"/>
          <w:u w:val="single"/>
        </w:rPr>
        <w:t xml:space="preserve"> Madr</w:t>
      </w:r>
      <w:r>
        <w:rPr>
          <w:b/>
          <w:color w:val="000000"/>
          <w:u w:val="single"/>
        </w:rPr>
        <w:t>id. Alianza Editorial cap.4</w:t>
      </w:r>
    </w:p>
    <w:p w:rsidR="002F033C" w:rsidRDefault="002F033C" w:rsidP="00BA4987">
      <w:pPr>
        <w:spacing w:before="280" w:after="280"/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2F033C" w:rsidRDefault="00D83B74" w:rsidP="00BA4987">
      <w:pPr>
        <w:ind w:left="0" w:hanging="2"/>
        <w:rPr>
          <w:color w:val="000000"/>
          <w:u w:val="single"/>
        </w:rPr>
      </w:pPr>
      <w:r>
        <w:t> </w:t>
      </w:r>
      <w:r>
        <w:rPr>
          <w:color w:val="000000"/>
          <w:u w:val="single"/>
        </w:rPr>
        <w:t>Unidades II y III</w:t>
      </w:r>
    </w:p>
    <w:p w:rsidR="002F033C" w:rsidRDefault="002F033C" w:rsidP="00BA4987">
      <w:pPr>
        <w:ind w:left="0" w:hanging="2"/>
        <w:rPr>
          <w:u w:val="single"/>
        </w:rPr>
      </w:pPr>
    </w:p>
    <w:p w:rsidR="002F033C" w:rsidRPr="00BA4987" w:rsidRDefault="00D83B74" w:rsidP="00BA4987">
      <w:pPr>
        <w:ind w:left="0" w:hanging="2"/>
        <w:rPr>
          <w:lang w:val="en-US"/>
        </w:rPr>
      </w:pPr>
      <w:proofErr w:type="gramStart"/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proofErr w:type="spellStart"/>
      <w:r w:rsidRPr="00BA4987">
        <w:rPr>
          <w:color w:val="000000"/>
          <w:lang w:val="en-US"/>
        </w:rPr>
        <w:t>Alsina</w:t>
      </w:r>
      <w:proofErr w:type="spellEnd"/>
      <w:r w:rsidRPr="00BA4987">
        <w:rPr>
          <w:color w:val="000000"/>
          <w:lang w:val="en-US"/>
        </w:rPr>
        <w:t>, A. 1996</w:t>
      </w:r>
      <w:r w:rsidRPr="00BA4987">
        <w:rPr>
          <w:i/>
          <w:color w:val="000000"/>
          <w:lang w:val="en-US"/>
        </w:rPr>
        <w:t>.</w:t>
      </w:r>
      <w:proofErr w:type="gramEnd"/>
      <w:r w:rsidRPr="00BA4987">
        <w:rPr>
          <w:i/>
          <w:color w:val="000000"/>
          <w:lang w:val="en-US"/>
        </w:rPr>
        <w:t xml:space="preserve"> </w:t>
      </w:r>
      <w:proofErr w:type="gramStart"/>
      <w:r w:rsidRPr="00BA4987">
        <w:rPr>
          <w:i/>
          <w:color w:val="000000"/>
          <w:lang w:val="en-US"/>
        </w:rPr>
        <w:t>The Role of Argument Structure in Grammar.</w:t>
      </w:r>
      <w:proofErr w:type="gramEnd"/>
      <w:r w:rsidRPr="00BA4987">
        <w:rPr>
          <w:i/>
          <w:color w:val="000000"/>
          <w:lang w:val="en-US"/>
        </w:rPr>
        <w:t xml:space="preserve"> </w:t>
      </w:r>
      <w:proofErr w:type="gramStart"/>
      <w:r w:rsidRPr="00BA4987">
        <w:rPr>
          <w:i/>
          <w:color w:val="000000"/>
          <w:lang w:val="en-US"/>
        </w:rPr>
        <w:t>Evidence from Romance.</w:t>
      </w:r>
      <w:proofErr w:type="gramEnd"/>
      <w:r w:rsidRPr="00BA4987">
        <w:rPr>
          <w:i/>
          <w:color w:val="000000"/>
          <w:lang w:val="en-US"/>
        </w:rPr>
        <w:t xml:space="preserve"> </w:t>
      </w:r>
      <w:r w:rsidRPr="00BA4987">
        <w:rPr>
          <w:color w:val="000000"/>
          <w:lang w:val="en-US"/>
        </w:rPr>
        <w:t xml:space="preserve">Stanford, California: CSLI Publications. </w:t>
      </w:r>
    </w:p>
    <w:p w:rsidR="002F033C" w:rsidRPr="00BA4987" w:rsidRDefault="00D83B74" w:rsidP="00BA4987">
      <w:pPr>
        <w:ind w:left="0" w:hanging="2"/>
        <w:rPr>
          <w:lang w:val="en-US"/>
        </w:rPr>
      </w:pPr>
      <w:proofErr w:type="gramStart"/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</w:t>
      </w:r>
      <w:r w:rsidRPr="00BA4987">
        <w:rPr>
          <w:color w:val="000000"/>
          <w:sz w:val="14"/>
          <w:szCs w:val="14"/>
          <w:lang w:val="en-US"/>
        </w:rPr>
        <w:tab/>
      </w:r>
      <w:proofErr w:type="spellStart"/>
      <w:r w:rsidRPr="00BA4987">
        <w:rPr>
          <w:b/>
          <w:color w:val="000000"/>
          <w:u w:val="single"/>
          <w:lang w:val="en-US"/>
        </w:rPr>
        <w:t>Jurafsky</w:t>
      </w:r>
      <w:proofErr w:type="spellEnd"/>
      <w:r w:rsidRPr="00BA4987">
        <w:rPr>
          <w:b/>
          <w:color w:val="000000"/>
          <w:u w:val="single"/>
          <w:lang w:val="en-US"/>
        </w:rPr>
        <w:t>, D y Martin, J. 2000.</w:t>
      </w:r>
      <w:proofErr w:type="gramEnd"/>
      <w:r w:rsidRPr="00BA4987">
        <w:rPr>
          <w:b/>
          <w:color w:val="000000"/>
          <w:u w:val="single"/>
          <w:lang w:val="en-US"/>
        </w:rPr>
        <w:t xml:space="preserve"> </w:t>
      </w:r>
      <w:proofErr w:type="gramStart"/>
      <w:r w:rsidRPr="00BA4987">
        <w:rPr>
          <w:b/>
          <w:i/>
          <w:color w:val="000000"/>
          <w:u w:val="single"/>
          <w:lang w:val="en-US"/>
        </w:rPr>
        <w:t>Speech and Language Processing</w:t>
      </w:r>
      <w:r w:rsidRPr="00BA4987">
        <w:rPr>
          <w:b/>
          <w:color w:val="000000"/>
          <w:u w:val="single"/>
          <w:lang w:val="en-US"/>
        </w:rPr>
        <w:t>.</w:t>
      </w:r>
      <w:proofErr w:type="gramEnd"/>
      <w:r w:rsidRPr="00BA4987">
        <w:rPr>
          <w:b/>
          <w:color w:val="000000"/>
          <w:u w:val="single"/>
          <w:lang w:val="en-US"/>
        </w:rPr>
        <w:t xml:space="preserve"> New Jersey. </w:t>
      </w:r>
      <w:proofErr w:type="gramStart"/>
      <w:r w:rsidRPr="00BA4987">
        <w:rPr>
          <w:b/>
          <w:color w:val="000000"/>
          <w:u w:val="single"/>
          <w:lang w:val="en-US"/>
        </w:rPr>
        <w:t>Prentice-Hall.</w:t>
      </w:r>
      <w:proofErr w:type="gramEnd"/>
      <w:r w:rsidRPr="00BA4987">
        <w:rPr>
          <w:b/>
          <w:color w:val="000000"/>
          <w:u w:val="single"/>
          <w:lang w:val="en-US"/>
        </w:rPr>
        <w:t xml:space="preserve"> </w:t>
      </w:r>
      <w:proofErr w:type="gramStart"/>
      <w:r w:rsidRPr="00BA4987">
        <w:rPr>
          <w:b/>
          <w:color w:val="000000"/>
          <w:u w:val="single"/>
          <w:lang w:val="en-US"/>
        </w:rPr>
        <w:t>cap</w:t>
      </w:r>
      <w:proofErr w:type="gramEnd"/>
      <w:r w:rsidRPr="00BA4987">
        <w:rPr>
          <w:b/>
          <w:color w:val="000000"/>
          <w:u w:val="single"/>
          <w:lang w:val="en-US"/>
        </w:rPr>
        <w:t>. 11</w:t>
      </w:r>
    </w:p>
    <w:p w:rsidR="002F033C" w:rsidRPr="00BA4987" w:rsidRDefault="00D83B74" w:rsidP="00BA4987">
      <w:pPr>
        <w:ind w:left="0" w:hanging="2"/>
        <w:rPr>
          <w:lang w:val="en-US"/>
        </w:rPr>
      </w:pPr>
      <w:proofErr w:type="gramStart"/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r w:rsidRPr="00BA4987">
        <w:rPr>
          <w:color w:val="000000"/>
          <w:lang w:val="en-US"/>
        </w:rPr>
        <w:t>Radford, A. 1997.</w:t>
      </w:r>
      <w:proofErr w:type="gramEnd"/>
      <w:r w:rsidRPr="00BA4987">
        <w:rPr>
          <w:color w:val="000000"/>
          <w:lang w:val="en-US"/>
        </w:rPr>
        <w:t xml:space="preserve"> </w:t>
      </w:r>
      <w:r w:rsidRPr="00BA4987">
        <w:rPr>
          <w:i/>
          <w:color w:val="000000"/>
          <w:lang w:val="en-US"/>
        </w:rPr>
        <w:t xml:space="preserve">Syntactic Theory and </w:t>
      </w:r>
      <w:proofErr w:type="gramStart"/>
      <w:r w:rsidRPr="00BA4987">
        <w:rPr>
          <w:i/>
          <w:color w:val="000000"/>
          <w:lang w:val="en-US"/>
        </w:rPr>
        <w:t>The</w:t>
      </w:r>
      <w:proofErr w:type="gramEnd"/>
      <w:r w:rsidRPr="00BA4987">
        <w:rPr>
          <w:i/>
          <w:color w:val="000000"/>
          <w:lang w:val="en-US"/>
        </w:rPr>
        <w:t xml:space="preserve"> Structure of English. </w:t>
      </w:r>
      <w:proofErr w:type="gramStart"/>
      <w:r w:rsidRPr="00BA4987">
        <w:rPr>
          <w:i/>
          <w:color w:val="000000"/>
          <w:lang w:val="en-US"/>
        </w:rPr>
        <w:t>A Minimalist Approach.</w:t>
      </w:r>
      <w:proofErr w:type="gramEnd"/>
      <w:r w:rsidRPr="00BA4987">
        <w:rPr>
          <w:color w:val="000000"/>
          <w:lang w:val="en-US"/>
        </w:rPr>
        <w:t xml:space="preserve"> Cambridge: Cambri</w:t>
      </w:r>
      <w:r w:rsidRPr="00BA4987">
        <w:rPr>
          <w:color w:val="000000"/>
          <w:lang w:val="en-US"/>
        </w:rPr>
        <w:t xml:space="preserve">dge University Press. </w:t>
      </w:r>
    </w:p>
    <w:p w:rsidR="002F033C" w:rsidRPr="00BA4987" w:rsidRDefault="00D83B74" w:rsidP="00BA4987">
      <w:pPr>
        <w:ind w:left="0" w:hanging="2"/>
        <w:rPr>
          <w:lang w:val="en-US"/>
        </w:rPr>
      </w:pPr>
      <w:proofErr w:type="gramStart"/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lastRenderedPageBreak/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r w:rsidRPr="00BA4987">
        <w:rPr>
          <w:color w:val="000000"/>
          <w:lang w:val="en-US"/>
        </w:rPr>
        <w:t>Radford, A. 1997.</w:t>
      </w:r>
      <w:proofErr w:type="gramEnd"/>
      <w:r w:rsidRPr="00BA4987">
        <w:rPr>
          <w:color w:val="000000"/>
          <w:lang w:val="en-US"/>
        </w:rPr>
        <w:t xml:space="preserve"> </w:t>
      </w:r>
      <w:proofErr w:type="gramStart"/>
      <w:r w:rsidRPr="00BA4987">
        <w:rPr>
          <w:i/>
          <w:color w:val="000000"/>
          <w:lang w:val="en-US"/>
        </w:rPr>
        <w:t>Syntax.</w:t>
      </w:r>
      <w:proofErr w:type="gramEnd"/>
      <w:r w:rsidRPr="00BA4987">
        <w:rPr>
          <w:i/>
          <w:color w:val="000000"/>
          <w:lang w:val="en-US"/>
        </w:rPr>
        <w:t xml:space="preserve"> </w:t>
      </w:r>
      <w:proofErr w:type="gramStart"/>
      <w:r w:rsidRPr="00BA4987">
        <w:rPr>
          <w:i/>
          <w:color w:val="000000"/>
          <w:lang w:val="en-US"/>
        </w:rPr>
        <w:t>A Minimalist Introduction.</w:t>
      </w:r>
      <w:proofErr w:type="gramEnd"/>
      <w:r w:rsidRPr="00BA4987">
        <w:rPr>
          <w:color w:val="000000"/>
          <w:lang w:val="en-US"/>
        </w:rPr>
        <w:t xml:space="preserve"> Cambridge: Cambridge University Press. </w:t>
      </w:r>
    </w:p>
    <w:p w:rsidR="002F033C" w:rsidRPr="00BA4987" w:rsidRDefault="00D83B74" w:rsidP="00BA4987">
      <w:pPr>
        <w:ind w:left="0" w:hanging="2"/>
        <w:rPr>
          <w:lang w:val="en-US"/>
        </w:rPr>
      </w:pPr>
      <w:proofErr w:type="gramStart"/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r w:rsidRPr="00BA4987">
        <w:rPr>
          <w:color w:val="000000"/>
          <w:lang w:val="en-US"/>
        </w:rPr>
        <w:t>Pollard, C. y Sag, I. 1987.</w:t>
      </w:r>
      <w:proofErr w:type="gramEnd"/>
      <w:r w:rsidRPr="00BA4987">
        <w:rPr>
          <w:color w:val="000000"/>
          <w:lang w:val="en-US"/>
        </w:rPr>
        <w:t xml:space="preserve"> </w:t>
      </w:r>
      <w:proofErr w:type="gramStart"/>
      <w:r w:rsidRPr="00BA4987">
        <w:rPr>
          <w:i/>
          <w:color w:val="000000"/>
          <w:lang w:val="en-US"/>
        </w:rPr>
        <w:t>Information-Based Syntax and Semantics.</w:t>
      </w:r>
      <w:proofErr w:type="gramEnd"/>
      <w:r w:rsidRPr="00BA4987">
        <w:rPr>
          <w:color w:val="000000"/>
          <w:lang w:val="en-US"/>
        </w:rPr>
        <w:t xml:space="preserve"> Stanford, CA: CSLI Publications. </w:t>
      </w:r>
    </w:p>
    <w:p w:rsidR="002F033C" w:rsidRPr="00BA4987" w:rsidRDefault="00D83B74" w:rsidP="00BA4987">
      <w:pPr>
        <w:ind w:left="0" w:hanging="2"/>
        <w:rPr>
          <w:lang w:val="en-US"/>
        </w:rPr>
      </w:pPr>
      <w:proofErr w:type="gramStart"/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r w:rsidRPr="00BA4987">
        <w:rPr>
          <w:color w:val="000000"/>
          <w:lang w:val="en-US"/>
        </w:rPr>
        <w:t xml:space="preserve">Pollard, C. y </w:t>
      </w:r>
      <w:r w:rsidRPr="00BA4987">
        <w:rPr>
          <w:color w:val="000000"/>
          <w:lang w:val="en-US"/>
        </w:rPr>
        <w:t>Sag, I. 1994.</w:t>
      </w:r>
      <w:proofErr w:type="gramEnd"/>
      <w:r w:rsidRPr="00BA4987">
        <w:rPr>
          <w:color w:val="000000"/>
          <w:lang w:val="en-US"/>
        </w:rPr>
        <w:t xml:space="preserve"> </w:t>
      </w:r>
      <w:proofErr w:type="gramStart"/>
      <w:r w:rsidRPr="00BA4987">
        <w:rPr>
          <w:i/>
          <w:color w:val="000000"/>
          <w:lang w:val="en-US"/>
        </w:rPr>
        <w:t>Head-Driven Phrase Structure Grammar.</w:t>
      </w:r>
      <w:proofErr w:type="gramEnd"/>
      <w:r w:rsidRPr="00BA4987">
        <w:rPr>
          <w:color w:val="000000"/>
          <w:lang w:val="en-US"/>
        </w:rPr>
        <w:t xml:space="preserve"> Stanford, CA: CSLI Publications. </w:t>
      </w:r>
    </w:p>
    <w:p w:rsidR="002F033C" w:rsidRPr="00BA4987" w:rsidRDefault="00D83B74" w:rsidP="00BA4987">
      <w:pPr>
        <w:ind w:left="0" w:hanging="2"/>
        <w:rPr>
          <w:lang w:val="en-US"/>
        </w:rPr>
      </w:pPr>
      <w:proofErr w:type="gramStart"/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r w:rsidRPr="00BA4987">
        <w:rPr>
          <w:color w:val="000000"/>
          <w:lang w:val="en-US"/>
        </w:rPr>
        <w:t xml:space="preserve">Sag, I. y </w:t>
      </w:r>
      <w:proofErr w:type="spellStart"/>
      <w:r w:rsidRPr="00BA4987">
        <w:rPr>
          <w:color w:val="000000"/>
          <w:lang w:val="en-US"/>
        </w:rPr>
        <w:t>Wasow</w:t>
      </w:r>
      <w:proofErr w:type="spellEnd"/>
      <w:r w:rsidRPr="00BA4987">
        <w:rPr>
          <w:color w:val="000000"/>
          <w:lang w:val="en-US"/>
        </w:rPr>
        <w:t>, T. 1999.</w:t>
      </w:r>
      <w:proofErr w:type="gramEnd"/>
      <w:r w:rsidRPr="00BA4987">
        <w:rPr>
          <w:color w:val="000000"/>
          <w:lang w:val="en-US"/>
        </w:rPr>
        <w:t xml:space="preserve"> </w:t>
      </w:r>
      <w:proofErr w:type="gramStart"/>
      <w:r w:rsidRPr="00BA4987">
        <w:rPr>
          <w:i/>
          <w:color w:val="000000"/>
          <w:lang w:val="en-US"/>
        </w:rPr>
        <w:t>Syntactic Theory.</w:t>
      </w:r>
      <w:proofErr w:type="gramEnd"/>
      <w:r w:rsidRPr="00BA4987">
        <w:rPr>
          <w:i/>
          <w:color w:val="000000"/>
          <w:lang w:val="en-US"/>
        </w:rPr>
        <w:t xml:space="preserve"> </w:t>
      </w:r>
      <w:proofErr w:type="gramStart"/>
      <w:r w:rsidRPr="00BA4987">
        <w:rPr>
          <w:i/>
          <w:color w:val="000000"/>
          <w:lang w:val="en-US"/>
        </w:rPr>
        <w:t>A Formal Introduction.</w:t>
      </w:r>
      <w:proofErr w:type="gramEnd"/>
      <w:r w:rsidRPr="00BA4987">
        <w:rPr>
          <w:color w:val="000000"/>
          <w:lang w:val="en-US"/>
        </w:rPr>
        <w:t xml:space="preserve"> Stanford, California: CSLI Publications. </w:t>
      </w:r>
    </w:p>
    <w:p w:rsidR="002F033C" w:rsidRDefault="00D83B74" w:rsidP="00BA4987">
      <w:pPr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14"/>
          <w:szCs w:val="14"/>
        </w:rPr>
        <w:t>       </w:t>
      </w:r>
      <w:proofErr w:type="spellStart"/>
      <w:r>
        <w:rPr>
          <w:color w:val="000000"/>
        </w:rPr>
        <w:t>Sells</w:t>
      </w:r>
      <w:proofErr w:type="spellEnd"/>
      <w:r>
        <w:rPr>
          <w:color w:val="000000"/>
        </w:rPr>
        <w:t xml:space="preserve">, P. 1989 </w:t>
      </w:r>
      <w:r>
        <w:rPr>
          <w:i/>
          <w:color w:val="000000"/>
        </w:rPr>
        <w:t>Teorías sintácticas actuales (</w:t>
      </w:r>
      <w:r>
        <w:rPr>
          <w:i/>
          <w:color w:val="000000"/>
        </w:rPr>
        <w:t>GB, GPSG, LFG)</w:t>
      </w:r>
      <w:r>
        <w:rPr>
          <w:color w:val="000000"/>
        </w:rPr>
        <w:t xml:space="preserve"> Barcelona, Ed. Teide.</w:t>
      </w:r>
    </w:p>
    <w:p w:rsidR="002F033C" w:rsidRDefault="00D83B74" w:rsidP="00BA4987">
      <w:pPr>
        <w:numPr>
          <w:ilvl w:val="0"/>
          <w:numId w:val="5"/>
        </w:numPr>
        <w:ind w:left="0" w:hanging="2"/>
      </w:pPr>
      <w:r w:rsidRPr="00BA4987">
        <w:rPr>
          <w:b/>
          <w:color w:val="000000"/>
          <w:u w:val="single"/>
          <w:lang w:val="en-US"/>
        </w:rPr>
        <w:t xml:space="preserve">Russell S. y </w:t>
      </w:r>
      <w:proofErr w:type="spellStart"/>
      <w:r w:rsidRPr="00BA4987">
        <w:rPr>
          <w:b/>
          <w:color w:val="000000"/>
          <w:u w:val="single"/>
          <w:lang w:val="en-US"/>
        </w:rPr>
        <w:t>Norvig</w:t>
      </w:r>
      <w:proofErr w:type="spellEnd"/>
      <w:r w:rsidRPr="00BA4987">
        <w:rPr>
          <w:b/>
          <w:color w:val="000000"/>
          <w:u w:val="single"/>
          <w:lang w:val="en-US"/>
        </w:rPr>
        <w:t xml:space="preserve"> P. 1995.</w:t>
      </w:r>
      <w:r w:rsidRPr="00BA4987">
        <w:rPr>
          <w:i/>
          <w:color w:val="000000"/>
          <w:u w:val="single"/>
          <w:lang w:val="en-US"/>
        </w:rPr>
        <w:t> </w:t>
      </w:r>
      <w:r>
        <w:rPr>
          <w:b/>
          <w:i/>
          <w:color w:val="000000"/>
          <w:u w:val="single"/>
        </w:rPr>
        <w:t>Inteligencia Artificial: un enfoque moderno</w:t>
      </w:r>
      <w:r>
        <w:rPr>
          <w:b/>
          <w:color w:val="000000"/>
          <w:u w:val="single"/>
        </w:rPr>
        <w:t>. New Jersey. Prentice Hall caps. 22 y 23  </w:t>
      </w:r>
    </w:p>
    <w:p w:rsidR="002F033C" w:rsidRDefault="00D83B74" w:rsidP="00BA4987">
      <w:pPr>
        <w:numPr>
          <w:ilvl w:val="0"/>
          <w:numId w:val="5"/>
        </w:numPr>
        <w:ind w:left="0" w:hanging="2"/>
      </w:pPr>
      <w:r>
        <w:rPr>
          <w:b/>
          <w:color w:val="000000"/>
          <w:u w:val="single"/>
        </w:rPr>
        <w:t xml:space="preserve">Sandoval Moreno, Antonio. 2001. </w:t>
      </w:r>
      <w:r>
        <w:rPr>
          <w:b/>
          <w:i/>
          <w:color w:val="000000"/>
          <w:u w:val="single"/>
        </w:rPr>
        <w:t>Gramáticas de Unificación y Rasgos</w:t>
      </w:r>
      <w:r>
        <w:rPr>
          <w:b/>
          <w:color w:val="000000"/>
          <w:u w:val="single"/>
        </w:rPr>
        <w:t>. Madrid .Ed. Antonio Machado</w:t>
      </w:r>
    </w:p>
    <w:p w:rsidR="002F033C" w:rsidRDefault="00D83B74" w:rsidP="00BA4987">
      <w:pPr>
        <w:numPr>
          <w:ilvl w:val="0"/>
          <w:numId w:val="5"/>
        </w:numPr>
        <w:ind w:left="0" w:hanging="2"/>
      </w:pPr>
      <w:proofErr w:type="spellStart"/>
      <w:r w:rsidRPr="00BA4987">
        <w:rPr>
          <w:color w:val="000000"/>
          <w:lang w:val="en-US"/>
        </w:rPr>
        <w:t>Shieber</w:t>
      </w:r>
      <w:proofErr w:type="spellEnd"/>
      <w:r w:rsidRPr="00BA4987">
        <w:rPr>
          <w:color w:val="000000"/>
          <w:lang w:val="en-US"/>
        </w:rPr>
        <w:t xml:space="preserve">, S. 1986. </w:t>
      </w:r>
      <w:r w:rsidRPr="00BA4987">
        <w:rPr>
          <w:i/>
          <w:color w:val="000000"/>
          <w:lang w:val="en-US"/>
        </w:rPr>
        <w:t xml:space="preserve">An Introduction to Unification-Based Approaches to Grammar. </w:t>
      </w:r>
      <w:r>
        <w:rPr>
          <w:color w:val="000000"/>
        </w:rPr>
        <w:t xml:space="preserve">Stanford, CA: CSLI </w:t>
      </w:r>
      <w:proofErr w:type="spellStart"/>
      <w:r>
        <w:rPr>
          <w:color w:val="000000"/>
        </w:rPr>
        <w:t>Publications</w:t>
      </w:r>
      <w:proofErr w:type="spellEnd"/>
      <w:r>
        <w:rPr>
          <w:color w:val="000000"/>
        </w:rPr>
        <w:t xml:space="preserve">. </w:t>
      </w:r>
    </w:p>
    <w:p w:rsidR="002F033C" w:rsidRDefault="002F033C" w:rsidP="00BA4987">
      <w:pPr>
        <w:ind w:left="0" w:hanging="2"/>
        <w:rPr>
          <w:color w:val="000000"/>
          <w:u w:val="single"/>
        </w:rPr>
      </w:pPr>
    </w:p>
    <w:p w:rsidR="002F033C" w:rsidRDefault="002F033C" w:rsidP="00BA4987">
      <w:pPr>
        <w:ind w:left="0" w:hanging="2"/>
        <w:rPr>
          <w:color w:val="000000"/>
          <w:u w:val="single"/>
        </w:rPr>
      </w:pPr>
    </w:p>
    <w:p w:rsidR="002F033C" w:rsidRDefault="00D83B74" w:rsidP="00BA4987">
      <w:pPr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Unidad IV</w:t>
      </w:r>
    </w:p>
    <w:p w:rsidR="002F033C" w:rsidRDefault="002F033C" w:rsidP="00BA4987">
      <w:pPr>
        <w:ind w:left="0" w:hanging="2"/>
        <w:rPr>
          <w:color w:val="000000"/>
          <w:u w:val="single"/>
        </w:rPr>
      </w:pPr>
    </w:p>
    <w:p w:rsidR="002F033C" w:rsidRDefault="00D83B74" w:rsidP="00BA4987">
      <w:pPr>
        <w:numPr>
          <w:ilvl w:val="0"/>
          <w:numId w:val="1"/>
        </w:numPr>
        <w:ind w:left="0" w:hanging="2"/>
        <w:rPr>
          <w:color w:val="000000"/>
        </w:rPr>
      </w:pPr>
      <w:r w:rsidRPr="00BA4987">
        <w:rPr>
          <w:lang w:val="en-US"/>
        </w:rPr>
        <w:t xml:space="preserve">Abney, S. 1996. </w:t>
      </w:r>
      <w:r w:rsidRPr="00BA4987">
        <w:rPr>
          <w:color w:val="000000"/>
          <w:lang w:val="en-US"/>
        </w:rPr>
        <w:t>"</w:t>
      </w:r>
      <w:r w:rsidRPr="00BA4987">
        <w:rPr>
          <w:lang w:val="en-US"/>
        </w:rPr>
        <w:t>Statistical methods and linguistics</w:t>
      </w:r>
      <w:r w:rsidRPr="00BA4987">
        <w:rPr>
          <w:color w:val="000000"/>
          <w:lang w:val="en-US"/>
        </w:rPr>
        <w:t>"</w:t>
      </w:r>
      <w:r w:rsidRPr="00BA4987">
        <w:rPr>
          <w:lang w:val="en-US"/>
        </w:rPr>
        <w:t xml:space="preserve">. </w:t>
      </w:r>
      <w:proofErr w:type="spellStart"/>
      <w:r w:rsidRPr="00BA4987">
        <w:rPr>
          <w:lang w:val="en-US"/>
        </w:rPr>
        <w:t>En</w:t>
      </w:r>
      <w:proofErr w:type="spellEnd"/>
      <w:r w:rsidRPr="00BA4987">
        <w:rPr>
          <w:lang w:val="en-US"/>
        </w:rPr>
        <w:t xml:space="preserve">: </w:t>
      </w:r>
      <w:proofErr w:type="spellStart"/>
      <w:r w:rsidRPr="00BA4987">
        <w:rPr>
          <w:lang w:val="en-US"/>
        </w:rPr>
        <w:t>Klavans</w:t>
      </w:r>
      <w:proofErr w:type="spellEnd"/>
      <w:r w:rsidRPr="00BA4987">
        <w:rPr>
          <w:lang w:val="en-US"/>
        </w:rPr>
        <w:t xml:space="preserve"> J. y </w:t>
      </w:r>
      <w:proofErr w:type="spellStart"/>
      <w:r w:rsidRPr="00BA4987">
        <w:rPr>
          <w:lang w:val="en-US"/>
        </w:rPr>
        <w:t>Resnik</w:t>
      </w:r>
      <w:proofErr w:type="spellEnd"/>
      <w:r w:rsidRPr="00BA4987">
        <w:rPr>
          <w:lang w:val="en-US"/>
        </w:rPr>
        <w:t xml:space="preserve">, P. (eds.), </w:t>
      </w:r>
      <w:proofErr w:type="gramStart"/>
      <w:r w:rsidRPr="00BA4987">
        <w:rPr>
          <w:i/>
          <w:lang w:val="en-US"/>
        </w:rPr>
        <w:t>The</w:t>
      </w:r>
      <w:proofErr w:type="gramEnd"/>
      <w:r w:rsidRPr="00BA4987">
        <w:rPr>
          <w:i/>
          <w:lang w:val="en-US"/>
        </w:rPr>
        <w:t xml:space="preserve"> balancing act</w:t>
      </w:r>
      <w:r w:rsidRPr="00BA4987">
        <w:rPr>
          <w:lang w:val="en-US"/>
        </w:rPr>
        <w:t xml:space="preserve">. </w:t>
      </w:r>
      <w:proofErr w:type="spellStart"/>
      <w:r>
        <w:t>The</w:t>
      </w:r>
      <w:proofErr w:type="spellEnd"/>
      <w:r>
        <w:t xml:space="preserve"> MIT </w:t>
      </w:r>
      <w:proofErr w:type="spellStart"/>
      <w:r>
        <w:t>Press</w:t>
      </w:r>
      <w:proofErr w:type="spellEnd"/>
      <w:r>
        <w:t>, Cambridge, MA.</w:t>
      </w:r>
    </w:p>
    <w:p w:rsidR="002F033C" w:rsidRDefault="00D83B74" w:rsidP="00BA4987">
      <w:pPr>
        <w:numPr>
          <w:ilvl w:val="0"/>
          <w:numId w:val="1"/>
        </w:numPr>
        <w:ind w:left="0" w:hanging="2"/>
      </w:pPr>
      <w:proofErr w:type="spellStart"/>
      <w:r>
        <w:rPr>
          <w:b/>
          <w:color w:val="000000"/>
          <w:u w:val="single"/>
        </w:rPr>
        <w:t>Balbachan</w:t>
      </w:r>
      <w:proofErr w:type="spellEnd"/>
      <w:r>
        <w:rPr>
          <w:b/>
          <w:color w:val="000000"/>
          <w:u w:val="single"/>
        </w:rPr>
        <w:t xml:space="preserve">, F. 2014. </w:t>
      </w:r>
      <w:r>
        <w:rPr>
          <w:b/>
          <w:i/>
          <w:color w:val="000000"/>
          <w:u w:val="single"/>
        </w:rPr>
        <w:t xml:space="preserve">Técnicas de </w:t>
      </w:r>
      <w:proofErr w:type="spellStart"/>
      <w:r>
        <w:rPr>
          <w:b/>
          <w:i/>
          <w:color w:val="000000"/>
          <w:u w:val="single"/>
        </w:rPr>
        <w:t>clustering</w:t>
      </w:r>
      <w:proofErr w:type="spellEnd"/>
      <w:r>
        <w:rPr>
          <w:b/>
          <w:i/>
          <w:color w:val="000000"/>
          <w:u w:val="single"/>
        </w:rPr>
        <w:t xml:space="preserve"> para inducción de categorías sintácticas en un corpus de español</w:t>
      </w:r>
      <w:r>
        <w:rPr>
          <w:b/>
          <w:color w:val="000000"/>
          <w:u w:val="single"/>
        </w:rPr>
        <w:t>. Tesis de doctorado (UBA-</w:t>
      </w:r>
      <w:proofErr w:type="spellStart"/>
      <w:r>
        <w:rPr>
          <w:b/>
          <w:color w:val="000000"/>
          <w:u w:val="single"/>
        </w:rPr>
        <w:t>FFyL</w:t>
      </w:r>
      <w:proofErr w:type="spellEnd"/>
      <w:r>
        <w:rPr>
          <w:b/>
          <w:color w:val="000000"/>
          <w:u w:val="single"/>
        </w:rPr>
        <w:t xml:space="preserve">). </w:t>
      </w:r>
    </w:p>
    <w:p w:rsidR="002F033C" w:rsidRDefault="00D83B74" w:rsidP="00BA4987">
      <w:pPr>
        <w:numPr>
          <w:ilvl w:val="0"/>
          <w:numId w:val="1"/>
        </w:numPr>
        <w:ind w:left="0" w:hanging="2"/>
      </w:pPr>
      <w:proofErr w:type="spellStart"/>
      <w:r>
        <w:rPr>
          <w:b/>
          <w:color w:val="000000"/>
          <w:u w:val="single"/>
        </w:rPr>
        <w:t>Balbachan</w:t>
      </w:r>
      <w:proofErr w:type="spellEnd"/>
      <w:r>
        <w:rPr>
          <w:b/>
          <w:color w:val="000000"/>
          <w:u w:val="single"/>
        </w:rPr>
        <w:t xml:space="preserve">, F. y </w:t>
      </w:r>
      <w:proofErr w:type="spellStart"/>
      <w:r>
        <w:rPr>
          <w:b/>
          <w:color w:val="000000"/>
          <w:u w:val="single"/>
        </w:rPr>
        <w:t>Dell’Era</w:t>
      </w:r>
      <w:proofErr w:type="spellEnd"/>
      <w:r>
        <w:rPr>
          <w:b/>
          <w:color w:val="000000"/>
          <w:u w:val="single"/>
        </w:rPr>
        <w:t>, D. 2010. "Inducción de constituyentes sintácticos en espa</w:t>
      </w:r>
      <w:r>
        <w:rPr>
          <w:b/>
          <w:color w:val="000000"/>
          <w:u w:val="single"/>
        </w:rPr>
        <w:t xml:space="preserve">ñol con técnicas de </w:t>
      </w:r>
      <w:proofErr w:type="spellStart"/>
      <w:r>
        <w:rPr>
          <w:b/>
          <w:color w:val="000000"/>
          <w:u w:val="single"/>
        </w:rPr>
        <w:t>clustering</w:t>
      </w:r>
      <w:proofErr w:type="spellEnd"/>
      <w:r>
        <w:rPr>
          <w:b/>
          <w:color w:val="000000"/>
          <w:u w:val="single"/>
        </w:rPr>
        <w:t xml:space="preserve"> y filtrado por información mutua". En </w:t>
      </w:r>
      <w:proofErr w:type="spellStart"/>
      <w:r>
        <w:rPr>
          <w:b/>
          <w:color w:val="000000"/>
          <w:u w:val="single"/>
        </w:rPr>
        <w:t>Linguamática</w:t>
      </w:r>
      <w:proofErr w:type="spellEnd"/>
      <w:r>
        <w:rPr>
          <w:b/>
          <w:color w:val="000000"/>
          <w:u w:val="single"/>
        </w:rPr>
        <w:t xml:space="preserve"> nº2, pp.39-57</w:t>
      </w:r>
    </w:p>
    <w:p w:rsidR="002F033C" w:rsidRDefault="00D83B74" w:rsidP="00BA4987">
      <w:pPr>
        <w:numPr>
          <w:ilvl w:val="0"/>
          <w:numId w:val="1"/>
        </w:numPr>
        <w:ind w:left="0" w:hanging="2"/>
      </w:pPr>
      <w:proofErr w:type="spellStart"/>
      <w:r w:rsidRPr="00BA4987">
        <w:rPr>
          <w:color w:val="000000"/>
          <w:lang w:val="en-US"/>
        </w:rPr>
        <w:t>Chater</w:t>
      </w:r>
      <w:proofErr w:type="spellEnd"/>
      <w:r w:rsidRPr="00BA4987">
        <w:rPr>
          <w:color w:val="000000"/>
          <w:lang w:val="en-US"/>
        </w:rPr>
        <w:t xml:space="preserve">, N. y Manning, C. 2006. “Probabilistic models of language processing and acquisition”. </w:t>
      </w:r>
      <w:r>
        <w:rPr>
          <w:color w:val="000000"/>
        </w:rPr>
        <w:t xml:space="preserve">En </w:t>
      </w:r>
      <w:r>
        <w:rPr>
          <w:i/>
          <w:color w:val="000000"/>
        </w:rPr>
        <w:t xml:space="preserve">TRENDS in </w:t>
      </w:r>
      <w:proofErr w:type="spellStart"/>
      <w:r>
        <w:rPr>
          <w:i/>
          <w:color w:val="000000"/>
        </w:rPr>
        <w:t>Cognitive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Sciences</w:t>
      </w:r>
      <w:proofErr w:type="spellEnd"/>
      <w:r>
        <w:rPr>
          <w:color w:val="000000"/>
        </w:rPr>
        <w:t>, vol.10 nº7, pp.335-344</w:t>
      </w:r>
    </w:p>
    <w:p w:rsidR="002F033C" w:rsidRPr="00BA4987" w:rsidRDefault="00D83B74" w:rsidP="00BA4987">
      <w:pPr>
        <w:numPr>
          <w:ilvl w:val="0"/>
          <w:numId w:val="1"/>
        </w:numPr>
        <w:ind w:left="0" w:hanging="2"/>
        <w:rPr>
          <w:color w:val="000000"/>
          <w:lang w:val="en-US"/>
        </w:rPr>
      </w:pPr>
      <w:r w:rsidRPr="00BA4987">
        <w:rPr>
          <w:b/>
          <w:color w:val="000000"/>
          <w:u w:val="single"/>
          <w:lang w:val="en-US"/>
        </w:rPr>
        <w:t xml:space="preserve">Clark, A. 2001. </w:t>
      </w:r>
      <w:r w:rsidRPr="00BA4987">
        <w:rPr>
          <w:b/>
          <w:i/>
          <w:u w:val="single"/>
          <w:lang w:val="en-US"/>
        </w:rPr>
        <w:t xml:space="preserve">Unsupervised language acquisition: theory and practice. </w:t>
      </w:r>
      <w:r w:rsidRPr="00BA4987">
        <w:rPr>
          <w:b/>
          <w:u w:val="single"/>
          <w:lang w:val="en-US"/>
        </w:rPr>
        <w:t>Sussex. School of Cognitive and Computing Sciences, University of Sussex Press.</w:t>
      </w:r>
    </w:p>
    <w:p w:rsidR="002F033C" w:rsidRPr="00BA4987" w:rsidRDefault="00D83B74" w:rsidP="00BA4987">
      <w:pPr>
        <w:ind w:left="0" w:hanging="2"/>
        <w:rPr>
          <w:u w:val="single"/>
          <w:lang w:val="en-US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∙</w:t>
      </w:r>
      <w:r>
        <w:rPr>
          <w:b/>
          <w:color w:val="000000"/>
          <w:sz w:val="14"/>
          <w:szCs w:val="14"/>
        </w:rPr>
        <w:t> </w:t>
      </w:r>
      <w:r>
        <w:rPr>
          <w:b/>
          <w:color w:val="000000"/>
          <w:sz w:val="14"/>
          <w:szCs w:val="14"/>
        </w:rPr>
        <w:tab/>
      </w:r>
      <w:proofErr w:type="spellStart"/>
      <w:r>
        <w:rPr>
          <w:b/>
          <w:color w:val="000000"/>
          <w:u w:val="single"/>
        </w:rPr>
        <w:t>Jurafsky</w:t>
      </w:r>
      <w:proofErr w:type="spellEnd"/>
      <w:r>
        <w:rPr>
          <w:b/>
          <w:color w:val="000000"/>
          <w:u w:val="single"/>
        </w:rPr>
        <w:t xml:space="preserve">, D y Martin, J. 2000. </w:t>
      </w:r>
      <w:proofErr w:type="gramStart"/>
      <w:r w:rsidRPr="00BA4987">
        <w:rPr>
          <w:b/>
          <w:i/>
          <w:color w:val="000000"/>
          <w:u w:val="single"/>
          <w:lang w:val="en-US"/>
        </w:rPr>
        <w:t>Speech and Language Processing</w:t>
      </w:r>
      <w:r w:rsidRPr="00BA4987">
        <w:rPr>
          <w:b/>
          <w:color w:val="000000"/>
          <w:u w:val="single"/>
          <w:lang w:val="en-US"/>
        </w:rPr>
        <w:t>.</w:t>
      </w:r>
      <w:proofErr w:type="gramEnd"/>
      <w:r w:rsidRPr="00BA4987">
        <w:rPr>
          <w:b/>
          <w:color w:val="000000"/>
          <w:u w:val="single"/>
          <w:lang w:val="en-US"/>
        </w:rPr>
        <w:t xml:space="preserve"> New Jersey. </w:t>
      </w:r>
      <w:proofErr w:type="gramStart"/>
      <w:r w:rsidRPr="00BA4987">
        <w:rPr>
          <w:b/>
          <w:color w:val="000000"/>
          <w:u w:val="single"/>
          <w:lang w:val="en-US"/>
        </w:rPr>
        <w:t>Prentice-Hall.</w:t>
      </w:r>
      <w:proofErr w:type="gramEnd"/>
      <w:r w:rsidRPr="00BA4987">
        <w:rPr>
          <w:b/>
          <w:color w:val="000000"/>
          <w:u w:val="single"/>
          <w:lang w:val="en-US"/>
        </w:rPr>
        <w:t xml:space="preserve"> </w:t>
      </w:r>
      <w:proofErr w:type="gramStart"/>
      <w:r w:rsidRPr="00BA4987">
        <w:rPr>
          <w:b/>
          <w:color w:val="000000"/>
          <w:u w:val="single"/>
          <w:lang w:val="en-US"/>
        </w:rPr>
        <w:t>caps</w:t>
      </w:r>
      <w:proofErr w:type="gramEnd"/>
      <w:r w:rsidRPr="00BA4987">
        <w:rPr>
          <w:b/>
          <w:color w:val="000000"/>
          <w:u w:val="single"/>
          <w:lang w:val="en-US"/>
        </w:rPr>
        <w:t>. 1, 10</w:t>
      </w:r>
      <w:r w:rsidRPr="00BA4987">
        <w:rPr>
          <w:b/>
          <w:color w:val="000000"/>
          <w:u w:val="single"/>
          <w:lang w:val="en-US"/>
        </w:rPr>
        <w:t>, 15, 21</w:t>
      </w:r>
    </w:p>
    <w:p w:rsidR="002F033C" w:rsidRDefault="00D83B74" w:rsidP="00BA4987">
      <w:pPr>
        <w:ind w:left="0" w:hanging="2"/>
        <w:rPr>
          <w:color w:val="000000"/>
          <w:u w:val="single"/>
        </w:rPr>
      </w:pPr>
      <w:proofErr w:type="gramStart"/>
      <w:r w:rsidRPr="00BA4987">
        <w:rPr>
          <w:rFonts w:ascii="Noto Sans Symbols" w:eastAsia="Noto Sans Symbols" w:hAnsi="Noto Sans Symbols" w:cs="Noto Sans Symbols"/>
          <w:b/>
          <w:color w:val="000000"/>
          <w:sz w:val="20"/>
          <w:szCs w:val="20"/>
          <w:lang w:val="en-US"/>
        </w:rPr>
        <w:t>∙</w:t>
      </w:r>
      <w:r w:rsidRPr="00BA4987">
        <w:rPr>
          <w:b/>
          <w:color w:val="000000"/>
          <w:sz w:val="14"/>
          <w:szCs w:val="14"/>
          <w:lang w:val="en-US"/>
        </w:rPr>
        <w:t> </w:t>
      </w:r>
      <w:r w:rsidRPr="00BA4987">
        <w:rPr>
          <w:b/>
          <w:color w:val="000000"/>
          <w:sz w:val="14"/>
          <w:szCs w:val="14"/>
          <w:lang w:val="en-US"/>
        </w:rPr>
        <w:tab/>
      </w:r>
      <w:r w:rsidRPr="00BA4987">
        <w:rPr>
          <w:b/>
          <w:color w:val="000000"/>
          <w:u w:val="single"/>
          <w:lang w:val="en-US"/>
        </w:rPr>
        <w:t xml:space="preserve">Manning, C. y </w:t>
      </w:r>
      <w:proofErr w:type="spellStart"/>
      <w:r w:rsidRPr="00BA4987">
        <w:rPr>
          <w:b/>
          <w:color w:val="000000"/>
          <w:u w:val="single"/>
          <w:lang w:val="en-US"/>
        </w:rPr>
        <w:t>Schütze</w:t>
      </w:r>
      <w:proofErr w:type="spellEnd"/>
      <w:r w:rsidRPr="00BA4987">
        <w:rPr>
          <w:b/>
          <w:color w:val="000000"/>
          <w:u w:val="single"/>
          <w:lang w:val="en-US"/>
        </w:rPr>
        <w:t xml:space="preserve"> H. 1999.</w:t>
      </w:r>
      <w:proofErr w:type="gramEnd"/>
      <w:r w:rsidRPr="00BA4987">
        <w:rPr>
          <w:b/>
          <w:color w:val="000000"/>
          <w:u w:val="single"/>
          <w:lang w:val="en-US"/>
        </w:rPr>
        <w:t xml:space="preserve"> </w:t>
      </w:r>
      <w:proofErr w:type="gramStart"/>
      <w:r w:rsidRPr="00BA4987">
        <w:rPr>
          <w:b/>
          <w:i/>
          <w:color w:val="000000"/>
          <w:u w:val="single"/>
          <w:lang w:val="en-US"/>
        </w:rPr>
        <w:t>Foundations of Statistical Natural Language Processing</w:t>
      </w:r>
      <w:r w:rsidRPr="00BA4987">
        <w:rPr>
          <w:b/>
          <w:color w:val="000000"/>
          <w:u w:val="single"/>
          <w:lang w:val="en-US"/>
        </w:rPr>
        <w:t>.</w:t>
      </w:r>
      <w:proofErr w:type="gramEnd"/>
      <w:r w:rsidRPr="00BA4987"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</w:rPr>
        <w:t>The</w:t>
      </w:r>
      <w:proofErr w:type="spellEnd"/>
      <w:r>
        <w:rPr>
          <w:b/>
          <w:color w:val="000000"/>
          <w:u w:val="single"/>
        </w:rPr>
        <w:t xml:space="preserve"> MIT </w:t>
      </w:r>
      <w:proofErr w:type="spellStart"/>
      <w:r>
        <w:rPr>
          <w:b/>
          <w:color w:val="000000"/>
          <w:u w:val="single"/>
        </w:rPr>
        <w:t>Press</w:t>
      </w:r>
      <w:proofErr w:type="spellEnd"/>
      <w:r>
        <w:rPr>
          <w:b/>
          <w:color w:val="000000"/>
          <w:u w:val="single"/>
        </w:rPr>
        <w:t xml:space="preserve">. Cambridge (Massachusetts). </w:t>
      </w:r>
      <w:proofErr w:type="gramStart"/>
      <w:r>
        <w:rPr>
          <w:b/>
          <w:color w:val="000000"/>
          <w:u w:val="single"/>
        </w:rPr>
        <w:t>cap</w:t>
      </w:r>
      <w:proofErr w:type="gramEnd"/>
      <w:r>
        <w:rPr>
          <w:b/>
          <w:color w:val="000000"/>
          <w:u w:val="single"/>
        </w:rPr>
        <w:t xml:space="preserve">. 1 </w:t>
      </w:r>
    </w:p>
    <w:p w:rsidR="002F033C" w:rsidRDefault="00D83B74" w:rsidP="00BA4987">
      <w:pPr>
        <w:numPr>
          <w:ilvl w:val="0"/>
          <w:numId w:val="4"/>
        </w:numPr>
        <w:ind w:left="0" w:hanging="2"/>
      </w:pPr>
      <w:proofErr w:type="spellStart"/>
      <w:r w:rsidRPr="00BA4987">
        <w:rPr>
          <w:b/>
          <w:color w:val="000000"/>
          <w:u w:val="single"/>
          <w:lang w:val="en-US"/>
        </w:rPr>
        <w:t>Redington</w:t>
      </w:r>
      <w:proofErr w:type="spellEnd"/>
      <w:r w:rsidRPr="00BA4987">
        <w:rPr>
          <w:b/>
          <w:color w:val="000000"/>
          <w:u w:val="single"/>
          <w:lang w:val="en-US"/>
        </w:rPr>
        <w:t xml:space="preserve"> M. et al. 1998. "Distributional information: a powerful cue for acquiring syntactic categories". </w:t>
      </w:r>
      <w:r>
        <w:rPr>
          <w:b/>
          <w:color w:val="000000"/>
          <w:u w:val="single"/>
        </w:rPr>
        <w:t xml:space="preserve">En </w:t>
      </w:r>
      <w:proofErr w:type="spellStart"/>
      <w:r>
        <w:rPr>
          <w:b/>
          <w:i/>
          <w:color w:val="000000"/>
          <w:u w:val="single"/>
        </w:rPr>
        <w:t>Cognitive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Science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Vol</w:t>
      </w:r>
      <w:proofErr w:type="spellEnd"/>
      <w:r>
        <w:rPr>
          <w:b/>
          <w:color w:val="000000"/>
          <w:u w:val="single"/>
        </w:rPr>
        <w:t xml:space="preserve"> 22 (4) 1998. pp. 425-469</w:t>
      </w:r>
    </w:p>
    <w:p w:rsidR="002F033C" w:rsidRDefault="002F033C" w:rsidP="00BA4987">
      <w:pPr>
        <w:ind w:left="0" w:hanging="2"/>
        <w:rPr>
          <w:color w:val="000000"/>
          <w:u w:val="single"/>
        </w:rPr>
      </w:pPr>
    </w:p>
    <w:p w:rsidR="002F033C" w:rsidRDefault="002F033C" w:rsidP="00BA4987">
      <w:pPr>
        <w:ind w:left="0" w:hanging="2"/>
        <w:rPr>
          <w:color w:val="000000"/>
          <w:u w:val="single"/>
        </w:rPr>
      </w:pPr>
    </w:p>
    <w:p w:rsidR="002F033C" w:rsidRDefault="00D83B74" w:rsidP="00BA4987">
      <w:pPr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Unidad V</w:t>
      </w:r>
    </w:p>
    <w:p w:rsidR="002F033C" w:rsidRDefault="002F033C" w:rsidP="00BA4987">
      <w:pPr>
        <w:ind w:left="0" w:hanging="2"/>
        <w:rPr>
          <w:color w:val="000000"/>
          <w:u w:val="single"/>
        </w:rPr>
      </w:pPr>
    </w:p>
    <w:p w:rsidR="002F033C" w:rsidRPr="00BA4987" w:rsidRDefault="00D83B74" w:rsidP="00BA4987">
      <w:pPr>
        <w:ind w:left="0" w:hanging="2"/>
        <w:rPr>
          <w:rFonts w:ascii="Georgia" w:eastAsia="Georgia" w:hAnsi="Georgia" w:cs="Georgia"/>
          <w:lang w:val="en-US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14"/>
          <w:szCs w:val="14"/>
        </w:rPr>
        <w:t>       </w:t>
      </w:r>
      <w:r>
        <w:rPr>
          <w:b/>
          <w:color w:val="000000"/>
          <w:u w:val="single"/>
        </w:rPr>
        <w:t xml:space="preserve">Flechas, N.  </w:t>
      </w:r>
      <w:proofErr w:type="gramStart"/>
      <w:r>
        <w:rPr>
          <w:b/>
          <w:color w:val="000000"/>
          <w:u w:val="single"/>
        </w:rPr>
        <w:t>y</w:t>
      </w:r>
      <w:proofErr w:type="gramEnd"/>
      <w:r>
        <w:rPr>
          <w:b/>
          <w:color w:val="000000"/>
          <w:u w:val="single"/>
        </w:rPr>
        <w:t xml:space="preserve">  </w:t>
      </w:r>
      <w:proofErr w:type="spellStart"/>
      <w:r>
        <w:rPr>
          <w:b/>
          <w:color w:val="000000"/>
          <w:u w:val="single"/>
        </w:rPr>
        <w:t>Balbachan</w:t>
      </w:r>
      <w:proofErr w:type="spellEnd"/>
      <w:r>
        <w:rPr>
          <w:b/>
          <w:color w:val="000000"/>
          <w:u w:val="single"/>
        </w:rPr>
        <w:t xml:space="preserve">, F. (en preparación). Modelos de Deep </w:t>
      </w:r>
      <w:proofErr w:type="spellStart"/>
      <w:r>
        <w:rPr>
          <w:b/>
          <w:color w:val="000000"/>
          <w:u w:val="single"/>
        </w:rPr>
        <w:t>Learning</w:t>
      </w:r>
      <w:proofErr w:type="spellEnd"/>
      <w:r>
        <w:rPr>
          <w:b/>
          <w:color w:val="000000"/>
          <w:u w:val="single"/>
        </w:rPr>
        <w:t xml:space="preserve"> para NLU: estado de la cuestión y evolución del paradigma. </w:t>
      </w:r>
      <w:proofErr w:type="spellStart"/>
      <w:r w:rsidRPr="00BA4987">
        <w:rPr>
          <w:b/>
          <w:color w:val="000000"/>
          <w:u w:val="single"/>
          <w:lang w:val="en-US"/>
        </w:rPr>
        <w:t>Linguamática</w:t>
      </w:r>
      <w:proofErr w:type="spellEnd"/>
      <w:r w:rsidRPr="00BA4987">
        <w:rPr>
          <w:b/>
          <w:color w:val="000000"/>
          <w:u w:val="single"/>
          <w:lang w:val="en-US"/>
        </w:rPr>
        <w:t>, 12(1), xx-xx</w:t>
      </w:r>
    </w:p>
    <w:p w:rsidR="002F033C" w:rsidRDefault="00D83B74" w:rsidP="00BA4987">
      <w:pPr>
        <w:ind w:left="0" w:hanging="2"/>
      </w:pPr>
      <w:proofErr w:type="gramStart"/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proofErr w:type="spellStart"/>
      <w:r w:rsidRPr="00BA4987">
        <w:rPr>
          <w:color w:val="000000"/>
          <w:lang w:val="en-US"/>
        </w:rPr>
        <w:t>Peacocke</w:t>
      </w:r>
      <w:proofErr w:type="spellEnd"/>
      <w:r w:rsidRPr="00BA4987">
        <w:rPr>
          <w:color w:val="000000"/>
          <w:lang w:val="en-US"/>
        </w:rPr>
        <w:t>, Ch. 1989.</w:t>
      </w:r>
      <w:proofErr w:type="gramEnd"/>
      <w:r w:rsidRPr="00BA4987">
        <w:rPr>
          <w:color w:val="000000"/>
          <w:lang w:val="en-US"/>
        </w:rPr>
        <w:t xml:space="preserve"> "When is a grammar psychologically real?" </w:t>
      </w:r>
      <w:proofErr w:type="spellStart"/>
      <w:r w:rsidRPr="00BA4987">
        <w:rPr>
          <w:color w:val="000000"/>
          <w:lang w:val="en-US"/>
        </w:rPr>
        <w:t>en</w:t>
      </w:r>
      <w:proofErr w:type="spellEnd"/>
      <w:r w:rsidRPr="00BA4987">
        <w:rPr>
          <w:color w:val="000000"/>
          <w:lang w:val="en-US"/>
        </w:rPr>
        <w:t xml:space="preserve"> George, A. (comp.) </w:t>
      </w:r>
      <w:proofErr w:type="spellStart"/>
      <w:r>
        <w:rPr>
          <w:i/>
          <w:color w:val="000000"/>
        </w:rPr>
        <w:t>Reflections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on</w:t>
      </w:r>
      <w:proofErr w:type="spellEnd"/>
      <w:r>
        <w:rPr>
          <w:i/>
          <w:color w:val="000000"/>
        </w:rPr>
        <w:t xml:space="preserve"> Chomsky.</w:t>
      </w:r>
      <w:r>
        <w:rPr>
          <w:color w:val="000000"/>
        </w:rPr>
        <w:t xml:space="preserve"> Cambridge: </w:t>
      </w:r>
      <w:proofErr w:type="spellStart"/>
      <w:r>
        <w:rPr>
          <w:color w:val="000000"/>
        </w:rPr>
        <w:t>Basil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Blackwell</w:t>
      </w:r>
      <w:proofErr w:type="spellEnd"/>
      <w:r>
        <w:rPr>
          <w:color w:val="000000"/>
        </w:rPr>
        <w:t xml:space="preserve">. </w:t>
      </w:r>
    </w:p>
    <w:p w:rsidR="002F033C" w:rsidRPr="00BA4987" w:rsidRDefault="00D83B74" w:rsidP="00BA4987">
      <w:pPr>
        <w:ind w:left="0" w:hanging="2"/>
        <w:rPr>
          <w:lang w:val="en-US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14"/>
          <w:szCs w:val="14"/>
        </w:rPr>
        <w:t>       </w:t>
      </w:r>
      <w:proofErr w:type="spellStart"/>
      <w:r>
        <w:rPr>
          <w:b/>
          <w:color w:val="000000"/>
          <w:u w:val="single"/>
        </w:rPr>
        <w:t>Pinker</w:t>
      </w:r>
      <w:proofErr w:type="spellEnd"/>
      <w:r>
        <w:rPr>
          <w:b/>
          <w:color w:val="000000"/>
          <w:u w:val="single"/>
        </w:rPr>
        <w:t xml:space="preserve">, S. 1994. </w:t>
      </w:r>
      <w:r>
        <w:rPr>
          <w:b/>
          <w:i/>
          <w:color w:val="000000"/>
          <w:u w:val="single"/>
        </w:rPr>
        <w:t>El instinto del lenguaje.</w:t>
      </w:r>
      <w:r>
        <w:rPr>
          <w:b/>
          <w:color w:val="000000"/>
          <w:u w:val="single"/>
        </w:rPr>
        <w:t xml:space="preserve"> Versión española de José Manuel </w:t>
      </w:r>
      <w:proofErr w:type="spellStart"/>
      <w:r>
        <w:rPr>
          <w:b/>
          <w:color w:val="000000"/>
          <w:u w:val="single"/>
        </w:rPr>
        <w:t>Igoa</w:t>
      </w:r>
      <w:proofErr w:type="spellEnd"/>
      <w:r>
        <w:rPr>
          <w:b/>
          <w:color w:val="000000"/>
          <w:u w:val="single"/>
        </w:rPr>
        <w:t xml:space="preserve"> González. </w:t>
      </w:r>
      <w:r w:rsidRPr="00BA4987">
        <w:rPr>
          <w:b/>
          <w:color w:val="000000"/>
          <w:u w:val="single"/>
          <w:lang w:val="en-US"/>
        </w:rPr>
        <w:t xml:space="preserve">Madrid: </w:t>
      </w:r>
      <w:proofErr w:type="spellStart"/>
      <w:r w:rsidRPr="00BA4987">
        <w:rPr>
          <w:b/>
          <w:color w:val="000000"/>
          <w:u w:val="single"/>
          <w:lang w:val="en-US"/>
        </w:rPr>
        <w:t>Alianza</w:t>
      </w:r>
      <w:proofErr w:type="spellEnd"/>
      <w:r w:rsidRPr="00BA4987">
        <w:rPr>
          <w:b/>
          <w:color w:val="000000"/>
          <w:u w:val="single"/>
          <w:lang w:val="en-US"/>
        </w:rPr>
        <w:t>, 1995</w:t>
      </w:r>
      <w:r w:rsidRPr="00BA4987">
        <w:rPr>
          <w:b/>
          <w:color w:val="000000"/>
          <w:u w:val="single"/>
          <w:lang w:val="en-US"/>
        </w:rPr>
        <w:t>.</w:t>
      </w:r>
      <w:r w:rsidRPr="00BA4987">
        <w:rPr>
          <w:lang w:val="en-US"/>
        </w:rPr>
        <w:t> </w:t>
      </w:r>
    </w:p>
    <w:p w:rsidR="002F033C" w:rsidRPr="00BA4987" w:rsidRDefault="00D83B74" w:rsidP="00BA4987">
      <w:pPr>
        <w:ind w:left="0" w:hanging="2"/>
        <w:rPr>
          <w:color w:val="000000"/>
          <w:lang w:val="en-US"/>
        </w:rPr>
      </w:pPr>
      <w:proofErr w:type="gramStart"/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proofErr w:type="spellStart"/>
      <w:r w:rsidRPr="00BA4987">
        <w:rPr>
          <w:color w:val="000000"/>
          <w:lang w:val="en-US"/>
        </w:rPr>
        <w:t>Savich</w:t>
      </w:r>
      <w:proofErr w:type="spellEnd"/>
      <w:r w:rsidRPr="00BA4987">
        <w:rPr>
          <w:color w:val="000000"/>
          <w:lang w:val="en-US"/>
        </w:rPr>
        <w:t xml:space="preserve">, W. Bach, E., Marsh, W. Y </w:t>
      </w:r>
      <w:proofErr w:type="spellStart"/>
      <w:r w:rsidRPr="00BA4987">
        <w:rPr>
          <w:color w:val="000000"/>
          <w:lang w:val="en-US"/>
        </w:rPr>
        <w:t>Safran-Naveh</w:t>
      </w:r>
      <w:proofErr w:type="spellEnd"/>
      <w:r w:rsidRPr="00BA4987">
        <w:rPr>
          <w:color w:val="000000"/>
          <w:lang w:val="en-US"/>
        </w:rPr>
        <w:t>, G. 1987.</w:t>
      </w:r>
      <w:proofErr w:type="gramEnd"/>
      <w:r w:rsidRPr="00BA4987">
        <w:rPr>
          <w:color w:val="000000"/>
          <w:lang w:val="en-US"/>
        </w:rPr>
        <w:t xml:space="preserve"> </w:t>
      </w:r>
      <w:r w:rsidRPr="00BA4987">
        <w:rPr>
          <w:i/>
          <w:color w:val="000000"/>
          <w:lang w:val="en-US"/>
        </w:rPr>
        <w:t xml:space="preserve">The Formal Complexity of Natural Languages </w:t>
      </w:r>
      <w:r w:rsidRPr="00BA4987">
        <w:rPr>
          <w:color w:val="000000"/>
          <w:lang w:val="en-US"/>
        </w:rPr>
        <w:t xml:space="preserve">Dordrecht: Kluwer Academic Publishers. </w:t>
      </w:r>
    </w:p>
    <w:p w:rsidR="002F033C" w:rsidRDefault="00D83B74" w:rsidP="00BA4987">
      <w:pPr>
        <w:numPr>
          <w:ilvl w:val="0"/>
          <w:numId w:val="3"/>
        </w:numPr>
        <w:ind w:left="0" w:hanging="2"/>
        <w:rPr>
          <w:color w:val="000000"/>
        </w:rPr>
      </w:pPr>
      <w:proofErr w:type="spellStart"/>
      <w:r w:rsidRPr="00BA4987">
        <w:rPr>
          <w:b/>
          <w:color w:val="000000"/>
          <w:u w:val="single"/>
          <w:lang w:val="en-US"/>
        </w:rPr>
        <w:lastRenderedPageBreak/>
        <w:t>Shieber</w:t>
      </w:r>
      <w:proofErr w:type="spellEnd"/>
      <w:r w:rsidRPr="00BA4987">
        <w:rPr>
          <w:b/>
          <w:color w:val="000000"/>
          <w:u w:val="single"/>
          <w:lang w:val="en-US"/>
        </w:rPr>
        <w:t xml:space="preserve">, S. 1985. “Evidence against the context-freeness of natural language”. </w:t>
      </w:r>
      <w:r>
        <w:rPr>
          <w:b/>
          <w:color w:val="000000"/>
          <w:u w:val="single"/>
        </w:rPr>
        <w:t xml:space="preserve">En </w:t>
      </w:r>
      <w:proofErr w:type="spellStart"/>
      <w:r>
        <w:rPr>
          <w:b/>
          <w:i/>
          <w:color w:val="000000"/>
          <w:u w:val="single"/>
        </w:rPr>
        <w:t>Linguistics</w:t>
      </w:r>
      <w:proofErr w:type="spellEnd"/>
      <w:r>
        <w:rPr>
          <w:b/>
          <w:i/>
          <w:color w:val="000000"/>
          <w:u w:val="single"/>
        </w:rPr>
        <w:t xml:space="preserve"> and </w:t>
      </w:r>
      <w:proofErr w:type="spellStart"/>
      <w:r>
        <w:rPr>
          <w:b/>
          <w:i/>
          <w:color w:val="000000"/>
          <w:u w:val="single"/>
        </w:rPr>
        <w:t>Philosop</w:t>
      </w:r>
      <w:r>
        <w:rPr>
          <w:b/>
          <w:i/>
          <w:color w:val="000000"/>
          <w:u w:val="single"/>
        </w:rPr>
        <w:t>hy</w:t>
      </w:r>
      <w:proofErr w:type="spellEnd"/>
      <w:r>
        <w:rPr>
          <w:b/>
          <w:color w:val="000000"/>
          <w:u w:val="single"/>
        </w:rPr>
        <w:t xml:space="preserve"> (8) pp.333-343</w:t>
      </w:r>
    </w:p>
    <w:p w:rsidR="002F033C" w:rsidRPr="00BA4987" w:rsidRDefault="00D83B74" w:rsidP="00BA4987">
      <w:pPr>
        <w:ind w:left="0" w:hanging="2"/>
        <w:rPr>
          <w:lang w:val="en-US"/>
        </w:rPr>
      </w:pPr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r w:rsidRPr="00BA4987">
        <w:rPr>
          <w:color w:val="000000"/>
          <w:lang w:val="en-US"/>
        </w:rPr>
        <w:t xml:space="preserve">Soames, S. 1984. </w:t>
      </w:r>
      <w:proofErr w:type="gramStart"/>
      <w:r w:rsidRPr="00BA4987">
        <w:rPr>
          <w:color w:val="000000"/>
          <w:lang w:val="en-US"/>
        </w:rPr>
        <w:t xml:space="preserve">"Linguistics and Psychology" </w:t>
      </w:r>
      <w:proofErr w:type="spellStart"/>
      <w:r w:rsidRPr="00BA4987">
        <w:rPr>
          <w:color w:val="000000"/>
          <w:lang w:val="en-US"/>
        </w:rPr>
        <w:t>en</w:t>
      </w:r>
      <w:proofErr w:type="spellEnd"/>
      <w:r w:rsidRPr="00BA4987">
        <w:rPr>
          <w:color w:val="000000"/>
          <w:lang w:val="en-US"/>
        </w:rPr>
        <w:t xml:space="preserve"> </w:t>
      </w:r>
      <w:r w:rsidRPr="00BA4987">
        <w:rPr>
          <w:i/>
          <w:color w:val="000000"/>
          <w:lang w:val="en-US"/>
        </w:rPr>
        <w:t>Linguistics and Philosophy</w:t>
      </w:r>
      <w:r w:rsidRPr="00BA4987">
        <w:rPr>
          <w:color w:val="000000"/>
          <w:lang w:val="en-US"/>
        </w:rPr>
        <w:t xml:space="preserve"> 7.</w:t>
      </w:r>
      <w:proofErr w:type="gramEnd"/>
      <w:r w:rsidRPr="00BA4987">
        <w:rPr>
          <w:color w:val="000000"/>
          <w:lang w:val="en-US"/>
        </w:rPr>
        <w:t xml:space="preserve"> </w:t>
      </w:r>
    </w:p>
    <w:p w:rsidR="002F033C" w:rsidRDefault="00D83B74" w:rsidP="00BA4987">
      <w:pPr>
        <w:ind w:left="0" w:hanging="2"/>
      </w:pPr>
      <w:r w:rsidRPr="00BA4987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>∙</w:t>
      </w:r>
      <w:r w:rsidRPr="00BA4987">
        <w:rPr>
          <w:color w:val="000000"/>
          <w:sz w:val="14"/>
          <w:szCs w:val="14"/>
          <w:lang w:val="en-US"/>
        </w:rPr>
        <w:t>       </w:t>
      </w:r>
      <w:r w:rsidRPr="00BA4987">
        <w:rPr>
          <w:color w:val="000000"/>
          <w:lang w:val="en-US"/>
        </w:rPr>
        <w:t xml:space="preserve">Soames, S. 1985. </w:t>
      </w:r>
      <w:proofErr w:type="gramStart"/>
      <w:r w:rsidRPr="00BA4987">
        <w:rPr>
          <w:color w:val="000000"/>
          <w:lang w:val="en-US"/>
        </w:rPr>
        <w:t xml:space="preserve">"Semantics and Psychology" </w:t>
      </w:r>
      <w:proofErr w:type="spellStart"/>
      <w:r w:rsidRPr="00BA4987">
        <w:rPr>
          <w:color w:val="000000"/>
          <w:lang w:val="en-US"/>
        </w:rPr>
        <w:t>en</w:t>
      </w:r>
      <w:proofErr w:type="spellEnd"/>
      <w:r w:rsidRPr="00BA4987">
        <w:rPr>
          <w:color w:val="000000"/>
          <w:lang w:val="en-US"/>
        </w:rPr>
        <w:t xml:space="preserve"> Katz, J. (comp.) </w:t>
      </w:r>
      <w:proofErr w:type="spellStart"/>
      <w:r>
        <w:rPr>
          <w:i/>
          <w:color w:val="000000"/>
        </w:rPr>
        <w:t>The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Philosophy</w:t>
      </w:r>
      <w:proofErr w:type="spellEnd"/>
      <w:r>
        <w:rPr>
          <w:i/>
          <w:color w:val="000000"/>
        </w:rPr>
        <w:t xml:space="preserve"> of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Linguistics</w:t>
      </w:r>
      <w:proofErr w:type="spellEnd"/>
      <w:r>
        <w:rPr>
          <w:i/>
          <w:color w:val="000000"/>
        </w:rPr>
        <w:t>.</w:t>
      </w:r>
      <w:proofErr w:type="gramEnd"/>
      <w:r>
        <w:rPr>
          <w:color w:val="000000"/>
        </w:rPr>
        <w:t xml:space="preserve"> Cambridge: Oxford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</w:t>
      </w:r>
      <w:proofErr w:type="spellEnd"/>
      <w:r>
        <w:rPr>
          <w:color w:val="000000"/>
        </w:rPr>
        <w:t xml:space="preserve">. </w:t>
      </w:r>
    </w:p>
    <w:p w:rsidR="002F033C" w:rsidRDefault="002F033C" w:rsidP="00BA4987">
      <w:pPr>
        <w:ind w:left="0" w:hanging="2"/>
        <w:jc w:val="both"/>
      </w:pPr>
    </w:p>
    <w:p w:rsidR="002F033C" w:rsidRDefault="002F033C" w:rsidP="00BA4987">
      <w:pPr>
        <w:ind w:left="0" w:hanging="2"/>
        <w:jc w:val="both"/>
      </w:pPr>
    </w:p>
    <w:p w:rsidR="002F033C" w:rsidRDefault="00D83B74" w:rsidP="00BA4987">
      <w:pPr>
        <w:ind w:left="0" w:hanging="2"/>
        <w:jc w:val="both"/>
      </w:pPr>
      <w:r>
        <w:rPr>
          <w:b/>
        </w:rPr>
        <w:t>Bibliogr</w:t>
      </w:r>
      <w:r>
        <w:rPr>
          <w:b/>
        </w:rPr>
        <w:t>afía general</w:t>
      </w: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D83B74" w:rsidP="00BA4987">
      <w:pPr>
        <w:numPr>
          <w:ilvl w:val="0"/>
          <w:numId w:val="2"/>
        </w:numPr>
        <w:ind w:left="0" w:hanging="2"/>
        <w:rPr>
          <w:color w:val="000000"/>
        </w:rPr>
      </w:pPr>
      <w:proofErr w:type="spellStart"/>
      <w:r>
        <w:rPr>
          <w:b/>
          <w:color w:val="000000"/>
          <w:u w:val="single"/>
        </w:rPr>
        <w:t>Balbachan</w:t>
      </w:r>
      <w:proofErr w:type="spellEnd"/>
      <w:r>
        <w:rPr>
          <w:b/>
          <w:color w:val="000000"/>
          <w:u w:val="single"/>
        </w:rPr>
        <w:t xml:space="preserve">, F. (editor) </w:t>
      </w:r>
      <w:proofErr w:type="spellStart"/>
      <w:r>
        <w:rPr>
          <w:b/>
          <w:color w:val="000000"/>
          <w:u w:val="single"/>
        </w:rPr>
        <w:t>Dell’Era</w:t>
      </w:r>
      <w:proofErr w:type="spellEnd"/>
      <w:r>
        <w:rPr>
          <w:b/>
          <w:color w:val="000000"/>
          <w:u w:val="single"/>
        </w:rPr>
        <w:t xml:space="preserve">, D., Berros J., Cruces, M. </w:t>
      </w:r>
      <w:proofErr w:type="spellStart"/>
      <w:r>
        <w:rPr>
          <w:b/>
          <w:color w:val="000000"/>
          <w:u w:val="single"/>
        </w:rPr>
        <w:t>Haimovici</w:t>
      </w:r>
      <w:proofErr w:type="spellEnd"/>
      <w:r>
        <w:rPr>
          <w:b/>
          <w:color w:val="000000"/>
          <w:u w:val="single"/>
        </w:rPr>
        <w:t xml:space="preserve">, S. 2009. </w:t>
      </w:r>
      <w:r>
        <w:rPr>
          <w:b/>
          <w:i/>
          <w:color w:val="000000"/>
          <w:u w:val="single"/>
        </w:rPr>
        <w:t>Cuadernillo de ejercicios y apuntes</w:t>
      </w:r>
      <w:r>
        <w:rPr>
          <w:b/>
          <w:color w:val="000000"/>
          <w:u w:val="single"/>
        </w:rPr>
        <w:t>. Serie Fichas de Cátedra. (</w:t>
      </w:r>
      <w:proofErr w:type="spellStart"/>
      <w:r>
        <w:rPr>
          <w:b/>
          <w:color w:val="000000"/>
          <w:u w:val="single"/>
        </w:rPr>
        <w:t>FFyL</w:t>
      </w:r>
      <w:proofErr w:type="spellEnd"/>
      <w:r>
        <w:rPr>
          <w:b/>
          <w:color w:val="000000"/>
          <w:u w:val="single"/>
        </w:rPr>
        <w:t>-UBA)</w:t>
      </w:r>
    </w:p>
    <w:p w:rsidR="002F033C" w:rsidRDefault="00D83B74" w:rsidP="00BA4987">
      <w:pPr>
        <w:numPr>
          <w:ilvl w:val="0"/>
          <w:numId w:val="2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Bolshakov</w:t>
      </w:r>
      <w:proofErr w:type="spellEnd"/>
      <w:r>
        <w:rPr>
          <w:color w:val="000000"/>
        </w:rPr>
        <w:t xml:space="preserve">, I. y </w:t>
      </w:r>
      <w:proofErr w:type="spellStart"/>
      <w:r>
        <w:rPr>
          <w:color w:val="000000"/>
        </w:rPr>
        <w:t>Gelbukh</w:t>
      </w:r>
      <w:proofErr w:type="spellEnd"/>
      <w:r>
        <w:rPr>
          <w:color w:val="000000"/>
        </w:rPr>
        <w:t xml:space="preserve">, A. 2004. </w:t>
      </w:r>
      <w:r>
        <w:rPr>
          <w:i/>
          <w:color w:val="000000"/>
        </w:rPr>
        <w:t xml:space="preserve">Computacional </w:t>
      </w:r>
      <w:proofErr w:type="spellStart"/>
      <w:r>
        <w:rPr>
          <w:i/>
          <w:color w:val="000000"/>
        </w:rPr>
        <w:t>Linguistics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model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resources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application</w:t>
      </w:r>
      <w:r>
        <w:rPr>
          <w:i/>
          <w:color w:val="000000"/>
        </w:rPr>
        <w:t>s</w:t>
      </w:r>
      <w:proofErr w:type="spellEnd"/>
      <w:r>
        <w:rPr>
          <w:color w:val="000000"/>
        </w:rPr>
        <w:t>. México. UNAM</w:t>
      </w:r>
    </w:p>
    <w:p w:rsidR="002F033C" w:rsidRDefault="00D83B74" w:rsidP="00BA4987">
      <w:pPr>
        <w:numPr>
          <w:ilvl w:val="0"/>
          <w:numId w:val="2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Grune</w:t>
      </w:r>
      <w:proofErr w:type="spellEnd"/>
      <w:r>
        <w:rPr>
          <w:color w:val="000000"/>
        </w:rPr>
        <w:t xml:space="preserve">, D. y </w:t>
      </w:r>
      <w:proofErr w:type="spellStart"/>
      <w:r>
        <w:rPr>
          <w:color w:val="000000"/>
        </w:rPr>
        <w:t>Jacobs</w:t>
      </w:r>
      <w:proofErr w:type="spellEnd"/>
      <w:r>
        <w:rPr>
          <w:color w:val="000000"/>
        </w:rPr>
        <w:t xml:space="preserve">, C. 2007. </w:t>
      </w:r>
      <w:r w:rsidRPr="00BA4987">
        <w:rPr>
          <w:i/>
          <w:color w:val="000000"/>
          <w:lang w:val="en-US"/>
        </w:rPr>
        <w:t>Parsing techniques: a practical guide</w:t>
      </w:r>
      <w:r w:rsidRPr="00BA4987">
        <w:rPr>
          <w:color w:val="000000"/>
          <w:lang w:val="en-US"/>
        </w:rPr>
        <w:t xml:space="preserve">. </w:t>
      </w:r>
      <w:proofErr w:type="spellStart"/>
      <w:r>
        <w:rPr>
          <w:color w:val="000000"/>
        </w:rPr>
        <w:t>Amsterdam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Springer</w:t>
      </w:r>
      <w:proofErr w:type="spellEnd"/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2F033C" w:rsidP="00BA4987">
      <w:pPr>
        <w:ind w:left="0" w:hanging="2"/>
        <w:jc w:val="both"/>
      </w:pPr>
    </w:p>
    <w:p w:rsidR="002F033C" w:rsidRDefault="002F033C" w:rsidP="00BA4987">
      <w:pPr>
        <w:ind w:left="0" w:hanging="2"/>
        <w:jc w:val="both"/>
      </w:pPr>
    </w:p>
    <w:p w:rsidR="002F033C" w:rsidRDefault="00D83B74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e. Organización del dictado de la materia:</w:t>
      </w:r>
    </w:p>
    <w:p w:rsidR="002F033C" w:rsidRDefault="002F033C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  <w:u w:val="single"/>
        </w:rPr>
      </w:pP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La materia se dicta en modalidad virtual mientras duren las restricciones establecidas por </w:t>
      </w:r>
      <w:r>
        <w:rPr>
          <w:color w:val="000000"/>
          <w:highlight w:val="white"/>
        </w:rPr>
        <w:t xml:space="preserve"> el Aislamiento Social Preventivo y Obligatorio definido por el gobierno nacional (DNU 297/2020)</w:t>
      </w:r>
      <w:r>
        <w:rPr>
          <w:color w:val="000000"/>
        </w:rPr>
        <w:t>. Su funcionamiento se adecua a lo establecido en la Res. (D) Nº 732/20 y a la normativa específica dispuesta a los efectos de organizar el dictado a distancia.</w:t>
      </w:r>
      <w:r>
        <w:rPr>
          <w:color w:val="000000"/>
        </w:rPr>
        <w:t xml:space="preserve"> 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El dictado de clases se realiza a través del campus virtual de la Facultad de Filosofía y Letras y de otros canales de comunicación virtual que se consideren pertinentes para favorecer el intercambio pedagógico con los/las estudiantes.</w:t>
      </w:r>
    </w:p>
    <w:p w:rsidR="002F033C" w:rsidRDefault="00D83B74" w:rsidP="00BA4987">
      <w:pPr>
        <w:ind w:left="0" w:hanging="2"/>
        <w:rPr>
          <w:color w:val="000000"/>
        </w:rPr>
      </w:pPr>
      <w:r>
        <w:t>La carga horaria t</w:t>
      </w:r>
      <w:r>
        <w:t>otal es de 96 horas</w:t>
      </w:r>
    </w:p>
    <w:p w:rsidR="002F033C" w:rsidRDefault="002F033C" w:rsidP="00BA4987">
      <w:pPr>
        <w:ind w:left="0" w:hanging="2"/>
        <w:rPr>
          <w:color w:val="000000"/>
        </w:rPr>
      </w:pP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Modalidad de trabajo</w:t>
      </w:r>
    </w:p>
    <w:p w:rsidR="002F033C" w:rsidRDefault="002F0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F033C" w:rsidRDefault="00D83B74" w:rsidP="00BA4987">
      <w:pPr>
        <w:ind w:left="0" w:hanging="2"/>
      </w:pPr>
      <w:r>
        <w:rPr>
          <w:color w:val="000000"/>
        </w:rPr>
        <w:t>La materia estará dividida en clases teóricas y prácticas. En las primeras, se realizarán exposiciones acerca de los contenidos expuestos en el ítem anterior. En las segundas, se resolverán ejercicios relacionados con la parte teórica. Oportunamente se rep</w:t>
      </w:r>
      <w:r>
        <w:rPr>
          <w:color w:val="000000"/>
        </w:rPr>
        <w:t xml:space="preserve">artirá una guía de ejercicios para cada trabajo práctico a </w:t>
      </w:r>
      <w:proofErr w:type="spellStart"/>
      <w:r>
        <w:rPr>
          <w:color w:val="000000"/>
        </w:rPr>
        <w:t>traves</w:t>
      </w:r>
      <w:proofErr w:type="spellEnd"/>
      <w:r>
        <w:rPr>
          <w:color w:val="000000"/>
        </w:rPr>
        <w:t xml:space="preserve"> del campus virtual de la </w:t>
      </w:r>
      <w:r>
        <w:t>Facultad de Filosofía y Letras.</w:t>
      </w:r>
    </w:p>
    <w:p w:rsidR="002F033C" w:rsidRDefault="002F033C" w:rsidP="00BA4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</w:rPr>
      </w:pP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D83B74" w:rsidP="00BA4987">
      <w:pPr>
        <w:ind w:left="0" w:hanging="2"/>
        <w:jc w:val="both"/>
      </w:pPr>
      <w:r>
        <w:rPr>
          <w:b/>
        </w:rPr>
        <w:t>f. Organización de la evaluación</w:t>
      </w:r>
    </w:p>
    <w:p w:rsidR="002F033C" w:rsidRDefault="002F033C" w:rsidP="00BA4987">
      <w:pPr>
        <w:ind w:left="0" w:hanging="2"/>
        <w:jc w:val="both"/>
        <w:rPr>
          <w:u w:val="single"/>
        </w:rPr>
      </w:pP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 materia se dicta bajo el régimen de promoción con EXAMEN FINAL (EF) establecido en el Reglamen</w:t>
      </w:r>
      <w:r>
        <w:rPr>
          <w:color w:val="000000"/>
        </w:rPr>
        <w:t xml:space="preserve">to Académico (Res. (CD) Nº 4428/17) e incorpora las modificaciones establecidas en la Res. (D) Nº 732/20 para su adecuación a la modalidad virtual de manera excepcional. </w:t>
      </w:r>
    </w:p>
    <w:p w:rsidR="002F033C" w:rsidRDefault="002F0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-Regularización de la materia</w:t>
      </w:r>
      <w:r>
        <w:rPr>
          <w:color w:val="000000"/>
        </w:rPr>
        <w:t xml:space="preserve">: 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Es condición para alcanzar la regularidad de la mate</w:t>
      </w:r>
      <w:r>
        <w:rPr>
          <w:color w:val="000000"/>
        </w:rPr>
        <w:t xml:space="preserve">ria aprobar 2 (dos) instancias de evaluación parcial (o sus respectivos </w:t>
      </w:r>
      <w:proofErr w:type="spellStart"/>
      <w:r>
        <w:rPr>
          <w:color w:val="000000"/>
        </w:rPr>
        <w:t>recuperatorios</w:t>
      </w:r>
      <w:proofErr w:type="spellEnd"/>
      <w:r>
        <w:rPr>
          <w:color w:val="000000"/>
        </w:rPr>
        <w:t>) con un mínimo de 4 (cuatro) puntos en cada instancia.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Quienes no alcancen las condiciones establecidas para el régimen con EXAMEN FINAL deberán reinscribirse u optar po</w:t>
      </w:r>
      <w:r>
        <w:rPr>
          <w:color w:val="000000"/>
        </w:rPr>
        <w:t>r rendir la materia en calidad de libre.</w:t>
      </w:r>
    </w:p>
    <w:p w:rsidR="002F033C" w:rsidRDefault="002F0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-Aprobación  de la materia</w:t>
      </w:r>
      <w:r>
        <w:rPr>
          <w:color w:val="000000"/>
        </w:rPr>
        <w:t xml:space="preserve">: 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La aprobación de la materia se realizará mediante un EXAMEN FINAL presencial en el que deberá obtenerse una nota mínima de 4 (cuatro) puntos. La evaluación podrá llevarse a cabo cuando las condiciones sanitarias lo permitan. </w:t>
      </w:r>
    </w:p>
    <w:p w:rsidR="002F033C" w:rsidRDefault="002F0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F033C" w:rsidRDefault="002F0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Se dispondrá de UN (1) RECUP</w:t>
      </w:r>
      <w:r>
        <w:rPr>
          <w:color w:val="000000"/>
        </w:rPr>
        <w:t>ERATORIO para aquellos/as estudiantes que: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hayan estado ausentes en una o más instancias de examen parcial; 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hayan desaprobado una instancia de examen parcial.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La desaprobación de más de una instancia de parcial constituye la pérdida de la regularidad y el/la estudiante deberá volver a cursar la materia. 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Cumplido el </w:t>
      </w:r>
      <w:proofErr w:type="spellStart"/>
      <w:r>
        <w:rPr>
          <w:color w:val="000000"/>
        </w:rPr>
        <w:t>recuperatorio</w:t>
      </w:r>
      <w:proofErr w:type="spellEnd"/>
      <w:r>
        <w:rPr>
          <w:color w:val="000000"/>
        </w:rPr>
        <w:t xml:space="preserve">, de no obtener una calificación de aprobado (mínimo de 4 puntos), el/la estudiante </w:t>
      </w:r>
      <w:r>
        <w:rPr>
          <w:color w:val="000000"/>
        </w:rPr>
        <w:t xml:space="preserve">deberá volver a inscribirse en la asignatura o rendir examen en calidad de libre. La nota del </w:t>
      </w:r>
      <w:proofErr w:type="spellStart"/>
      <w:r>
        <w:rPr>
          <w:color w:val="000000"/>
        </w:rPr>
        <w:t>recuperatorio</w:t>
      </w:r>
      <w:proofErr w:type="spellEnd"/>
      <w:r>
        <w:rPr>
          <w:color w:val="000000"/>
        </w:rPr>
        <w:t xml:space="preserve"> reemplaza a la nota del parcial original desaprobado o no rendido.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 corrección de las evaluaciones y trabajos prácticos escritos deberá efectuarse</w:t>
      </w:r>
      <w:r>
        <w:rPr>
          <w:color w:val="000000"/>
        </w:rPr>
        <w:t xml:space="preserve"> y ser puesta a disposición del/la estudiante en un plazo máximo de 3 (tres) semanas a partir de su realización o entrega. </w:t>
      </w:r>
    </w:p>
    <w:p w:rsidR="002F033C" w:rsidRDefault="002F0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VIGENCIA DE LA REGULARIDAD: 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Durante la vigencia de la regularidad de la cursada de una materia, el/la estudiante podrá presentarse</w:t>
      </w:r>
      <w:r>
        <w:rPr>
          <w:color w:val="000000"/>
        </w:rPr>
        <w:t xml:space="preserve"> a examen final en 3 (tres) mesas examinadoras en 3 (tres) turnos alternativos no necesariamente consecutivos. Si no alcanzara la promoción en ninguna de ellas deberá volver a inscribirse y cursar la asignatura o rendirla en calidad de libre. En la tercera</w:t>
      </w:r>
      <w:r>
        <w:rPr>
          <w:color w:val="000000"/>
        </w:rPr>
        <w:t xml:space="preserve"> presentación el/la estudiante podrá optar por la prueba escrita u oral.</w:t>
      </w: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>A los fines de la instancia de EXAMEN FINAL, la vigencia de la regularidad de la materia será de 4 (cuatro) años. Cumplido este plazo el/la estudiante deberá volver a inscribirse para</w:t>
      </w:r>
      <w:r>
        <w:rPr>
          <w:color w:val="000000"/>
        </w:rPr>
        <w:t xml:space="preserve"> cursar o rendir en condición de libre.</w:t>
      </w:r>
    </w:p>
    <w:p w:rsidR="002F033C" w:rsidRDefault="002F0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RÉGIMEN TRANSITORIO DE ASISTENCIA, REGULARIDAD Y MODALIDADES DE EVALUACIÓN DE MATERIAS: El cumplimiento de los requisitos de regularidad en los casos de estudiantes que se encuentren cursando bajo el Régimen Transit</w:t>
      </w:r>
      <w:r>
        <w:rPr>
          <w:color w:val="000000"/>
        </w:rPr>
        <w:t>orio de Asistencia, Regularidad y Modalidades de Evaluación de Materias (RTARMEM) aprobado por Res. (CD) Nº 1117/10 quedará sujeto al análisis conjunto entre el Programa de Orientación de la SEUBE, los Departamentos docentes y la cátedra.</w:t>
      </w:r>
    </w:p>
    <w:p w:rsidR="002F033C" w:rsidRDefault="002F033C" w:rsidP="00BA49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033C" w:rsidRDefault="002F033C" w:rsidP="00BA4987">
      <w:pPr>
        <w:ind w:left="0" w:hanging="2"/>
        <w:jc w:val="both"/>
      </w:pPr>
    </w:p>
    <w:p w:rsidR="002F033C" w:rsidRDefault="002F033C" w:rsidP="00BA4987">
      <w:pPr>
        <w:ind w:left="0" w:hanging="2"/>
        <w:jc w:val="both"/>
      </w:pPr>
    </w:p>
    <w:p w:rsidR="002F033C" w:rsidRDefault="00D83B74" w:rsidP="00BA4987">
      <w:pPr>
        <w:ind w:left="0" w:right="480" w:hanging="2"/>
        <w:jc w:val="right"/>
      </w:pPr>
      <w:r>
        <w:lastRenderedPageBreak/>
        <w:t xml:space="preserve">Miguel </w:t>
      </w:r>
      <w:proofErr w:type="spellStart"/>
      <w:r>
        <w:t>Vedda</w:t>
      </w:r>
      <w:proofErr w:type="spellEnd"/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3638550</wp:posOffset>
            </wp:positionH>
            <wp:positionV relativeFrom="paragraph">
              <wp:posOffset>61595</wp:posOffset>
            </wp:positionV>
            <wp:extent cx="2002155" cy="882650"/>
            <wp:effectExtent l="0" t="0" r="0" b="0"/>
            <wp:wrapTopAndBottom distT="0" dist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033C" w:rsidRDefault="00D83B74" w:rsidP="002F033C">
      <w:pPr>
        <w:ind w:left="0" w:right="480" w:hanging="2"/>
        <w:jc w:val="right"/>
      </w:pPr>
      <w:r>
        <w:t>Director del Departamento de Letras</w:t>
      </w:r>
    </w:p>
    <w:sectPr w:rsidR="002F033C">
      <w:pgSz w:w="12240" w:h="15840"/>
      <w:pgMar w:top="708" w:right="1041" w:bottom="1693" w:left="1701" w:header="720" w:footer="1417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74" w:rsidRDefault="00D83B74" w:rsidP="00BA4987">
      <w:pPr>
        <w:spacing w:line="240" w:lineRule="auto"/>
        <w:ind w:left="0" w:hanging="2"/>
      </w:pPr>
      <w:r>
        <w:separator/>
      </w:r>
    </w:p>
  </w:endnote>
  <w:endnote w:type="continuationSeparator" w:id="0">
    <w:p w:rsidR="00D83B74" w:rsidRDefault="00D83B74" w:rsidP="00BA49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Nimbus Sans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74" w:rsidRDefault="00D83B74" w:rsidP="00BA4987">
      <w:pPr>
        <w:spacing w:line="240" w:lineRule="auto"/>
        <w:ind w:left="0" w:hanging="2"/>
      </w:pPr>
      <w:r>
        <w:separator/>
      </w:r>
    </w:p>
  </w:footnote>
  <w:footnote w:type="continuationSeparator" w:id="0">
    <w:p w:rsidR="00D83B74" w:rsidRDefault="00D83B74" w:rsidP="00BA4987">
      <w:pPr>
        <w:spacing w:line="240" w:lineRule="auto"/>
        <w:ind w:left="0" w:hanging="2"/>
      </w:pPr>
      <w:r>
        <w:continuationSeparator/>
      </w:r>
    </w:p>
  </w:footnote>
  <w:footnote w:id="1">
    <w:p w:rsidR="002F033C" w:rsidRDefault="00D83B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Programa adecuado a las pautas de funcionamiento para la modalidad virtual establecidas en Res. (D) Nº. 732/20 y otra normativa específica dispuesta a los efectos de organizar la cursada en el contexto de la emergencia</w:t>
      </w:r>
      <w:r>
        <w:rPr>
          <w:color w:val="000000"/>
          <w:sz w:val="20"/>
          <w:szCs w:val="20"/>
        </w:rPr>
        <w:t xml:space="preserve"> sanitaria que impide el desarrollo de clases presenciales en la Universidad.</w:t>
      </w:r>
    </w:p>
  </w:footnote>
  <w:footnote w:id="2">
    <w:p w:rsidR="002F033C" w:rsidRDefault="00D83B74" w:rsidP="00BA4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vertAlign w:val="superscript"/>
        </w:rPr>
        <w:footnoteRef/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color w:val="000000"/>
          <w:sz w:val="20"/>
          <w:szCs w:val="20"/>
        </w:rPr>
        <w:t>Los/as docentes interinos/as están sujetos a la designación que apruebe el Consejo Directivo para el ciclo lectivo correspondiente.</w:t>
      </w:r>
    </w:p>
    <w:p w:rsidR="002F033C" w:rsidRDefault="002F033C" w:rsidP="00BA49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27B"/>
    <w:multiLevelType w:val="multilevel"/>
    <w:tmpl w:val="CCB4C404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tu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tulo8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tu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F32FE6"/>
    <w:multiLevelType w:val="multilevel"/>
    <w:tmpl w:val="7E18DBC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98F5CA0"/>
    <w:multiLevelType w:val="multilevel"/>
    <w:tmpl w:val="3D9034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17F788B"/>
    <w:multiLevelType w:val="multilevel"/>
    <w:tmpl w:val="79A894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5957C33"/>
    <w:multiLevelType w:val="multilevel"/>
    <w:tmpl w:val="1D80FE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033C"/>
    <w:rsid w:val="002F033C"/>
    <w:rsid w:val="00BA4987"/>
    <w:rsid w:val="00D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numPr>
        <w:numId w:val="1"/>
      </w:numPr>
      <w:suppressAutoHyphens w:val="0"/>
      <w:spacing w:before="600" w:after="80"/>
      <w:ind w:left="0" w:firstLine="0"/>
    </w:pPr>
    <w:rPr>
      <w:rFonts w:ascii="Cambria" w:hAnsi="Cambria"/>
      <w:b/>
      <w:bCs/>
      <w:color w:val="365F91"/>
      <w:lang w:eastAsia="ar-SA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uppressAutoHyphens w:val="0"/>
      <w:spacing w:before="200" w:after="80"/>
      <w:ind w:left="0" w:firstLine="0"/>
      <w:outlineLvl w:val="1"/>
    </w:pPr>
    <w:rPr>
      <w:rFonts w:ascii="Cambria" w:hAnsi="Cambria"/>
      <w:color w:val="365F91"/>
      <w:lang w:eastAsia="ar-SA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uppressAutoHyphens w:val="0"/>
      <w:spacing w:before="200" w:after="80"/>
      <w:ind w:left="0" w:firstLine="0"/>
      <w:outlineLvl w:val="2"/>
    </w:pPr>
    <w:rPr>
      <w:rFonts w:ascii="Cambria" w:hAnsi="Cambria"/>
      <w:color w:val="4F81BD"/>
      <w:lang w:eastAsia="ar-SA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suppressAutoHyphens w:val="0"/>
      <w:spacing w:before="200" w:after="80"/>
      <w:ind w:left="0" w:firstLine="0"/>
      <w:outlineLvl w:val="3"/>
    </w:pPr>
    <w:rPr>
      <w:rFonts w:ascii="Cambria" w:hAnsi="Cambria"/>
      <w:i/>
      <w:iCs/>
      <w:color w:val="4F81BD"/>
      <w:lang w:eastAsia="ar-SA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uppressAutoHyphens w:val="0"/>
      <w:spacing w:before="200" w:after="80"/>
      <w:ind w:left="0" w:firstLine="0"/>
      <w:outlineLvl w:val="4"/>
    </w:pPr>
    <w:rPr>
      <w:rFonts w:ascii="Cambria" w:hAnsi="Cambria"/>
      <w:color w:val="4F81BD"/>
      <w:lang w:eastAsia="ar-SA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uppressAutoHyphens w:val="0"/>
      <w:spacing w:before="280" w:after="100"/>
      <w:ind w:left="0" w:firstLine="0"/>
      <w:outlineLvl w:val="5"/>
    </w:pPr>
    <w:rPr>
      <w:rFonts w:ascii="Cambria" w:hAnsi="Cambria"/>
      <w:i/>
      <w:iCs/>
      <w:color w:val="4F81BD"/>
      <w:lang w:eastAsia="ar-SA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uppressAutoHyphens w:val="0"/>
      <w:spacing w:before="320" w:after="100"/>
      <w:ind w:left="0" w:firstLine="0"/>
      <w:outlineLvl w:val="6"/>
    </w:pPr>
    <w:rPr>
      <w:rFonts w:ascii="Cambria" w:hAnsi="Cambria"/>
      <w:b/>
      <w:bCs/>
      <w:color w:val="9BBB59"/>
      <w:sz w:val="20"/>
      <w:szCs w:val="20"/>
      <w:lang w:eastAsia="ar-SA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uppressAutoHyphens w:val="0"/>
      <w:spacing w:before="320" w:after="100"/>
      <w:ind w:left="0"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ar-SA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uppressAutoHyphens w:val="0"/>
      <w:spacing w:before="320" w:after="100"/>
      <w:ind w:left="0" w:firstLine="0"/>
      <w:outlineLvl w:val="8"/>
    </w:pPr>
    <w:rPr>
      <w:rFonts w:ascii="Cambria" w:hAnsi="Cambria"/>
      <w:i/>
      <w:iCs/>
      <w:color w:val="9BBB59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uppressAutoHyphens w:val="0"/>
      <w:ind w:left="0" w:firstLine="0"/>
      <w:jc w:val="center"/>
    </w:pPr>
    <w:rPr>
      <w:rFonts w:ascii="Cambria" w:hAnsi="Cambria"/>
      <w:i/>
      <w:iCs/>
      <w:color w:val="243F60"/>
      <w:sz w:val="60"/>
      <w:szCs w:val="60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character" w:customStyle="1" w:styleId="SubttuloCar">
    <w:name w:val="Subtítulo Car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SinespaciadoCar">
    <w:name w:val="Sin espacia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aCar">
    <w:name w:val="Cita Car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CitadestacadaCar">
    <w:name w:val="Cita destacada Car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customStyle="1" w:styleId="nfasissutil1">
    <w:name w:val="Énfasis sutil1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nfasisintenso1">
    <w:name w:val="Énfasis intenso1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ferenciasutil1">
    <w:name w:val="Referencia sutil1"/>
    <w:rPr>
      <w:color w:val="auto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erenciaintensa1">
    <w:name w:val="Referencia intensa1"/>
    <w:rPr>
      <w:b/>
      <w:bCs/>
      <w:color w:val="76923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dellibro1">
    <w:name w:val="Título del libro1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TextoindependienteCar">
    <w:name w:val="Texto independiente Car"/>
    <w:rPr>
      <w:rFonts w:ascii="Albertus" w:eastAsia="Times New Roman" w:hAnsi="Albertus"/>
      <w:b/>
      <w:w w:val="100"/>
      <w:position w:val="-1"/>
      <w:sz w:val="16"/>
      <w:szCs w:val="24"/>
      <w:effect w:val="none"/>
      <w:vertAlign w:val="baseline"/>
      <w:cs w:val="0"/>
      <w:em w:val="none"/>
      <w:lang w:val="es-ES"/>
    </w:rPr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uppressAutoHyphens w:val="0"/>
      <w:spacing w:before="240" w:after="120"/>
    </w:pPr>
    <w:rPr>
      <w:rFonts w:ascii="Arial" w:eastAsia="Bitstream Vera Sans" w:hAnsi="Arial" w:cs="Bitstream Vera Sans"/>
      <w:sz w:val="28"/>
      <w:szCs w:val="28"/>
      <w:lang w:eastAsia="ar-SA"/>
    </w:rPr>
  </w:style>
  <w:style w:type="paragraph" w:styleId="Textoindependiente">
    <w:name w:val="Body Text"/>
    <w:basedOn w:val="Normal"/>
    <w:pPr>
      <w:suppressAutoHyphens w:val="0"/>
      <w:jc w:val="center"/>
    </w:pPr>
    <w:rPr>
      <w:rFonts w:ascii="Albertus" w:hAnsi="Albertus" w:cs="Calibri"/>
      <w:b/>
      <w:sz w:val="16"/>
      <w:lang w:eastAsia="ar-SA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uppressAutoHyphens w:val="0"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eastAsia="ar-SA"/>
    </w:rPr>
  </w:style>
  <w:style w:type="paragraph" w:customStyle="1" w:styleId="Encabezado1">
    <w:name w:val="Encabezado1"/>
    <w:basedOn w:val="Normal"/>
    <w:next w:val="Textoindependiente"/>
    <w:pPr>
      <w:keepNext/>
      <w:suppressAutoHyphens w:val="0"/>
      <w:spacing w:before="240" w:after="120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Epgrafe1">
    <w:name w:val="Epígrafe1"/>
    <w:basedOn w:val="Normal"/>
    <w:next w:val="Normal"/>
    <w:pPr>
      <w:suppressAutoHyphens w:val="0"/>
    </w:pPr>
    <w:rPr>
      <w:b/>
      <w:bCs/>
      <w:sz w:val="18"/>
      <w:szCs w:val="18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nespaciado1">
    <w:name w:val="Sin espaciado1"/>
    <w:basedOn w:val="Normal"/>
    <w:pPr>
      <w:suppressAutoHyphens w:val="0"/>
      <w:ind w:left="0" w:firstLine="0"/>
    </w:pPr>
    <w:rPr>
      <w:lang w:eastAsia="ar-SA"/>
    </w:rPr>
  </w:style>
  <w:style w:type="paragraph" w:customStyle="1" w:styleId="Prrafodelista1">
    <w:name w:val="Párrafo de lista1"/>
    <w:basedOn w:val="Normal"/>
    <w:pPr>
      <w:suppressAutoHyphens w:val="0"/>
      <w:ind w:left="720" w:firstLine="0"/>
    </w:pPr>
    <w:rPr>
      <w:lang w:eastAsia="ar-SA"/>
    </w:rPr>
  </w:style>
  <w:style w:type="paragraph" w:customStyle="1" w:styleId="Cita1">
    <w:name w:val="Cita1"/>
    <w:basedOn w:val="Normal"/>
    <w:next w:val="Normal"/>
    <w:pPr>
      <w:suppressAutoHyphens w:val="0"/>
    </w:pPr>
    <w:rPr>
      <w:rFonts w:ascii="Cambria" w:hAnsi="Cambria"/>
      <w:i/>
      <w:iCs/>
      <w:color w:val="5A5A5A"/>
      <w:lang w:eastAsia="ar-SA"/>
    </w:rPr>
  </w:style>
  <w:style w:type="paragraph" w:customStyle="1" w:styleId="Citadestacada1">
    <w:name w:val="Cita destacada1"/>
    <w:basedOn w:val="Normal"/>
    <w:next w:val="Normal"/>
    <w:pPr>
      <w:shd w:val="clear" w:color="auto" w:fill="4F81BD"/>
      <w:suppressAutoHyphens w:val="0"/>
      <w:spacing w:before="320" w:after="320" w:line="300" w:lineRule="auto"/>
      <w:ind w:left="1440" w:right="1440" w:firstLine="0"/>
    </w:pPr>
    <w:rPr>
      <w:rFonts w:ascii="Cambria" w:hAnsi="Cambria"/>
      <w:i/>
      <w:iCs/>
      <w:color w:val="FFFFFF"/>
      <w:lang w:eastAsia="ar-SA"/>
    </w:rPr>
  </w:style>
  <w:style w:type="paragraph" w:customStyle="1" w:styleId="TtulodeTDC1">
    <w:name w:val="Título de TDC1"/>
    <w:basedOn w:val="Ttulo1"/>
    <w:next w:val="Normal"/>
    <w:pPr>
      <w:numPr>
        <w:numId w:val="0"/>
      </w:numPr>
      <w:ind w:leftChars="-1" w:hangingChars="1"/>
    </w:pPr>
  </w:style>
  <w:style w:type="paragraph" w:styleId="Textodeglobo">
    <w:name w:val="Balloon Text"/>
    <w:basedOn w:val="Normal"/>
    <w:pPr>
      <w:suppressAutoHyphens w:val="0"/>
    </w:pPr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uppressAutoHyphens w:val="0"/>
    </w:pPr>
    <w:rPr>
      <w:lang w:eastAsia="ar-SA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uppressAutoHyphens w:val="0"/>
    </w:pPr>
    <w:rPr>
      <w:lang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Textonotapie">
    <w:name w:val="footnote text"/>
    <w:basedOn w:val="Normal"/>
    <w:qFormat/>
    <w:pPr>
      <w:suppressAutoHyphens w:val="0"/>
    </w:pPr>
    <w:rPr>
      <w:sz w:val="20"/>
      <w:szCs w:val="20"/>
      <w:lang w:eastAsia="ar-SA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LO-normal3">
    <w:name w:val="LO-normal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numPr>
        <w:numId w:val="1"/>
      </w:numPr>
      <w:suppressAutoHyphens w:val="0"/>
      <w:spacing w:before="600" w:after="80"/>
      <w:ind w:left="0" w:firstLine="0"/>
    </w:pPr>
    <w:rPr>
      <w:rFonts w:ascii="Cambria" w:hAnsi="Cambria"/>
      <w:b/>
      <w:bCs/>
      <w:color w:val="365F91"/>
      <w:lang w:eastAsia="ar-SA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uppressAutoHyphens w:val="0"/>
      <w:spacing w:before="200" w:after="80"/>
      <w:ind w:left="0" w:firstLine="0"/>
      <w:outlineLvl w:val="1"/>
    </w:pPr>
    <w:rPr>
      <w:rFonts w:ascii="Cambria" w:hAnsi="Cambria"/>
      <w:color w:val="365F91"/>
      <w:lang w:eastAsia="ar-SA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uppressAutoHyphens w:val="0"/>
      <w:spacing w:before="200" w:after="80"/>
      <w:ind w:left="0" w:firstLine="0"/>
      <w:outlineLvl w:val="2"/>
    </w:pPr>
    <w:rPr>
      <w:rFonts w:ascii="Cambria" w:hAnsi="Cambria"/>
      <w:color w:val="4F81BD"/>
      <w:lang w:eastAsia="ar-SA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suppressAutoHyphens w:val="0"/>
      <w:spacing w:before="200" w:after="80"/>
      <w:ind w:left="0" w:firstLine="0"/>
      <w:outlineLvl w:val="3"/>
    </w:pPr>
    <w:rPr>
      <w:rFonts w:ascii="Cambria" w:hAnsi="Cambria"/>
      <w:i/>
      <w:iCs/>
      <w:color w:val="4F81BD"/>
      <w:lang w:eastAsia="ar-SA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uppressAutoHyphens w:val="0"/>
      <w:spacing w:before="200" w:after="80"/>
      <w:ind w:left="0" w:firstLine="0"/>
      <w:outlineLvl w:val="4"/>
    </w:pPr>
    <w:rPr>
      <w:rFonts w:ascii="Cambria" w:hAnsi="Cambria"/>
      <w:color w:val="4F81BD"/>
      <w:lang w:eastAsia="ar-SA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uppressAutoHyphens w:val="0"/>
      <w:spacing w:before="280" w:after="100"/>
      <w:ind w:left="0" w:firstLine="0"/>
      <w:outlineLvl w:val="5"/>
    </w:pPr>
    <w:rPr>
      <w:rFonts w:ascii="Cambria" w:hAnsi="Cambria"/>
      <w:i/>
      <w:iCs/>
      <w:color w:val="4F81BD"/>
      <w:lang w:eastAsia="ar-SA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uppressAutoHyphens w:val="0"/>
      <w:spacing w:before="320" w:after="100"/>
      <w:ind w:left="0" w:firstLine="0"/>
      <w:outlineLvl w:val="6"/>
    </w:pPr>
    <w:rPr>
      <w:rFonts w:ascii="Cambria" w:hAnsi="Cambria"/>
      <w:b/>
      <w:bCs/>
      <w:color w:val="9BBB59"/>
      <w:sz w:val="20"/>
      <w:szCs w:val="20"/>
      <w:lang w:eastAsia="ar-SA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uppressAutoHyphens w:val="0"/>
      <w:spacing w:before="320" w:after="100"/>
      <w:ind w:left="0"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ar-SA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uppressAutoHyphens w:val="0"/>
      <w:spacing w:before="320" w:after="100"/>
      <w:ind w:left="0" w:firstLine="0"/>
      <w:outlineLvl w:val="8"/>
    </w:pPr>
    <w:rPr>
      <w:rFonts w:ascii="Cambria" w:hAnsi="Cambria"/>
      <w:i/>
      <w:iCs/>
      <w:color w:val="9BBB59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uppressAutoHyphens w:val="0"/>
      <w:ind w:left="0" w:firstLine="0"/>
      <w:jc w:val="center"/>
    </w:pPr>
    <w:rPr>
      <w:rFonts w:ascii="Cambria" w:hAnsi="Cambria"/>
      <w:i/>
      <w:iCs/>
      <w:color w:val="243F60"/>
      <w:sz w:val="60"/>
      <w:szCs w:val="60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character" w:customStyle="1" w:styleId="SubttuloCar">
    <w:name w:val="Subtítulo Car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SinespaciadoCar">
    <w:name w:val="Sin espacia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aCar">
    <w:name w:val="Cita Car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CitadestacadaCar">
    <w:name w:val="Cita destacada Car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customStyle="1" w:styleId="nfasissutil1">
    <w:name w:val="Énfasis sutil1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nfasisintenso1">
    <w:name w:val="Énfasis intenso1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ferenciasutil1">
    <w:name w:val="Referencia sutil1"/>
    <w:rPr>
      <w:color w:val="auto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erenciaintensa1">
    <w:name w:val="Referencia intensa1"/>
    <w:rPr>
      <w:b/>
      <w:bCs/>
      <w:color w:val="76923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dellibro1">
    <w:name w:val="Título del libro1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TextoindependienteCar">
    <w:name w:val="Texto independiente Car"/>
    <w:rPr>
      <w:rFonts w:ascii="Albertus" w:eastAsia="Times New Roman" w:hAnsi="Albertus"/>
      <w:b/>
      <w:w w:val="100"/>
      <w:position w:val="-1"/>
      <w:sz w:val="16"/>
      <w:szCs w:val="24"/>
      <w:effect w:val="none"/>
      <w:vertAlign w:val="baseline"/>
      <w:cs w:val="0"/>
      <w:em w:val="none"/>
      <w:lang w:val="es-ES"/>
    </w:rPr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uppressAutoHyphens w:val="0"/>
      <w:spacing w:before="240" w:after="120"/>
    </w:pPr>
    <w:rPr>
      <w:rFonts w:ascii="Arial" w:eastAsia="Bitstream Vera Sans" w:hAnsi="Arial" w:cs="Bitstream Vera Sans"/>
      <w:sz w:val="28"/>
      <w:szCs w:val="28"/>
      <w:lang w:eastAsia="ar-SA"/>
    </w:rPr>
  </w:style>
  <w:style w:type="paragraph" w:styleId="Textoindependiente">
    <w:name w:val="Body Text"/>
    <w:basedOn w:val="Normal"/>
    <w:pPr>
      <w:suppressAutoHyphens w:val="0"/>
      <w:jc w:val="center"/>
    </w:pPr>
    <w:rPr>
      <w:rFonts w:ascii="Albertus" w:hAnsi="Albertus" w:cs="Calibri"/>
      <w:b/>
      <w:sz w:val="16"/>
      <w:lang w:eastAsia="ar-SA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uppressAutoHyphens w:val="0"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eastAsia="ar-SA"/>
    </w:rPr>
  </w:style>
  <w:style w:type="paragraph" w:customStyle="1" w:styleId="Encabezado1">
    <w:name w:val="Encabezado1"/>
    <w:basedOn w:val="Normal"/>
    <w:next w:val="Textoindependiente"/>
    <w:pPr>
      <w:keepNext/>
      <w:suppressAutoHyphens w:val="0"/>
      <w:spacing w:before="240" w:after="120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Epgrafe1">
    <w:name w:val="Epígrafe1"/>
    <w:basedOn w:val="Normal"/>
    <w:next w:val="Normal"/>
    <w:pPr>
      <w:suppressAutoHyphens w:val="0"/>
    </w:pPr>
    <w:rPr>
      <w:b/>
      <w:bCs/>
      <w:sz w:val="18"/>
      <w:szCs w:val="18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nespaciado1">
    <w:name w:val="Sin espaciado1"/>
    <w:basedOn w:val="Normal"/>
    <w:pPr>
      <w:suppressAutoHyphens w:val="0"/>
      <w:ind w:left="0" w:firstLine="0"/>
    </w:pPr>
    <w:rPr>
      <w:lang w:eastAsia="ar-SA"/>
    </w:rPr>
  </w:style>
  <w:style w:type="paragraph" w:customStyle="1" w:styleId="Prrafodelista1">
    <w:name w:val="Párrafo de lista1"/>
    <w:basedOn w:val="Normal"/>
    <w:pPr>
      <w:suppressAutoHyphens w:val="0"/>
      <w:ind w:left="720" w:firstLine="0"/>
    </w:pPr>
    <w:rPr>
      <w:lang w:eastAsia="ar-SA"/>
    </w:rPr>
  </w:style>
  <w:style w:type="paragraph" w:customStyle="1" w:styleId="Cita1">
    <w:name w:val="Cita1"/>
    <w:basedOn w:val="Normal"/>
    <w:next w:val="Normal"/>
    <w:pPr>
      <w:suppressAutoHyphens w:val="0"/>
    </w:pPr>
    <w:rPr>
      <w:rFonts w:ascii="Cambria" w:hAnsi="Cambria"/>
      <w:i/>
      <w:iCs/>
      <w:color w:val="5A5A5A"/>
      <w:lang w:eastAsia="ar-SA"/>
    </w:rPr>
  </w:style>
  <w:style w:type="paragraph" w:customStyle="1" w:styleId="Citadestacada1">
    <w:name w:val="Cita destacada1"/>
    <w:basedOn w:val="Normal"/>
    <w:next w:val="Normal"/>
    <w:pPr>
      <w:shd w:val="clear" w:color="auto" w:fill="4F81BD"/>
      <w:suppressAutoHyphens w:val="0"/>
      <w:spacing w:before="320" w:after="320" w:line="300" w:lineRule="auto"/>
      <w:ind w:left="1440" w:right="1440" w:firstLine="0"/>
    </w:pPr>
    <w:rPr>
      <w:rFonts w:ascii="Cambria" w:hAnsi="Cambria"/>
      <w:i/>
      <w:iCs/>
      <w:color w:val="FFFFFF"/>
      <w:lang w:eastAsia="ar-SA"/>
    </w:rPr>
  </w:style>
  <w:style w:type="paragraph" w:customStyle="1" w:styleId="TtulodeTDC1">
    <w:name w:val="Título de TDC1"/>
    <w:basedOn w:val="Ttulo1"/>
    <w:next w:val="Normal"/>
    <w:pPr>
      <w:numPr>
        <w:numId w:val="0"/>
      </w:numPr>
      <w:ind w:leftChars="-1" w:hangingChars="1"/>
    </w:pPr>
  </w:style>
  <w:style w:type="paragraph" w:styleId="Textodeglobo">
    <w:name w:val="Balloon Text"/>
    <w:basedOn w:val="Normal"/>
    <w:pPr>
      <w:suppressAutoHyphens w:val="0"/>
    </w:pPr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uppressAutoHyphens w:val="0"/>
    </w:pPr>
    <w:rPr>
      <w:lang w:eastAsia="ar-SA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uppressAutoHyphens w:val="0"/>
    </w:pPr>
    <w:rPr>
      <w:lang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Textonotapie">
    <w:name w:val="footnote text"/>
    <w:basedOn w:val="Normal"/>
    <w:qFormat/>
    <w:pPr>
      <w:suppressAutoHyphens w:val="0"/>
    </w:pPr>
    <w:rPr>
      <w:sz w:val="20"/>
      <w:szCs w:val="20"/>
      <w:lang w:eastAsia="ar-SA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LO-normal3">
    <w:name w:val="LO-normal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VF7N5G3EoLS8Txy/ry+9VKMjw==">AMUW2mXW5JMkWO97plx6iqIQUTcDQ4wYWRn+BfqFzGAdVXEPQlAl5AorwOgAULUPlJ1rf++WTdbf2jkoYcir7xStwmuke1r52cJeTfd6RxlU9+beEN+rx5lKXVlZJHE1ompo3RETngLn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2590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Balbachan</dc:creator>
  <cp:lastModifiedBy>Daniel</cp:lastModifiedBy>
  <cp:revision>2</cp:revision>
  <dcterms:created xsi:type="dcterms:W3CDTF">2020-06-11T19:53:00Z</dcterms:created>
  <dcterms:modified xsi:type="dcterms:W3CDTF">2020-07-29T18:25:00Z</dcterms:modified>
</cp:coreProperties>
</file>