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t xml:space="preserve"> </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ind w:left="2" w:hanging="4"/>
        <w:jc w:val="both"/>
        <w:rPr>
          <w:sz w:val="44"/>
          <w:szCs w:val="44"/>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left="1" w:hanging="3"/>
        <w:jc w:val="both"/>
        <w:rPr>
          <w:b w:val="1"/>
          <w:sz w:val="32"/>
          <w:szCs w:val="32"/>
        </w:rPr>
      </w:pPr>
      <w:r w:rsidDel="00000000" w:rsidR="00000000" w:rsidRPr="00000000">
        <w:rPr>
          <w:b w:val="1"/>
          <w:sz w:val="32"/>
          <w:szCs w:val="32"/>
          <w:rtl w:val="0"/>
        </w:rPr>
        <w:t xml:space="preserve">SEMINARIO: </w:t>
      </w:r>
      <w:r w:rsidDel="00000000" w:rsidR="00000000" w:rsidRPr="00000000">
        <w:rPr>
          <w:sz w:val="32"/>
          <w:szCs w:val="32"/>
          <w:rtl w:val="0"/>
        </w:rPr>
        <w:t xml:space="preserve">LITERATURA EXPANDIDA EN EL DOMINIO DIGITAL: HISTORIA, TEORÍA, CRÍTICA</w:t>
      </w:r>
      <w:r w:rsidDel="00000000" w:rsidR="00000000" w:rsidRPr="00000000">
        <w:rPr>
          <w:b w:val="1"/>
          <w:sz w:val="32"/>
          <w:szCs w:val="32"/>
          <w:rtl w:val="0"/>
        </w:rPr>
        <w:t xml:space="preserve">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Nº 732/20 y normativa específica dispuesta a los efectos de organizar el dictado a distancia)</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PROFESOR/A: </w:t>
      </w:r>
      <w:r w:rsidDel="00000000" w:rsidR="00000000" w:rsidRPr="00000000">
        <w:rPr>
          <w:sz w:val="32"/>
          <w:szCs w:val="32"/>
          <w:rtl w:val="0"/>
        </w:rPr>
        <w:t xml:space="preserve">KOZAK, CLAUDIA</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2º</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CÓDIGO Nº:</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8">
      <w:pPr>
        <w:ind w:left="0" w:hanging="2"/>
        <w:jc w:val="both"/>
        <w:rPr>
          <w:b w:val="1"/>
        </w:rPr>
      </w:pPr>
      <w:r w:rsidDel="00000000" w:rsidR="00000000" w:rsidRPr="00000000">
        <w:rPr>
          <w:rtl w:val="0"/>
        </w:rPr>
      </w:r>
    </w:p>
    <w:p w:rsidR="00000000" w:rsidDel="00000000" w:rsidP="00000000" w:rsidRDefault="00000000" w:rsidRPr="00000000" w14:paraId="00000019">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A">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1B">
      <w:pPr>
        <w:ind w:left="0" w:hanging="2"/>
        <w:jc w:val="both"/>
        <w:rPr/>
      </w:pPr>
      <w:r w:rsidDel="00000000" w:rsidR="00000000" w:rsidRPr="00000000">
        <w:rPr>
          <w:b w:val="1"/>
          <w:rtl w:val="0"/>
        </w:rPr>
        <w:t xml:space="preserve">DEPARTAMENTO DE </w:t>
      </w:r>
      <w:r w:rsidDel="00000000" w:rsidR="00000000" w:rsidRPr="00000000">
        <w:rPr>
          <w:rtl w:val="0"/>
        </w:rPr>
      </w:r>
    </w:p>
    <w:p w:rsidR="00000000" w:rsidDel="00000000" w:rsidP="00000000" w:rsidRDefault="00000000" w:rsidRPr="00000000" w14:paraId="0000001C">
      <w:pPr>
        <w:ind w:left="0" w:hanging="2"/>
        <w:jc w:val="both"/>
        <w:rPr/>
      </w:pPr>
      <w:r w:rsidDel="00000000" w:rsidR="00000000" w:rsidRPr="00000000">
        <w:rPr>
          <w:b w:val="1"/>
          <w:rtl w:val="0"/>
        </w:rPr>
        <w:t xml:space="preserve">SEMINARIO: </w:t>
      </w:r>
      <w:r w:rsidDel="00000000" w:rsidR="00000000" w:rsidRPr="00000000">
        <w:rPr>
          <w:rtl w:val="0"/>
        </w:rPr>
        <w:t xml:space="preserve">LITERATURA EXPANDIDA EN EL DOMINIO DIGITAL: HISTORIA, TEORÍA, CRÍTICA</w:t>
      </w:r>
    </w:p>
    <w:p w:rsidR="00000000" w:rsidDel="00000000" w:rsidP="00000000" w:rsidRDefault="00000000" w:rsidRPr="00000000" w14:paraId="0000001D">
      <w:pPr>
        <w:ind w:left="0" w:hanging="2"/>
        <w:jc w:val="both"/>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E">
      <w:pPr>
        <w:ind w:left="0" w:hanging="2"/>
        <w:jc w:val="both"/>
        <w:rPr/>
      </w:pPr>
      <w:r w:rsidDel="00000000" w:rsidR="00000000" w:rsidRPr="00000000">
        <w:rPr>
          <w:b w:val="1"/>
          <w:rtl w:val="0"/>
        </w:rPr>
        <w:t xml:space="preserve">CARGA HORARIA</w:t>
      </w:r>
      <w:r w:rsidDel="00000000" w:rsidR="00000000" w:rsidRPr="00000000">
        <w:rPr>
          <w:rtl w:val="0"/>
        </w:rPr>
        <w:t xml:space="preserve">: 64 HORAS</w:t>
      </w:r>
    </w:p>
    <w:p w:rsidR="00000000" w:rsidDel="00000000" w:rsidP="00000000" w:rsidRDefault="00000000" w:rsidRPr="00000000" w14:paraId="0000001F">
      <w:pPr>
        <w:ind w:left="0" w:hanging="2"/>
        <w:jc w:val="both"/>
        <w:rPr/>
      </w:pPr>
      <w:r w:rsidDel="00000000" w:rsidR="00000000" w:rsidRPr="00000000">
        <w:rPr>
          <w:b w:val="1"/>
          <w:rtl w:val="0"/>
        </w:rPr>
        <w:t xml:space="preserve">CUATRIMESTRE Y AÑO: </w:t>
      </w:r>
      <w:r w:rsidDel="00000000" w:rsidR="00000000" w:rsidRPr="00000000">
        <w:rPr>
          <w:rtl w:val="0"/>
        </w:rPr>
        <w:t xml:space="preserve">2º / 2020</w:t>
      </w:r>
    </w:p>
    <w:p w:rsidR="00000000" w:rsidDel="00000000" w:rsidP="00000000" w:rsidRDefault="00000000" w:rsidRPr="00000000" w14:paraId="00000020">
      <w:pPr>
        <w:ind w:left="0" w:hanging="2"/>
        <w:jc w:val="both"/>
        <w:rPr/>
      </w:pPr>
      <w:r w:rsidDel="00000000" w:rsidR="00000000" w:rsidRPr="00000000">
        <w:rPr>
          <w:b w:val="1"/>
          <w:rtl w:val="0"/>
        </w:rPr>
        <w:t xml:space="preserve">CÓDIGO Nº:</w:t>
      </w:r>
      <w:r w:rsidDel="00000000" w:rsidR="00000000" w:rsidRPr="00000000">
        <w:rPr>
          <w:rtl w:val="0"/>
        </w:rPr>
      </w:r>
    </w:p>
    <w:p w:rsidR="00000000" w:rsidDel="00000000" w:rsidP="00000000" w:rsidRDefault="00000000" w:rsidRPr="00000000" w14:paraId="00000021">
      <w:pPr>
        <w:ind w:left="0" w:hanging="2"/>
        <w:jc w:val="both"/>
        <w:rPr/>
      </w:pPr>
      <w:r w:rsidDel="00000000" w:rsidR="00000000" w:rsidRPr="00000000">
        <w:rPr>
          <w:rtl w:val="0"/>
        </w:rPr>
        <w:t xml:space="preserve"> </w:t>
      </w:r>
    </w:p>
    <w:p w:rsidR="00000000" w:rsidDel="00000000" w:rsidP="00000000" w:rsidRDefault="00000000" w:rsidRPr="00000000" w14:paraId="00000022">
      <w:pPr>
        <w:ind w:left="0" w:hanging="2"/>
        <w:jc w:val="both"/>
        <w:rPr/>
      </w:pPr>
      <w:r w:rsidDel="00000000" w:rsidR="00000000" w:rsidRPr="00000000">
        <w:rPr>
          <w:b w:val="1"/>
          <w:rtl w:val="0"/>
        </w:rPr>
        <w:t xml:space="preserve">PROFESOR/A: </w:t>
      </w:r>
      <w:r w:rsidDel="00000000" w:rsidR="00000000" w:rsidRPr="00000000">
        <w:rPr>
          <w:rtl w:val="0"/>
        </w:rPr>
        <w:t xml:space="preserve">KOZAK, CLAUDIA</w:t>
      </w:r>
    </w:p>
    <w:p w:rsidR="00000000" w:rsidDel="00000000" w:rsidP="00000000" w:rsidRDefault="00000000" w:rsidRPr="00000000" w14:paraId="00000023">
      <w:pPr>
        <w:ind w:left="0" w:hanging="2"/>
        <w:jc w:val="both"/>
        <w:rPr/>
      </w:pPr>
      <w:r w:rsidDel="00000000" w:rsidR="00000000" w:rsidRPr="00000000">
        <w:rPr>
          <w:rtl w:val="0"/>
        </w:rPr>
      </w:r>
    </w:p>
    <w:p w:rsidR="00000000" w:rsidDel="00000000" w:rsidP="00000000" w:rsidRDefault="00000000" w:rsidRPr="00000000" w14:paraId="00000024">
      <w:pPr>
        <w:ind w:left="0" w:hanging="2"/>
        <w:jc w:val="both"/>
        <w:rPr/>
      </w:pPr>
      <w:r w:rsidDel="00000000" w:rsidR="00000000" w:rsidRPr="00000000">
        <w:rPr>
          <w:b w:val="1"/>
          <w:rtl w:val="0"/>
        </w:rPr>
        <w:t xml:space="preserve">EQUIPO DOCENTE COLABORADOR:</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25">
      <w:pPr>
        <w:ind w:left="0" w:hanging="2"/>
        <w:jc w:val="both"/>
        <w:rPr/>
      </w:pPr>
      <w:r w:rsidDel="00000000" w:rsidR="00000000" w:rsidRPr="00000000">
        <w:rPr>
          <w:rtl w:val="0"/>
        </w:rPr>
        <w:t xml:space="preserve">----</w:t>
      </w:r>
    </w:p>
    <w:p w:rsidR="00000000" w:rsidDel="00000000" w:rsidP="00000000" w:rsidRDefault="00000000" w:rsidRPr="00000000" w14:paraId="00000026">
      <w:pPr>
        <w:ind w:left="0" w:hanging="2"/>
        <w:jc w:val="both"/>
        <w:rPr/>
      </w:pPr>
      <w:r w:rsidDel="00000000" w:rsidR="00000000" w:rsidRPr="00000000">
        <w:rPr>
          <w:rtl w:val="0"/>
        </w:rPr>
      </w:r>
    </w:p>
    <w:p w:rsidR="00000000" w:rsidDel="00000000" w:rsidP="00000000" w:rsidRDefault="00000000" w:rsidRPr="00000000" w14:paraId="00000027">
      <w:pPr>
        <w:numPr>
          <w:ilvl w:val="0"/>
          <w:numId w:val="1"/>
        </w:numPr>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28">
      <w:pPr>
        <w:ind w:left="0" w:hanging="2"/>
        <w:jc w:val="both"/>
        <w:rPr/>
      </w:pPr>
      <w:r w:rsidDel="00000000" w:rsidR="00000000" w:rsidRPr="00000000">
        <w:rPr>
          <w:rtl w:val="0"/>
        </w:rPr>
      </w:r>
    </w:p>
    <w:p w:rsidR="00000000" w:rsidDel="00000000" w:rsidP="00000000" w:rsidRDefault="00000000" w:rsidRPr="00000000" w14:paraId="00000029">
      <w:pPr>
        <w:ind w:left="0" w:hanging="2"/>
        <w:jc w:val="both"/>
        <w:rPr/>
      </w:pPr>
      <w:r w:rsidDel="00000000" w:rsidR="00000000" w:rsidRPr="00000000">
        <w:rPr>
          <w:rtl w:val="0"/>
        </w:rPr>
        <w:t xml:space="preserve">En el marco del reciente desarrollo en nuestro país de las llamadas “humanidades digitales”, el seminario se propone como un espacio de reflexión –histórico, teórico, crítico- en torno de las derivas de la lectura y escritura, en particular en relación con las literaturas electrónico-digitales que, aunque se mantengan como práctica discursiva, interrogan la estabilidad de la literatura y de las disciplinas artísticas centradas en lenguajes específicos (verbales, sonoros, visuales, corporales). </w:t>
      </w:r>
    </w:p>
    <w:p w:rsidR="00000000" w:rsidDel="00000000" w:rsidP="00000000" w:rsidRDefault="00000000" w:rsidRPr="00000000" w14:paraId="0000002A">
      <w:pPr>
        <w:ind w:left="0" w:hanging="2"/>
        <w:jc w:val="both"/>
        <w:rPr/>
      </w:pPr>
      <w:r w:rsidDel="00000000" w:rsidR="00000000" w:rsidRPr="00000000">
        <w:rPr>
          <w:rtl w:val="0"/>
        </w:rPr>
      </w:r>
    </w:p>
    <w:p w:rsidR="00000000" w:rsidDel="00000000" w:rsidP="00000000" w:rsidRDefault="00000000" w:rsidRPr="00000000" w14:paraId="0000002B">
      <w:pPr>
        <w:ind w:left="0" w:hanging="2"/>
        <w:jc w:val="both"/>
        <w:rPr/>
      </w:pPr>
      <w:r w:rsidDel="00000000" w:rsidR="00000000" w:rsidRPr="00000000">
        <w:rPr>
          <w:rtl w:val="0"/>
        </w:rPr>
        <w:t xml:space="preserve">La tensión que actualmente se experimenta entre enfoques disciplinares y transdisciplinares, tanto al interior de los discursos críticos como de las prácticas artísticas, puede ser puesta de relieve toda vez que en el campo de las artes electrónicas se recurre al multimedia digital y se habla de inter y transmedialidad, al tiempo que se mantienen –si bien de modo algo inestable– los límites disciplinares al encuadrar prácticas como las de la música electrónica, la literatura electrónica, las artes visuales electrónicas, etcétera. Con todo, esto no se debe  tanto a una resistencia a abandonar categorías establecidas sino a una tensión productiva que, al menos por el momento, implica la habilitación al mismo tiempo de prácticas artísticas intermediales/multimodales y sostenimiento de improntas ya sea literarias, musicales, visuales, etcétera. En ese contexto, el objeto de estudio serán aquellas prácticas de las artes electrónicas que evidencian fuertemente una impronta literaria. En relación con ello, se partirá de una teorización que permita formular nociones como </w:t>
      </w:r>
      <w:r w:rsidDel="00000000" w:rsidR="00000000" w:rsidRPr="00000000">
        <w:rPr>
          <w:i w:val="1"/>
          <w:rtl w:val="0"/>
        </w:rPr>
        <w:t xml:space="preserve">literatura expandida en el dominio digital</w:t>
      </w:r>
      <w:r w:rsidDel="00000000" w:rsidR="00000000" w:rsidRPr="00000000">
        <w:rPr>
          <w:rtl w:val="0"/>
        </w:rPr>
        <w:t xml:space="preserve"> y </w:t>
      </w:r>
      <w:r w:rsidDel="00000000" w:rsidR="00000000" w:rsidRPr="00000000">
        <w:rPr>
          <w:i w:val="1"/>
          <w:rtl w:val="0"/>
        </w:rPr>
        <w:t xml:space="preserve">especificidad blanda </w:t>
      </w:r>
      <w:r w:rsidDel="00000000" w:rsidR="00000000" w:rsidRPr="00000000">
        <w:rPr>
          <w:rtl w:val="0"/>
        </w:rPr>
        <w:t xml:space="preserve">en diálogo con otras nociones colindantes como la de arte inespecífico.</w:t>
      </w:r>
    </w:p>
    <w:p w:rsidR="00000000" w:rsidDel="00000000" w:rsidP="00000000" w:rsidRDefault="00000000" w:rsidRPr="00000000" w14:paraId="0000002C">
      <w:pPr>
        <w:ind w:left="0" w:hanging="2"/>
        <w:jc w:val="both"/>
        <w:rPr/>
      </w:pPr>
      <w:r w:rsidDel="00000000" w:rsidR="00000000" w:rsidRPr="00000000">
        <w:rPr>
          <w:rtl w:val="0"/>
        </w:rPr>
      </w:r>
    </w:p>
    <w:p w:rsidR="00000000" w:rsidDel="00000000" w:rsidP="00000000" w:rsidRDefault="00000000" w:rsidRPr="00000000" w14:paraId="0000002D">
      <w:pPr>
        <w:ind w:left="0" w:hanging="2"/>
        <w:jc w:val="both"/>
        <w:rPr/>
      </w:pPr>
      <w:r w:rsidDel="00000000" w:rsidR="00000000" w:rsidRPr="00000000">
        <w:rPr>
          <w:rtl w:val="0"/>
        </w:rPr>
        <w:t xml:space="preserve">Asimismo, se tomará como punto de partida un abordaje teórico que enmarque la propuesta en una concepción de las tecnopoéticas</w:t>
      </w:r>
      <w:r w:rsidDel="00000000" w:rsidR="00000000" w:rsidRPr="00000000">
        <w:rPr>
          <w:vertAlign w:val="superscript"/>
        </w:rPr>
        <w:footnoteReference w:customMarkFollows="0" w:id="2"/>
      </w:r>
      <w:r w:rsidDel="00000000" w:rsidR="00000000" w:rsidRPr="00000000">
        <w:rPr>
          <w:rtl w:val="0"/>
        </w:rPr>
        <w:t xml:space="preserve"> al interior de entramados tecno-sociales. En contraste con concepciones instrumentales de la técnica, se considerará lo tecnológico no como uso de instrumentos (neutros), sino como ámbito de construcción de sentidos (políticos) en contextos históricos específicos. Desde allí se estudiarán los principales momentos a partir de los cuales las literaturas electrónico-digitales van constituyéndose como campo,  interrogando sus aspectos intermediales, su potencia literaria y el modo en que se posicionan respecto de matrices tecno-sociales hegemónicas o divergentes en las culturas digitales contemporáneas, entre otros aspectos.</w:t>
      </w:r>
    </w:p>
    <w:p w:rsidR="00000000" w:rsidDel="00000000" w:rsidP="00000000" w:rsidRDefault="00000000" w:rsidRPr="00000000" w14:paraId="0000002E">
      <w:pPr>
        <w:ind w:left="0" w:hanging="2"/>
        <w:jc w:val="both"/>
        <w:rPr/>
      </w:pPr>
      <w:r w:rsidDel="00000000" w:rsidR="00000000" w:rsidRPr="00000000">
        <w:rPr>
          <w:rtl w:val="0"/>
        </w:rPr>
      </w:r>
    </w:p>
    <w:p w:rsidR="00000000" w:rsidDel="00000000" w:rsidP="00000000" w:rsidRDefault="00000000" w:rsidRPr="00000000" w14:paraId="0000002F">
      <w:pPr>
        <w:numPr>
          <w:ilvl w:val="0"/>
          <w:numId w:val="1"/>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30">
      <w:pPr>
        <w:ind w:left="0" w:hanging="2"/>
        <w:jc w:val="both"/>
        <w:rPr/>
      </w:pPr>
      <w:r w:rsidDel="00000000" w:rsidR="00000000" w:rsidRPr="00000000">
        <w:rPr>
          <w:rtl w:val="0"/>
        </w:rPr>
      </w:r>
    </w:p>
    <w:p w:rsidR="00000000" w:rsidDel="00000000" w:rsidP="00000000" w:rsidRDefault="00000000" w:rsidRPr="00000000" w14:paraId="00000031">
      <w:pPr>
        <w:ind w:left="0" w:hanging="2"/>
        <w:jc w:val="both"/>
        <w:rPr/>
      </w:pPr>
      <w:r w:rsidDel="00000000" w:rsidR="00000000" w:rsidRPr="00000000">
        <w:rPr>
          <w:rtl w:val="0"/>
        </w:rPr>
        <w:t xml:space="preserve">A partir del desarrollo del curso se espera que les estudiantes puedan:</w:t>
      </w:r>
    </w:p>
    <w:p w:rsidR="00000000" w:rsidDel="00000000" w:rsidP="00000000" w:rsidRDefault="00000000" w:rsidRPr="00000000" w14:paraId="00000032">
      <w:pPr>
        <w:ind w:left="0" w:hanging="2"/>
        <w:jc w:val="both"/>
        <w:rPr/>
      </w:pPr>
      <w:r w:rsidDel="00000000" w:rsidR="00000000" w:rsidRPr="00000000">
        <w:rPr>
          <w:rtl w:val="0"/>
        </w:rPr>
      </w:r>
    </w:p>
    <w:p w:rsidR="00000000" w:rsidDel="00000000" w:rsidP="00000000" w:rsidRDefault="00000000" w:rsidRPr="00000000" w14:paraId="00000033">
      <w:pPr>
        <w:ind w:left="0" w:hanging="2"/>
        <w:jc w:val="both"/>
        <w:rPr/>
      </w:pPr>
      <w:r w:rsidDel="00000000" w:rsidR="00000000" w:rsidRPr="00000000">
        <w:rPr>
          <w:rtl w:val="0"/>
        </w:rPr>
        <w:t xml:space="preserve">-Reconocer las tensiones que articulan el espacio literario y sus expansiones en los siglos XX/XXI.</w:t>
      </w:r>
    </w:p>
    <w:p w:rsidR="00000000" w:rsidDel="00000000" w:rsidP="00000000" w:rsidRDefault="00000000" w:rsidRPr="00000000" w14:paraId="00000034">
      <w:pPr>
        <w:ind w:left="0" w:hanging="2"/>
        <w:jc w:val="both"/>
        <w:rPr/>
      </w:pPr>
      <w:r w:rsidDel="00000000" w:rsidR="00000000" w:rsidRPr="00000000">
        <w:rPr>
          <w:rtl w:val="0"/>
        </w:rPr>
        <w:t xml:space="preserve">-Conocer el desarrollo de la literatura digital, sus características, sus géneros y los debates que suscita.</w:t>
      </w:r>
    </w:p>
    <w:p w:rsidR="00000000" w:rsidDel="00000000" w:rsidP="00000000" w:rsidRDefault="00000000" w:rsidRPr="00000000" w14:paraId="00000035">
      <w:pPr>
        <w:ind w:left="0" w:hanging="2"/>
        <w:jc w:val="both"/>
        <w:rPr/>
      </w:pPr>
      <w:r w:rsidDel="00000000" w:rsidR="00000000" w:rsidRPr="00000000">
        <w:rPr>
          <w:rtl w:val="0"/>
        </w:rPr>
        <w:t xml:space="preserve">-Ubicar críticamente la literatura digital latinoamericana en el marco de las literaturas mundiales.</w:t>
      </w:r>
    </w:p>
    <w:p w:rsidR="00000000" w:rsidDel="00000000" w:rsidP="00000000" w:rsidRDefault="00000000" w:rsidRPr="00000000" w14:paraId="00000036">
      <w:pPr>
        <w:ind w:left="0" w:hanging="2"/>
        <w:jc w:val="both"/>
        <w:rPr/>
      </w:pPr>
      <w:r w:rsidDel="00000000" w:rsidR="00000000" w:rsidRPr="00000000">
        <w:rPr>
          <w:rtl w:val="0"/>
        </w:rPr>
        <w:t xml:space="preserve">-Analizar los cruces entre diversos lenguajes que permiten trazar mapas de las literaturas  digitales, con particular mirada hacia producciones latinoamericanas.</w:t>
      </w:r>
    </w:p>
    <w:p w:rsidR="00000000" w:rsidDel="00000000" w:rsidP="00000000" w:rsidRDefault="00000000" w:rsidRPr="00000000" w14:paraId="00000037">
      <w:pPr>
        <w:ind w:left="0" w:hanging="2"/>
        <w:jc w:val="both"/>
        <w:rPr/>
      </w:pPr>
      <w:r w:rsidDel="00000000" w:rsidR="00000000" w:rsidRPr="00000000">
        <w:rPr>
          <w:rtl w:val="0"/>
        </w:rPr>
        <w:t xml:space="preserve">-Formular hipótesis de lectura de casos comparativos de literatura digital latinoamericana.</w:t>
      </w:r>
    </w:p>
    <w:p w:rsidR="00000000" w:rsidDel="00000000" w:rsidP="00000000" w:rsidRDefault="00000000" w:rsidRPr="00000000" w14:paraId="00000038">
      <w:pPr>
        <w:ind w:left="0" w:hanging="2"/>
        <w:jc w:val="both"/>
        <w:rPr/>
      </w:pPr>
      <w:r w:rsidDel="00000000" w:rsidR="00000000" w:rsidRPr="00000000">
        <w:rPr>
          <w:rtl w:val="0"/>
        </w:rPr>
      </w:r>
    </w:p>
    <w:p w:rsidR="00000000" w:rsidDel="00000000" w:rsidP="00000000" w:rsidRDefault="00000000" w:rsidRPr="00000000" w14:paraId="00000039">
      <w:pPr>
        <w:numPr>
          <w:ilvl w:val="0"/>
          <w:numId w:val="1"/>
        </w:numPr>
        <w:ind w:left="0" w:hanging="2"/>
        <w:jc w:val="both"/>
        <w:rPr/>
      </w:pPr>
      <w:r w:rsidDel="00000000" w:rsidR="00000000" w:rsidRPr="00000000">
        <w:rPr>
          <w:b w:val="1"/>
          <w:rtl w:val="0"/>
        </w:rPr>
        <w:t xml:space="preserve">Contenidos:</w:t>
      </w:r>
      <w:r w:rsidDel="00000000" w:rsidR="00000000" w:rsidRPr="00000000">
        <w:rPr>
          <w:rtl w:val="0"/>
        </w:rPr>
      </w:r>
    </w:p>
    <w:p w:rsidR="00000000" w:rsidDel="00000000" w:rsidP="00000000" w:rsidRDefault="00000000" w:rsidRPr="00000000" w14:paraId="0000003A">
      <w:pPr>
        <w:ind w:left="0" w:hanging="2"/>
        <w:jc w:val="both"/>
        <w:rPr>
          <w:u w:val="single"/>
        </w:rPr>
      </w:pPr>
      <w:r w:rsidDel="00000000" w:rsidR="00000000" w:rsidRPr="00000000">
        <w:rPr>
          <w:rtl w:val="0"/>
        </w:rPr>
      </w:r>
    </w:p>
    <w:p w:rsidR="00000000" w:rsidDel="00000000" w:rsidP="00000000" w:rsidRDefault="00000000" w:rsidRPr="00000000" w14:paraId="0000003B">
      <w:pPr>
        <w:ind w:left="0" w:hanging="2"/>
        <w:jc w:val="both"/>
        <w:rPr>
          <w:u w:val="single"/>
        </w:rPr>
      </w:pPr>
      <w:r w:rsidDel="00000000" w:rsidR="00000000" w:rsidRPr="00000000">
        <w:rPr>
          <w:u w:val="single"/>
          <w:rtl w:val="0"/>
        </w:rPr>
        <w:t xml:space="preserve">Unidad I: Artes, tecnologías, sociedades </w:t>
      </w:r>
    </w:p>
    <w:p w:rsidR="00000000" w:rsidDel="00000000" w:rsidP="00000000" w:rsidRDefault="00000000" w:rsidRPr="00000000" w14:paraId="0000003C">
      <w:pPr>
        <w:ind w:left="0" w:hanging="2"/>
        <w:jc w:val="both"/>
        <w:rPr/>
      </w:pPr>
      <w:r w:rsidDel="00000000" w:rsidR="00000000" w:rsidRPr="00000000">
        <w:rPr>
          <w:rtl w:val="0"/>
        </w:rPr>
        <w:t xml:space="preserve">Algunos debates en torno de la relación arte/técnica. Téjne y técnica. Técnica premoderna, técnica moderna. Th. W. Adorno y el dominio técnico de los materiales. Equívocos en torno a Benjamin, la reproductibildad técnica y los nuevos paisajes tecnológicos. La no neutralidad de la técnica. Arte y técnica como regímenes de experimentación de lo sensible y potencias de creación. Variaciones a partir de Rancière. Tecnopoéticas, tensamiento e insumisión: variaciones a partir de José Luis Brea. Teoría y crítica de la intermedialidad y la multimodalidad. Las humanidades digitales desde el sur.</w:t>
      </w:r>
    </w:p>
    <w:p w:rsidR="00000000" w:rsidDel="00000000" w:rsidP="00000000" w:rsidRDefault="00000000" w:rsidRPr="00000000" w14:paraId="0000003D">
      <w:pPr>
        <w:ind w:left="0" w:hanging="2"/>
        <w:jc w:val="both"/>
        <w:rPr>
          <w:u w:val="single"/>
        </w:rPr>
      </w:pPr>
      <w:r w:rsidDel="00000000" w:rsidR="00000000" w:rsidRPr="00000000">
        <w:rPr>
          <w:rtl w:val="0"/>
        </w:rPr>
      </w:r>
    </w:p>
    <w:p w:rsidR="00000000" w:rsidDel="00000000" w:rsidP="00000000" w:rsidRDefault="00000000" w:rsidRPr="00000000" w14:paraId="0000003E">
      <w:pPr>
        <w:ind w:left="0" w:hanging="2"/>
        <w:jc w:val="both"/>
        <w:rPr>
          <w:u w:val="single"/>
        </w:rPr>
      </w:pPr>
      <w:r w:rsidDel="00000000" w:rsidR="00000000" w:rsidRPr="00000000">
        <w:rPr>
          <w:u w:val="single"/>
          <w:rtl w:val="0"/>
        </w:rPr>
        <w:t xml:space="preserve">Unidad II: Genealogías y contextos</w:t>
      </w:r>
    </w:p>
    <w:p w:rsidR="00000000" w:rsidDel="00000000" w:rsidP="00000000" w:rsidRDefault="00000000" w:rsidRPr="00000000" w14:paraId="0000003F">
      <w:pPr>
        <w:ind w:left="0" w:hanging="2"/>
        <w:jc w:val="both"/>
        <w:rPr/>
      </w:pPr>
      <w:r w:rsidDel="00000000" w:rsidR="00000000" w:rsidRPr="00000000">
        <w:rPr>
          <w:rtl w:val="0"/>
        </w:rPr>
        <w:t xml:space="preserve">Tecnopoéticas. Líneas constructivistas y desviacionales. Derivas (tecno) experimentales de la literatura en su cruce con otros lenguajes –visuales, sonoros, corporales–. Especificidad blanda. Genealogías: de Mallarmé a OULIPO pasando por las vanguardias históricas y su relación con nuevos paisajes tecnológicos. Vanguardias latinoamericanas. Control y azar / determinación e indeterminación. Poesía concreta. Gobalización, glocalización, mundialización y tecnopoéticas. Por una geopolítica crítica. Géneros e industria cultural en la era digital: narrativas transmedia, fanfiction y otras escrituras masivo-digitales. (Des)encuentros entre experimentalismo y flujos masivos.</w:t>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u w:val="single"/>
        </w:rPr>
      </w:pPr>
      <w:r w:rsidDel="00000000" w:rsidR="00000000" w:rsidRPr="00000000">
        <w:rPr>
          <w:u w:val="single"/>
          <w:rtl w:val="0"/>
        </w:rPr>
        <w:t xml:space="preserve">Unidad III: Historia y crítica de la literatura digital</w:t>
      </w:r>
    </w:p>
    <w:p w:rsidR="00000000" w:rsidDel="00000000" w:rsidP="00000000" w:rsidRDefault="00000000" w:rsidRPr="00000000" w14:paraId="00000042">
      <w:pPr>
        <w:ind w:left="0" w:hanging="2"/>
        <w:jc w:val="both"/>
        <w:rPr/>
      </w:pPr>
      <w:r w:rsidDel="00000000" w:rsidR="00000000" w:rsidRPr="00000000">
        <w:rPr>
          <w:rtl w:val="0"/>
        </w:rPr>
        <w:t xml:space="preserve">Literatura digital: definiciones y abordajes. El problema de los géneros en la literatura digital. Criterios para la delimitación genérica en la literatura digital.  </w:t>
      </w:r>
      <w:r w:rsidDel="00000000" w:rsidR="00000000" w:rsidRPr="00000000">
        <w:rPr>
          <w:i w:val="1"/>
          <w:rtl w:val="0"/>
        </w:rPr>
        <w:t xml:space="preserve">Modos</w:t>
      </w:r>
      <w:r w:rsidDel="00000000" w:rsidR="00000000" w:rsidRPr="00000000">
        <w:rPr>
          <w:rtl w:val="0"/>
        </w:rPr>
        <w:t xml:space="preserve"> (narrativos, líricos y dramáticos); </w:t>
      </w:r>
      <w:r w:rsidDel="00000000" w:rsidR="00000000" w:rsidRPr="00000000">
        <w:rPr>
          <w:i w:val="1"/>
          <w:rtl w:val="0"/>
        </w:rPr>
        <w:t xml:space="preserve">modalidades constructivas</w:t>
      </w:r>
      <w:r w:rsidDel="00000000" w:rsidR="00000000" w:rsidRPr="00000000">
        <w:rPr>
          <w:rtl w:val="0"/>
        </w:rPr>
        <w:t xml:space="preserve"> (conectividad, automatismo, generatividad, interactividad, direccionalidad, autoría); </w:t>
      </w:r>
      <w:r w:rsidDel="00000000" w:rsidR="00000000" w:rsidRPr="00000000">
        <w:rPr>
          <w:i w:val="1"/>
          <w:rtl w:val="0"/>
        </w:rPr>
        <w:t xml:space="preserve">lenguajes</w:t>
      </w:r>
      <w:r w:rsidDel="00000000" w:rsidR="00000000" w:rsidRPr="00000000">
        <w:rPr>
          <w:rtl w:val="0"/>
        </w:rPr>
        <w:t xml:space="preserve"> (verbal, visual, sonoro, imagen-movimiento); </w:t>
      </w:r>
      <w:r w:rsidDel="00000000" w:rsidR="00000000" w:rsidRPr="00000000">
        <w:rPr>
          <w:i w:val="1"/>
          <w:rtl w:val="0"/>
        </w:rPr>
        <w:t xml:space="preserve">soportes y tipo de interfaz</w:t>
      </w:r>
      <w:r w:rsidDel="00000000" w:rsidR="00000000" w:rsidRPr="00000000">
        <w:rPr>
          <w:rtl w:val="0"/>
        </w:rPr>
        <w:t xml:space="preserve"> de usuario (computadora, teléfono móvil, </w:t>
      </w:r>
      <w:r w:rsidDel="00000000" w:rsidR="00000000" w:rsidRPr="00000000">
        <w:rPr>
          <w:i w:val="1"/>
          <w:rtl w:val="0"/>
        </w:rPr>
        <w:t xml:space="preserve">tablet</w:t>
      </w:r>
      <w:r w:rsidDel="00000000" w:rsidR="00000000" w:rsidRPr="00000000">
        <w:rPr>
          <w:rtl w:val="0"/>
        </w:rPr>
        <w:t xml:space="preserve">, pantalla en espacio público). Géneros y matrices de significación. Algunos géneros: narrativa hipertextual e hipermedial, textos generativos, poesía animada, bots literarios, videojuegos textuales. Debates críticos: cómo se lee.  Close reading / distant reading. Lectura material de código. Competencias críticas literarias, musicales, visuales, escénicas. Por una lectura cercana-distante-material-colaborativa-localizada. Antologías de literatura electrónica: </w:t>
      </w:r>
      <w:r w:rsidDel="00000000" w:rsidR="00000000" w:rsidRPr="00000000">
        <w:rPr>
          <w:i w:val="1"/>
          <w:rtl w:val="0"/>
        </w:rPr>
        <w:t xml:space="preserve">ELO Collection</w:t>
      </w:r>
      <w:r w:rsidDel="00000000" w:rsidR="00000000" w:rsidRPr="00000000">
        <w:rPr>
          <w:rtl w:val="0"/>
        </w:rPr>
        <w:t xml:space="preserve"> Vol. 1, 2 y 3; </w:t>
      </w:r>
      <w:r w:rsidDel="00000000" w:rsidR="00000000" w:rsidRPr="00000000">
        <w:rPr>
          <w:i w:val="1"/>
          <w:rtl w:val="0"/>
        </w:rPr>
        <w:t xml:space="preserve">Antología Lit(e)Lat</w:t>
      </w:r>
      <w:r w:rsidDel="00000000" w:rsidR="00000000" w:rsidRPr="00000000">
        <w:rPr>
          <w:rtl w:val="0"/>
        </w:rPr>
        <w:t xml:space="preserve">. Vol. 1. La institucionalización del campo: asociaciones, redes, festivales y congresos.</w:t>
      </w:r>
    </w:p>
    <w:p w:rsidR="00000000" w:rsidDel="00000000" w:rsidP="00000000" w:rsidRDefault="00000000" w:rsidRPr="00000000" w14:paraId="00000043">
      <w:pPr>
        <w:ind w:left="0" w:hanging="2"/>
        <w:jc w:val="both"/>
        <w:rPr>
          <w:u w:val="single"/>
        </w:rPr>
      </w:pPr>
      <w:r w:rsidDel="00000000" w:rsidR="00000000" w:rsidRPr="00000000">
        <w:rPr>
          <w:rtl w:val="0"/>
        </w:rPr>
      </w:r>
    </w:p>
    <w:p w:rsidR="00000000" w:rsidDel="00000000" w:rsidP="00000000" w:rsidRDefault="00000000" w:rsidRPr="00000000" w14:paraId="00000044">
      <w:pPr>
        <w:ind w:left="0" w:hanging="2"/>
        <w:jc w:val="both"/>
        <w:rPr>
          <w:u w:val="single"/>
        </w:rPr>
      </w:pPr>
      <w:r w:rsidDel="00000000" w:rsidR="00000000" w:rsidRPr="00000000">
        <w:rPr>
          <w:u w:val="single"/>
          <w:rtl w:val="0"/>
        </w:rPr>
        <w:t xml:space="preserve">Unidad IV: Literatura digital latinoamericana. Políticas de las translenguas experimentales en el dominio expandido digital.</w:t>
      </w:r>
    </w:p>
    <w:p w:rsidR="00000000" w:rsidDel="00000000" w:rsidP="00000000" w:rsidRDefault="00000000" w:rsidRPr="00000000" w14:paraId="00000045">
      <w:pPr>
        <w:ind w:left="0" w:hanging="2"/>
        <w:jc w:val="both"/>
        <w:rPr/>
      </w:pPr>
      <w:r w:rsidDel="00000000" w:rsidR="00000000" w:rsidRPr="00000000">
        <w:rPr>
          <w:rtl w:val="0"/>
        </w:rPr>
        <w:t xml:space="preserve">Políticas hegemónicas de las lenguas en contextos global-digitales. Sobre desvíos, desafueros y filosofías del acontecimiento. Inicios: </w:t>
      </w:r>
      <w:r w:rsidDel="00000000" w:rsidR="00000000" w:rsidRPr="00000000">
        <w:rPr>
          <w:i w:val="1"/>
          <w:rtl w:val="0"/>
        </w:rPr>
        <w:t xml:space="preserve">Correcaminos</w:t>
      </w:r>
      <w:r w:rsidDel="00000000" w:rsidR="00000000" w:rsidRPr="00000000">
        <w:rPr>
          <w:rtl w:val="0"/>
        </w:rPr>
        <w:t xml:space="preserve"> (1965/1966) de Eduardo Darino (Uruguay); </w:t>
      </w:r>
      <w:r w:rsidDel="00000000" w:rsidR="00000000" w:rsidRPr="00000000">
        <w:rPr>
          <w:i w:val="1"/>
          <w:rtl w:val="0"/>
        </w:rPr>
        <w:t xml:space="preserve">IBM</w:t>
      </w:r>
      <w:r w:rsidDel="00000000" w:rsidR="00000000" w:rsidRPr="00000000">
        <w:rPr>
          <w:rtl w:val="0"/>
        </w:rPr>
        <w:t xml:space="preserve"> de Omar Gancedo (Argentina, 1966); </w:t>
      </w:r>
      <w:r w:rsidDel="00000000" w:rsidR="00000000" w:rsidRPr="00000000">
        <w:rPr>
          <w:i w:val="1"/>
          <w:rtl w:val="0"/>
        </w:rPr>
        <w:t xml:space="preserve">Le tombeau de Mallarmé</w:t>
      </w:r>
      <w:r w:rsidDel="00000000" w:rsidR="00000000" w:rsidRPr="00000000">
        <w:rPr>
          <w:rtl w:val="0"/>
        </w:rPr>
        <w:t xml:space="preserve"> de Erthos Albino de Souza (Brasil, 1972): </w:t>
      </w:r>
      <w:r w:rsidDel="00000000" w:rsidR="00000000" w:rsidRPr="00000000">
        <w:rPr>
          <w:i w:val="1"/>
          <w:rtl w:val="0"/>
        </w:rPr>
        <w:t xml:space="preserve">El canto del gallo. Poelectrones</w:t>
      </w:r>
      <w:r w:rsidDel="00000000" w:rsidR="00000000" w:rsidRPr="00000000">
        <w:rPr>
          <w:rtl w:val="0"/>
        </w:rPr>
        <w:t xml:space="preserve"> (México1972) de Jesús Arellano (México). Ficciones hipertextuales e hipermediales: </w:t>
      </w:r>
      <w:r w:rsidDel="00000000" w:rsidR="00000000" w:rsidRPr="00000000">
        <w:rPr>
          <w:i w:val="1"/>
          <w:rtl w:val="0"/>
        </w:rPr>
        <w:t xml:space="preserve">Gabriella infinita </w:t>
      </w:r>
      <w:r w:rsidDel="00000000" w:rsidR="00000000" w:rsidRPr="00000000">
        <w:rPr>
          <w:rtl w:val="0"/>
        </w:rPr>
        <w:t xml:space="preserve">de Jaime Alejandro Rodríguez (Colombia); </w:t>
      </w:r>
      <w:r w:rsidDel="00000000" w:rsidR="00000000" w:rsidRPr="00000000">
        <w:rPr>
          <w:i w:val="1"/>
          <w:rtl w:val="0"/>
        </w:rPr>
        <w:t xml:space="preserve">Tierra de extracción </w:t>
      </w:r>
      <w:r w:rsidDel="00000000" w:rsidR="00000000" w:rsidRPr="00000000">
        <w:rPr>
          <w:rtl w:val="0"/>
        </w:rPr>
        <w:t xml:space="preserve">y </w:t>
      </w:r>
      <w:r w:rsidDel="00000000" w:rsidR="00000000" w:rsidRPr="00000000">
        <w:rPr>
          <w:i w:val="1"/>
          <w:rtl w:val="0"/>
        </w:rPr>
        <w:t xml:space="preserve">Hotel Minotauro</w:t>
      </w:r>
      <w:r w:rsidDel="00000000" w:rsidR="00000000" w:rsidRPr="00000000">
        <w:rPr>
          <w:rtl w:val="0"/>
        </w:rPr>
        <w:t xml:space="preserve"> de Doménico Chiappe (Perú-Venezuela-España). Literatura digital latinoamericana y translenguas migrantes: </w:t>
      </w:r>
      <w:r w:rsidDel="00000000" w:rsidR="00000000" w:rsidRPr="00000000">
        <w:rPr>
          <w:i w:val="1"/>
          <w:rtl w:val="0"/>
        </w:rPr>
        <w:t xml:space="preserve">Anacrón. hipótesis de un producto todo</w:t>
      </w:r>
      <w:r w:rsidDel="00000000" w:rsidR="00000000" w:rsidRPr="00000000">
        <w:rPr>
          <w:rtl w:val="0"/>
        </w:rPr>
        <w:t xml:space="preserve"> de Vinicius Marquet (México); </w:t>
      </w:r>
      <w:r w:rsidDel="00000000" w:rsidR="00000000" w:rsidRPr="00000000">
        <w:rPr>
          <w:i w:val="1"/>
          <w:rtl w:val="0"/>
        </w:rPr>
        <w:t xml:space="preserve">A encantação pelo riso</w:t>
      </w:r>
      <w:r w:rsidDel="00000000" w:rsidR="00000000" w:rsidRPr="00000000">
        <w:rPr>
          <w:rtl w:val="0"/>
        </w:rPr>
        <w:t xml:space="preserve">, remediación de André Vallias (Brasil); </w:t>
      </w:r>
      <w:r w:rsidDel="00000000" w:rsidR="00000000" w:rsidRPr="00000000">
        <w:rPr>
          <w:i w:val="1"/>
          <w:rtl w:val="0"/>
        </w:rPr>
        <w:t xml:space="preserve">Bacterias argentinas</w:t>
      </w:r>
      <w:r w:rsidDel="00000000" w:rsidR="00000000" w:rsidRPr="00000000">
        <w:rPr>
          <w:rtl w:val="0"/>
        </w:rPr>
        <w:t xml:space="preserve"> de Santiago Ortiz (Colombia-España-Argentina); </w:t>
      </w:r>
      <w:r w:rsidDel="00000000" w:rsidR="00000000" w:rsidRPr="00000000">
        <w:rPr>
          <w:i w:val="1"/>
          <w:rtl w:val="0"/>
        </w:rPr>
        <w:t xml:space="preserve">El Aleph a dieta</w:t>
      </w:r>
      <w:r w:rsidDel="00000000" w:rsidR="00000000" w:rsidRPr="00000000">
        <w:rPr>
          <w:rtl w:val="0"/>
        </w:rPr>
        <w:t xml:space="preserve"> y </w:t>
      </w:r>
      <w:r w:rsidDel="00000000" w:rsidR="00000000" w:rsidRPr="00000000">
        <w:rPr>
          <w:i w:val="1"/>
          <w:rtl w:val="0"/>
        </w:rPr>
        <w:t xml:space="preserve">El Aleph autocorregido</w:t>
      </w:r>
      <w:r w:rsidDel="00000000" w:rsidR="00000000" w:rsidRPr="00000000">
        <w:rPr>
          <w:rtl w:val="0"/>
        </w:rPr>
        <w:t xml:space="preserve"> de Milton Láufer (Argentina);  </w:t>
      </w:r>
      <w:r w:rsidDel="00000000" w:rsidR="00000000" w:rsidRPr="00000000">
        <w:rPr>
          <w:i w:val="1"/>
          <w:rtl w:val="0"/>
        </w:rPr>
        <w:t xml:space="preserve">El drama del lavaplatos</w:t>
      </w:r>
      <w:r w:rsidDel="00000000" w:rsidR="00000000" w:rsidRPr="00000000">
        <w:rPr>
          <w:rtl w:val="0"/>
        </w:rPr>
        <w:t xml:space="preserve">, </w:t>
      </w:r>
      <w:r w:rsidDel="00000000" w:rsidR="00000000" w:rsidRPr="00000000">
        <w:rPr>
          <w:i w:val="1"/>
          <w:rtl w:val="0"/>
        </w:rPr>
        <w:t xml:space="preserve">PAC (Poesía asistida por computadora)</w:t>
      </w:r>
      <w:r w:rsidDel="00000000" w:rsidR="00000000" w:rsidRPr="00000000">
        <w:rPr>
          <w:rtl w:val="0"/>
        </w:rPr>
        <w:t xml:space="preserve">, </w:t>
      </w:r>
      <w:r w:rsidDel="00000000" w:rsidR="00000000" w:rsidRPr="00000000">
        <w:rPr>
          <w:i w:val="1"/>
          <w:rtl w:val="0"/>
        </w:rPr>
        <w:t xml:space="preserve">The 27th/ El 27</w:t>
      </w:r>
      <w:r w:rsidDel="00000000" w:rsidR="00000000" w:rsidRPr="00000000">
        <w:rPr>
          <w:rtl w:val="0"/>
        </w:rPr>
        <w:t xml:space="preserve"> e </w:t>
      </w:r>
      <w:r w:rsidDel="00000000" w:rsidR="00000000" w:rsidRPr="00000000">
        <w:rPr>
          <w:i w:val="1"/>
          <w:rtl w:val="0"/>
        </w:rPr>
        <w:t xml:space="preserve">Himno algorítmico transnacional hiperacelerado de América del Norte</w:t>
      </w:r>
      <w:r w:rsidDel="00000000" w:rsidR="00000000" w:rsidRPr="00000000">
        <w:rPr>
          <w:rtl w:val="0"/>
        </w:rPr>
        <w:t xml:space="preserve"> de Eugenio Tiselli (México);</w:t>
      </w:r>
      <w:r w:rsidDel="00000000" w:rsidR="00000000" w:rsidRPr="00000000">
        <w:rPr>
          <w:i w:val="1"/>
          <w:rtl w:val="0"/>
        </w:rPr>
        <w:t xml:space="preserve"> Eliotian</w:t>
      </w:r>
      <w:r w:rsidDel="00000000" w:rsidR="00000000" w:rsidRPr="00000000">
        <w:rPr>
          <w:rtl w:val="0"/>
        </w:rPr>
        <w:t xml:space="preserve">s y </w:t>
      </w:r>
      <w:r w:rsidDel="00000000" w:rsidR="00000000" w:rsidRPr="00000000">
        <w:rPr>
          <w:i w:val="1"/>
          <w:rtl w:val="0"/>
        </w:rPr>
        <w:t xml:space="preserve">Perlongherianas</w:t>
      </w:r>
      <w:r w:rsidDel="00000000" w:rsidR="00000000" w:rsidRPr="00000000">
        <w:rPr>
          <w:rtl w:val="0"/>
        </w:rPr>
        <w:t xml:space="preserve"> de Iván Marino (Argentina-España); </w:t>
      </w:r>
      <w:r w:rsidDel="00000000" w:rsidR="00000000" w:rsidRPr="00000000">
        <w:rPr>
          <w:i w:val="1"/>
          <w:rtl w:val="0"/>
        </w:rPr>
        <w:t xml:space="preserve">Grão</w:t>
      </w:r>
      <w:r w:rsidDel="00000000" w:rsidR="00000000" w:rsidRPr="00000000">
        <w:rPr>
          <w:rtl w:val="0"/>
        </w:rPr>
        <w:t xml:space="preserve"> de Álvaro Andrade García (Brasil); </w:t>
      </w:r>
      <w:r w:rsidDel="00000000" w:rsidR="00000000" w:rsidRPr="00000000">
        <w:rPr>
          <w:i w:val="1"/>
          <w:rtl w:val="0"/>
        </w:rPr>
        <w:t xml:space="preserve">IP Poetry</w:t>
      </w:r>
      <w:r w:rsidDel="00000000" w:rsidR="00000000" w:rsidRPr="00000000">
        <w:rPr>
          <w:rtl w:val="0"/>
        </w:rPr>
        <w:t xml:space="preserve"> Gustavo Romano (Argentina-España); </w:t>
      </w:r>
      <w:r w:rsidDel="00000000" w:rsidR="00000000" w:rsidRPr="00000000">
        <w:rPr>
          <w:i w:val="1"/>
          <w:rtl w:val="0"/>
        </w:rPr>
        <w:t xml:space="preserve">Postales</w:t>
      </w:r>
      <w:r w:rsidDel="00000000" w:rsidR="00000000" w:rsidRPr="00000000">
        <w:rPr>
          <w:rtl w:val="0"/>
        </w:rPr>
        <w:t xml:space="preserve"> y </w:t>
      </w:r>
      <w:r w:rsidDel="00000000" w:rsidR="00000000" w:rsidRPr="00000000">
        <w:rPr>
          <w:i w:val="1"/>
          <w:rtl w:val="0"/>
        </w:rPr>
        <w:t xml:space="preserve">Rescate</w:t>
      </w:r>
      <w:r w:rsidDel="00000000" w:rsidR="00000000" w:rsidRPr="00000000">
        <w:rPr>
          <w:rtl w:val="0"/>
        </w:rPr>
        <w:t xml:space="preserve"> de Gabriela Golder (Argentina); </w:t>
      </w:r>
      <w:r w:rsidDel="00000000" w:rsidR="00000000" w:rsidRPr="00000000">
        <w:rPr>
          <w:i w:val="1"/>
          <w:rtl w:val="0"/>
        </w:rPr>
        <w:t xml:space="preserve">Radikal Karaoke</w:t>
      </w:r>
      <w:r w:rsidDel="00000000" w:rsidR="00000000" w:rsidRPr="00000000">
        <w:rPr>
          <w:rtl w:val="0"/>
        </w:rPr>
        <w:t xml:space="preserve"> de Belén Gache (Argentina-España); </w:t>
      </w:r>
      <w:r w:rsidDel="00000000" w:rsidR="00000000" w:rsidRPr="00000000">
        <w:rPr>
          <w:i w:val="1"/>
          <w:rtl w:val="0"/>
        </w:rPr>
        <w:t xml:space="preserve">TRAKLTAKT</w:t>
      </w:r>
      <w:r w:rsidDel="00000000" w:rsidR="00000000" w:rsidRPr="00000000">
        <w:rPr>
          <w:rtl w:val="0"/>
        </w:rPr>
        <w:t xml:space="preserve"> de André Vallias (Brasil)</w:t>
      </w:r>
    </w:p>
    <w:p w:rsidR="00000000" w:rsidDel="00000000" w:rsidP="00000000" w:rsidRDefault="00000000" w:rsidRPr="00000000" w14:paraId="00000046">
      <w:pPr>
        <w:ind w:left="0" w:hanging="2"/>
        <w:jc w:val="both"/>
        <w:rPr/>
      </w:pPr>
      <w:r w:rsidDel="00000000" w:rsidR="00000000" w:rsidRPr="00000000">
        <w:rPr>
          <w:rtl w:val="0"/>
        </w:rPr>
        <w:t xml:space="preserve"> </w:t>
      </w:r>
    </w:p>
    <w:p w:rsidR="00000000" w:rsidDel="00000000" w:rsidP="00000000" w:rsidRDefault="00000000" w:rsidRPr="00000000" w14:paraId="00000047">
      <w:pPr>
        <w:numPr>
          <w:ilvl w:val="0"/>
          <w:numId w:val="1"/>
        </w:numPr>
        <w:ind w:left="0" w:hanging="2"/>
        <w:jc w:val="both"/>
        <w:rPr/>
      </w:pPr>
      <w:r w:rsidDel="00000000" w:rsidR="00000000" w:rsidRPr="00000000">
        <w:rPr>
          <w:b w:val="1"/>
          <w:rtl w:val="0"/>
        </w:rPr>
        <w:t xml:space="preserve">Bibliografía: </w:t>
      </w:r>
      <w:r w:rsidDel="00000000" w:rsidR="00000000" w:rsidRPr="00000000">
        <w:rPr>
          <w:rtl w:val="0"/>
        </w:rPr>
      </w:r>
    </w:p>
    <w:p w:rsidR="00000000" w:rsidDel="00000000" w:rsidP="00000000" w:rsidRDefault="00000000" w:rsidRPr="00000000" w14:paraId="00000048">
      <w:pPr>
        <w:ind w:left="0" w:hanging="2"/>
        <w:jc w:val="both"/>
        <w:rPr>
          <w:u w:val="single"/>
        </w:rPr>
      </w:pPr>
      <w:r w:rsidDel="00000000" w:rsidR="00000000" w:rsidRPr="00000000">
        <w:rPr>
          <w:rtl w:val="0"/>
        </w:rPr>
      </w:r>
    </w:p>
    <w:p w:rsidR="00000000" w:rsidDel="00000000" w:rsidP="00000000" w:rsidRDefault="00000000" w:rsidRPr="00000000" w14:paraId="00000049">
      <w:pPr>
        <w:ind w:left="0" w:hanging="2"/>
        <w:jc w:val="both"/>
        <w:rPr>
          <w:u w:val="single"/>
        </w:rPr>
      </w:pPr>
      <w:r w:rsidDel="00000000" w:rsidR="00000000" w:rsidRPr="00000000">
        <w:rPr>
          <w:u w:val="single"/>
          <w:rtl w:val="0"/>
        </w:rPr>
        <w:t xml:space="preserve">Unidad I</w:t>
      </w:r>
    </w:p>
    <w:p w:rsidR="00000000" w:rsidDel="00000000" w:rsidP="00000000" w:rsidRDefault="00000000" w:rsidRPr="00000000" w14:paraId="0000004A">
      <w:pPr>
        <w:ind w:left="0" w:hanging="2"/>
        <w:jc w:val="both"/>
        <w:rPr>
          <w:u w:val="single"/>
        </w:rPr>
      </w:pPr>
      <w:r w:rsidDel="00000000" w:rsidR="00000000" w:rsidRPr="00000000">
        <w:rPr>
          <w:rtl w:val="0"/>
        </w:rPr>
      </w:r>
    </w:p>
    <w:p w:rsidR="00000000" w:rsidDel="00000000" w:rsidP="00000000" w:rsidRDefault="00000000" w:rsidRPr="00000000" w14:paraId="0000004B">
      <w:pPr>
        <w:ind w:left="0" w:hanging="2"/>
        <w:jc w:val="both"/>
        <w:rPr>
          <w:u w:val="single"/>
        </w:rPr>
      </w:pPr>
      <w:r w:rsidDel="00000000" w:rsidR="00000000" w:rsidRPr="00000000">
        <w:rPr>
          <w:u w:val="single"/>
          <w:rtl w:val="0"/>
        </w:rPr>
        <w:t xml:space="preserve">Obligatoria</w:t>
      </w:r>
    </w:p>
    <w:p w:rsidR="00000000" w:rsidDel="00000000" w:rsidP="00000000" w:rsidRDefault="00000000" w:rsidRPr="00000000" w14:paraId="0000004C">
      <w:pPr>
        <w:ind w:left="298" w:hanging="300"/>
        <w:jc w:val="both"/>
        <w:rPr/>
      </w:pPr>
      <w:r w:rsidDel="00000000" w:rsidR="00000000" w:rsidRPr="00000000">
        <w:rPr>
          <w:rtl w:val="0"/>
        </w:rPr>
        <w:t xml:space="preserve">Adorno, Theodor W.  </w:t>
      </w:r>
      <w:r w:rsidDel="00000000" w:rsidR="00000000" w:rsidRPr="00000000">
        <w:rPr>
          <w:i w:val="1"/>
          <w:rtl w:val="0"/>
        </w:rPr>
        <w:t xml:space="preserve">Teoría estética</w:t>
      </w:r>
      <w:r w:rsidDel="00000000" w:rsidR="00000000" w:rsidRPr="00000000">
        <w:rPr>
          <w:rtl w:val="0"/>
        </w:rPr>
        <w:t xml:space="preserve">. Barcelona: Orbis, 1983. (Selección básica: Cap. 1: “Arte, sociedad, estética”; Cap 2: “Situación”, Cap. 3: “Las categorías de lo feo, lo bello y la técnica”).</w:t>
      </w:r>
    </w:p>
    <w:p w:rsidR="00000000" w:rsidDel="00000000" w:rsidP="00000000" w:rsidRDefault="00000000" w:rsidRPr="00000000" w14:paraId="0000004D">
      <w:pPr>
        <w:ind w:left="298" w:hanging="300"/>
        <w:jc w:val="both"/>
        <w:rPr/>
      </w:pPr>
      <w:r w:rsidDel="00000000" w:rsidR="00000000" w:rsidRPr="00000000">
        <w:rPr>
          <w:rtl w:val="0"/>
        </w:rPr>
        <w:t xml:space="preserve">Benjamin, Walter.  “La obra de arte en la era de la reproductibilidad técnica” y “Experiencia y pobreza”. </w:t>
      </w:r>
      <w:r w:rsidDel="00000000" w:rsidR="00000000" w:rsidRPr="00000000">
        <w:rPr>
          <w:i w:val="1"/>
          <w:rtl w:val="0"/>
        </w:rPr>
        <w:t xml:space="preserve">Discursos interrumpidos I</w:t>
      </w:r>
      <w:r w:rsidDel="00000000" w:rsidR="00000000" w:rsidRPr="00000000">
        <w:rPr>
          <w:rtl w:val="0"/>
        </w:rPr>
        <w:t xml:space="preserve">. Madrid: Taurus, 1982.</w:t>
      </w:r>
    </w:p>
    <w:p w:rsidR="00000000" w:rsidDel="00000000" w:rsidP="00000000" w:rsidRDefault="00000000" w:rsidRPr="00000000" w14:paraId="0000004E">
      <w:pPr>
        <w:ind w:left="298" w:hanging="300"/>
        <w:jc w:val="both"/>
        <w:rPr/>
      </w:pPr>
      <w:r w:rsidDel="00000000" w:rsidR="00000000" w:rsidRPr="00000000">
        <w:rPr>
          <w:rtl w:val="0"/>
        </w:rPr>
        <w:t xml:space="preserve">---. “Gasolinera” y “Censor jurado de libros” en </w:t>
      </w:r>
      <w:r w:rsidDel="00000000" w:rsidR="00000000" w:rsidRPr="00000000">
        <w:rPr>
          <w:i w:val="1"/>
          <w:rtl w:val="0"/>
        </w:rPr>
        <w:t xml:space="preserve">Dirección única</w:t>
      </w:r>
      <w:r w:rsidDel="00000000" w:rsidR="00000000" w:rsidRPr="00000000">
        <w:rPr>
          <w:rtl w:val="0"/>
        </w:rPr>
        <w:t xml:space="preserve">. Madrid: Alfaguara, 1987.</w:t>
      </w:r>
    </w:p>
    <w:p w:rsidR="00000000" w:rsidDel="00000000" w:rsidP="00000000" w:rsidRDefault="00000000" w:rsidRPr="00000000" w14:paraId="0000004F">
      <w:pPr>
        <w:ind w:left="298" w:hanging="300"/>
        <w:jc w:val="both"/>
        <w:rPr/>
      </w:pPr>
      <w:r w:rsidDel="00000000" w:rsidR="00000000" w:rsidRPr="00000000">
        <w:rPr>
          <w:rtl w:val="0"/>
        </w:rPr>
        <w:t xml:space="preserve">Brea, José Luis. “Algunos pensamientos sueltos acerca de arte y técnica” en </w:t>
      </w:r>
      <w:r w:rsidDel="00000000" w:rsidR="00000000" w:rsidRPr="00000000">
        <w:rPr>
          <w:i w:val="1"/>
          <w:rtl w:val="0"/>
        </w:rPr>
        <w:t xml:space="preserve">La era postmedia. Acción comunicativa, prácticas (pos)artísticas y dispositivos neomediales</w:t>
      </w:r>
      <w:r w:rsidDel="00000000" w:rsidR="00000000" w:rsidRPr="00000000">
        <w:rPr>
          <w:rtl w:val="0"/>
        </w:rPr>
        <w:t xml:space="preserve">. Salamanca: Editorial CASA Centro de Arte de Salamanca, 2002.</w:t>
      </w:r>
    </w:p>
    <w:p w:rsidR="00000000" w:rsidDel="00000000" w:rsidP="00000000" w:rsidRDefault="00000000" w:rsidRPr="00000000" w14:paraId="00000050">
      <w:pPr>
        <w:ind w:left="298" w:hanging="300"/>
        <w:jc w:val="both"/>
        <w:rPr/>
      </w:pPr>
      <w:r w:rsidDel="00000000" w:rsidR="00000000" w:rsidRPr="00000000">
        <w:rPr>
          <w:rtl w:val="0"/>
        </w:rPr>
        <w:t xml:space="preserve">Fiormonte, Domenico. “¿Por qué la digitalización es un problema político?”. </w:t>
      </w:r>
      <w:r w:rsidDel="00000000" w:rsidR="00000000" w:rsidRPr="00000000">
        <w:rPr>
          <w:i w:val="1"/>
          <w:rtl w:val="0"/>
        </w:rPr>
        <w:t xml:space="preserve">Territorios digitales: construyendo unas ciencias sociales y humanidades digitales</w:t>
      </w:r>
      <w:r w:rsidDel="00000000" w:rsidR="00000000" w:rsidRPr="00000000">
        <w:rPr>
          <w:rtl w:val="0"/>
        </w:rPr>
        <w:t xml:space="preserve">. </w:t>
      </w:r>
      <w:r w:rsidDel="00000000" w:rsidR="00000000" w:rsidRPr="00000000">
        <w:rPr>
          <w:i w:val="1"/>
          <w:rtl w:val="0"/>
        </w:rPr>
        <w:t xml:space="preserve">Libro de resúmenes del I Congreso Internacional Territorios Digitales</w:t>
      </w:r>
      <w:r w:rsidDel="00000000" w:rsidR="00000000" w:rsidRPr="00000000">
        <w:rPr>
          <w:rtl w:val="0"/>
        </w:rPr>
        <w:t xml:space="preserve">. Lidia Bocanegra Barbecho &amp; Esteban Romero Frías, editores. Granada: Medialab UGR, Universidad de Granada, 2018, </w:t>
      </w:r>
      <w:hyperlink r:id="rId9">
        <w:r w:rsidDel="00000000" w:rsidR="00000000" w:rsidRPr="00000000">
          <w:rPr>
            <w:color w:val="0000ff"/>
            <w:u w:val="single"/>
            <w:vertAlign w:val="baseline"/>
            <w:rtl w:val="0"/>
          </w:rPr>
          <w:t xml:space="preserve">http://digibug.ugr.es/handle/10481/53479</w:t>
        </w:r>
      </w:hyperlink>
      <w:r w:rsidDel="00000000" w:rsidR="00000000" w:rsidRPr="00000000">
        <w:rPr>
          <w:rtl w:val="0"/>
        </w:rPr>
      </w:r>
    </w:p>
    <w:p w:rsidR="00000000" w:rsidDel="00000000" w:rsidP="00000000" w:rsidRDefault="00000000" w:rsidRPr="00000000" w14:paraId="00000051">
      <w:pPr>
        <w:ind w:left="298" w:hanging="300"/>
        <w:jc w:val="both"/>
        <w:rPr/>
      </w:pPr>
      <w:r w:rsidDel="00000000" w:rsidR="00000000" w:rsidRPr="00000000">
        <w:rPr>
          <w:rtl w:val="0"/>
        </w:rPr>
        <w:t xml:space="preserve">Gache, Belén. “Transgresiones y márgenes de la literatura expandida”, Clase para el Posgrado virtual sobre “Lectura, escritura y educación”,  FLACSO, 2011. </w:t>
      </w:r>
      <w:hyperlink r:id="rId10">
        <w:r w:rsidDel="00000000" w:rsidR="00000000" w:rsidRPr="00000000">
          <w:rPr>
            <w:color w:val="0000ff"/>
            <w:u w:val="single"/>
            <w:vertAlign w:val="baseline"/>
            <w:rtl w:val="0"/>
          </w:rPr>
          <w:t xml:space="preserve">http://belengache.net/flacso.htm</w:t>
        </w:r>
      </w:hyperlink>
      <w:r w:rsidDel="00000000" w:rsidR="00000000" w:rsidRPr="00000000">
        <w:rPr>
          <w:rtl w:val="0"/>
        </w:rPr>
        <w:t xml:space="preserve">.</w:t>
      </w:r>
    </w:p>
    <w:p w:rsidR="00000000" w:rsidDel="00000000" w:rsidP="00000000" w:rsidRDefault="00000000" w:rsidRPr="00000000" w14:paraId="00000052">
      <w:pPr>
        <w:ind w:left="298" w:hanging="300"/>
        <w:jc w:val="both"/>
        <w:rPr/>
      </w:pPr>
      <w:r w:rsidDel="00000000" w:rsidR="00000000" w:rsidRPr="00000000">
        <w:rPr>
          <w:rtl w:val="0"/>
        </w:rPr>
        <w:t xml:space="preserve">Higgins, Dick. “Sinestesia e intersentidos: La intermedia”. [</w:t>
      </w:r>
      <w:r w:rsidDel="00000000" w:rsidR="00000000" w:rsidRPr="00000000">
        <w:rPr>
          <w:i w:val="1"/>
          <w:rtl w:val="0"/>
        </w:rPr>
        <w:t xml:space="preserve">Breve] Autobiografía de la originalidad</w:t>
      </w:r>
      <w:r w:rsidDel="00000000" w:rsidR="00000000" w:rsidRPr="00000000">
        <w:rPr>
          <w:rtl w:val="0"/>
        </w:rPr>
        <w:t xml:space="preserve">. Selección y traducción de Alejandro Espinoza Galindo. México D. F.: Tumbona Ediciones, 2015, pp. 24-43.</w:t>
      </w:r>
    </w:p>
    <w:p w:rsidR="00000000" w:rsidDel="00000000" w:rsidP="00000000" w:rsidRDefault="00000000" w:rsidRPr="00000000" w14:paraId="00000053">
      <w:pPr>
        <w:ind w:left="298" w:hanging="300"/>
        <w:jc w:val="both"/>
        <w:rPr>
          <w:u w:val="single"/>
        </w:rPr>
      </w:pPr>
      <w:r w:rsidDel="00000000" w:rsidR="00000000" w:rsidRPr="00000000">
        <w:rPr>
          <w:rtl w:val="0"/>
        </w:rPr>
        <w:t xml:space="preserve">Rancière, Jacques. </w:t>
      </w:r>
      <w:r w:rsidDel="00000000" w:rsidR="00000000" w:rsidRPr="00000000">
        <w:rPr>
          <w:i w:val="1"/>
          <w:rtl w:val="0"/>
        </w:rPr>
        <w:t xml:space="preserve">Sobre políticas estéticas</w:t>
      </w:r>
      <w:r w:rsidDel="00000000" w:rsidR="00000000" w:rsidRPr="00000000">
        <w:rPr>
          <w:rtl w:val="0"/>
        </w:rPr>
        <w:t xml:space="preserve">. Barcelona: Museo de Arte Contemporáneo, 2005 (selección).</w:t>
      </w:r>
      <w:r w:rsidDel="00000000" w:rsidR="00000000" w:rsidRPr="00000000">
        <w:rPr>
          <w:rtl w:val="0"/>
        </w:rPr>
      </w:r>
    </w:p>
    <w:p w:rsidR="00000000" w:rsidDel="00000000" w:rsidP="00000000" w:rsidRDefault="00000000" w:rsidRPr="00000000" w14:paraId="00000054">
      <w:pPr>
        <w:ind w:left="0" w:hanging="2"/>
        <w:jc w:val="both"/>
        <w:rPr/>
      </w:pPr>
      <w:r w:rsidDel="00000000" w:rsidR="00000000" w:rsidRPr="00000000">
        <w:rPr>
          <w:rtl w:val="0"/>
        </w:rPr>
      </w:r>
    </w:p>
    <w:p w:rsidR="00000000" w:rsidDel="00000000" w:rsidP="00000000" w:rsidRDefault="00000000" w:rsidRPr="00000000" w14:paraId="00000055">
      <w:pPr>
        <w:ind w:left="0" w:hanging="2"/>
        <w:jc w:val="both"/>
        <w:rPr>
          <w:u w:val="single"/>
        </w:rPr>
      </w:pPr>
      <w:r w:rsidDel="00000000" w:rsidR="00000000" w:rsidRPr="00000000">
        <w:rPr>
          <w:u w:val="single"/>
          <w:rtl w:val="0"/>
        </w:rPr>
        <w:t xml:space="preserve">Complementaria</w:t>
      </w:r>
    </w:p>
    <w:p w:rsidR="00000000" w:rsidDel="00000000" w:rsidP="00000000" w:rsidRDefault="00000000" w:rsidRPr="00000000" w14:paraId="00000056">
      <w:pPr>
        <w:ind w:left="298" w:hanging="300"/>
        <w:jc w:val="both"/>
        <w:rPr/>
      </w:pPr>
      <w:r w:rsidDel="00000000" w:rsidR="00000000" w:rsidRPr="00000000">
        <w:rPr>
          <w:rtl w:val="0"/>
        </w:rPr>
        <w:t xml:space="preserve">Berardi, Bifo. </w:t>
      </w:r>
      <w:r w:rsidDel="00000000" w:rsidR="00000000" w:rsidRPr="00000000">
        <w:rPr>
          <w:i w:val="1"/>
          <w:rtl w:val="0"/>
        </w:rPr>
        <w:t xml:space="preserve">Generación post-alfa. Patologías e imaginarios en el semiocapitalismo</w:t>
      </w:r>
      <w:r w:rsidDel="00000000" w:rsidR="00000000" w:rsidRPr="00000000">
        <w:rPr>
          <w:rtl w:val="0"/>
        </w:rPr>
        <w:t xml:space="preserve">. Buenos Aires: Tinta Limón, 2007.</w:t>
      </w:r>
    </w:p>
    <w:p w:rsidR="00000000" w:rsidDel="00000000" w:rsidP="00000000" w:rsidRDefault="00000000" w:rsidRPr="00000000" w14:paraId="00000057">
      <w:pPr>
        <w:ind w:left="298" w:hanging="300"/>
        <w:rPr/>
      </w:pPr>
      <w:r w:rsidDel="00000000" w:rsidR="00000000" w:rsidRPr="00000000">
        <w:rPr>
          <w:rtl w:val="0"/>
        </w:rPr>
        <w:t xml:space="preserve">Brillenburg Wurth, Kiene. «Multimediality, Intermediality, and Medially Complex Digital Poetry», </w:t>
      </w:r>
      <w:r w:rsidDel="00000000" w:rsidR="00000000" w:rsidRPr="00000000">
        <w:rPr>
          <w:i w:val="1"/>
          <w:rtl w:val="0"/>
        </w:rPr>
        <w:t xml:space="preserve">RiLUnE</w:t>
      </w:r>
      <w:r w:rsidDel="00000000" w:rsidR="00000000" w:rsidRPr="00000000">
        <w:rPr>
          <w:rtl w:val="0"/>
        </w:rPr>
        <w:t xml:space="preserve">, 5, 2006, pp. 1-18.          </w:t>
      </w:r>
      <w:hyperlink r:id="rId11">
        <w:r w:rsidDel="00000000" w:rsidR="00000000" w:rsidRPr="00000000">
          <w:rPr>
            <w:color w:val="0000ff"/>
            <w:u w:val="single"/>
            <w:vertAlign w:val="baseline"/>
            <w:rtl w:val="0"/>
          </w:rPr>
          <w:t xml:space="preserve">http://www.rilune.org/mono5/3_brillenburg.pdf</w:t>
        </w:r>
      </w:hyperlink>
      <w:r w:rsidDel="00000000" w:rsidR="00000000" w:rsidRPr="00000000">
        <w:rPr>
          <w:rtl w:val="0"/>
        </w:rPr>
      </w:r>
    </w:p>
    <w:p w:rsidR="00000000" w:rsidDel="00000000" w:rsidP="00000000" w:rsidRDefault="00000000" w:rsidRPr="00000000" w14:paraId="00000058">
      <w:pPr>
        <w:ind w:left="298" w:hanging="300"/>
        <w:jc w:val="both"/>
        <w:rPr/>
      </w:pPr>
      <w:r w:rsidDel="00000000" w:rsidR="00000000" w:rsidRPr="00000000">
        <w:rPr>
          <w:rtl w:val="0"/>
        </w:rPr>
        <w:t xml:space="preserve">Fioromonte. Doménico. “Lingue, codici, rapresentanza. Margine delle Digital Humanities”. A.A.V.V, </w:t>
      </w:r>
      <w:r w:rsidDel="00000000" w:rsidR="00000000" w:rsidRPr="00000000">
        <w:rPr>
          <w:i w:val="1"/>
          <w:rtl w:val="0"/>
        </w:rPr>
        <w:t xml:space="preserve">Filologia digitale: problemi e prospettive</w:t>
      </w:r>
      <w:r w:rsidDel="00000000" w:rsidR="00000000" w:rsidRPr="00000000">
        <w:rPr>
          <w:rtl w:val="0"/>
        </w:rPr>
        <w:t xml:space="preserve">. Accademia Nazionale dei Lincei, Contributi del Centro Linceo Interdisciplinare “Beniamino Segre”, vol.135, Roma: Bardi Edizioni, 2017, pp. 113-141.</w:t>
      </w:r>
    </w:p>
    <w:p w:rsidR="00000000" w:rsidDel="00000000" w:rsidP="00000000" w:rsidRDefault="00000000" w:rsidRPr="00000000" w14:paraId="00000059">
      <w:pPr>
        <w:ind w:left="298" w:hanging="300"/>
        <w:jc w:val="both"/>
        <w:rPr/>
      </w:pPr>
      <w:r w:rsidDel="00000000" w:rsidR="00000000" w:rsidRPr="00000000">
        <w:rPr>
          <w:rtl w:val="0"/>
        </w:rPr>
        <w:t xml:space="preserve">Kress, Gunther &amp; van Leeuwen, Theo. “Introducción”.  Traducción de Laura H. Molina, (cátedra de </w:t>
      </w:r>
      <w:r w:rsidDel="00000000" w:rsidR="00000000" w:rsidRPr="00000000">
        <w:rPr>
          <w:i w:val="1"/>
          <w:rtl w:val="0"/>
        </w:rPr>
        <w:t xml:space="preserve">Producción de Textos, </w:t>
      </w:r>
      <w:r w:rsidDel="00000000" w:rsidR="00000000" w:rsidRPr="00000000">
        <w:rPr>
          <w:rtl w:val="0"/>
        </w:rPr>
        <w:t xml:space="preserve">FBA, UNLP). </w:t>
      </w:r>
      <w:r w:rsidDel="00000000" w:rsidR="00000000" w:rsidRPr="00000000">
        <w:rPr>
          <w:i w:val="1"/>
          <w:rtl w:val="0"/>
        </w:rPr>
        <w:t xml:space="preserve">Multimodal discourse. The modes and media of contemporary communication. </w:t>
      </w:r>
      <w:r w:rsidDel="00000000" w:rsidR="00000000" w:rsidRPr="00000000">
        <w:rPr>
          <w:rtl w:val="0"/>
        </w:rPr>
        <w:t xml:space="preserve">Londres: Arnold, 2001, pp. 1-23.</w:t>
      </w:r>
    </w:p>
    <w:p w:rsidR="00000000" w:rsidDel="00000000" w:rsidP="00000000" w:rsidRDefault="00000000" w:rsidRPr="00000000" w14:paraId="0000005A">
      <w:pPr>
        <w:ind w:left="298" w:hanging="300"/>
        <w:rPr/>
      </w:pPr>
      <w:r w:rsidDel="00000000" w:rsidR="00000000" w:rsidRPr="00000000">
        <w:rPr>
          <w:rtl w:val="0"/>
        </w:rPr>
        <w:t xml:space="preserve">Rajewsky, Irina. “Intermediality, Intertextuality, and Remediation: A Literary Perspective on Intermediality” in Intermédialités, 6, automne 2005.         </w:t>
      </w:r>
      <w:hyperlink r:id="rId12">
        <w:r w:rsidDel="00000000" w:rsidR="00000000" w:rsidRPr="00000000">
          <w:rPr>
            <w:color w:val="0000ff"/>
            <w:u w:val="single"/>
            <w:vertAlign w:val="baseline"/>
            <w:rtl w:val="0"/>
          </w:rPr>
          <w:t xml:space="preserve">http://cri.histart.umontreal.ca/cri/fr/intermedialites/p6/pdfs/p6_rajewsky_text.pdf</w:t>
        </w:r>
      </w:hyperlink>
      <w:r w:rsidDel="00000000" w:rsidR="00000000" w:rsidRPr="00000000">
        <w:rPr>
          <w:rtl w:val="0"/>
        </w:rPr>
      </w:r>
    </w:p>
    <w:p w:rsidR="00000000" w:rsidDel="00000000" w:rsidP="00000000" w:rsidRDefault="00000000" w:rsidRPr="00000000" w14:paraId="0000005B">
      <w:pPr>
        <w:ind w:left="298" w:hanging="300"/>
        <w:jc w:val="both"/>
        <w:rPr/>
      </w:pPr>
      <w:r w:rsidDel="00000000" w:rsidR="00000000" w:rsidRPr="00000000">
        <w:rPr>
          <w:rtl w:val="0"/>
        </w:rPr>
        <w:t xml:space="preserve">Schmucler, Héctor. “Apuntes sobre el tecnologismo o la voluntad de no querer”. Revista</w:t>
      </w:r>
      <w:r w:rsidDel="00000000" w:rsidR="00000000" w:rsidRPr="00000000">
        <w:rPr>
          <w:i w:val="1"/>
          <w:rtl w:val="0"/>
        </w:rPr>
        <w:t xml:space="preserve"> Artefacto </w:t>
      </w:r>
      <w:r w:rsidDel="00000000" w:rsidR="00000000" w:rsidRPr="00000000">
        <w:rPr>
          <w:rtl w:val="0"/>
        </w:rPr>
        <w:t xml:space="preserve">nº 1, Buenos Aires, diciembre de 1996.</w:t>
      </w:r>
    </w:p>
    <w:p w:rsidR="00000000" w:rsidDel="00000000" w:rsidP="00000000" w:rsidRDefault="00000000" w:rsidRPr="00000000" w14:paraId="0000005C">
      <w:pPr>
        <w:ind w:left="298" w:hanging="300"/>
        <w:jc w:val="both"/>
        <w:rPr/>
      </w:pPr>
      <w:r w:rsidDel="00000000" w:rsidR="00000000" w:rsidRPr="00000000">
        <w:rPr>
          <w:rtl w:val="0"/>
        </w:rPr>
        <w:t xml:space="preserve">Souza Santos, Boaventura de y Maria Paula Meneses. “Introducción”. </w:t>
      </w:r>
      <w:r w:rsidDel="00000000" w:rsidR="00000000" w:rsidRPr="00000000">
        <w:rPr>
          <w:i w:val="1"/>
          <w:rtl w:val="0"/>
        </w:rPr>
        <w:t xml:space="preserve">Epistemologías del Sur. Perspectivas</w:t>
      </w:r>
      <w:r w:rsidDel="00000000" w:rsidR="00000000" w:rsidRPr="00000000">
        <w:rPr>
          <w:rtl w:val="0"/>
        </w:rPr>
        <w:t xml:space="preserve">. Boaventura de Souza Santos y Maria Paula Meneses (eds.). Madrid: Akal, 2014, pp. 7-17.</w:t>
      </w:r>
    </w:p>
    <w:p w:rsidR="00000000" w:rsidDel="00000000" w:rsidP="00000000" w:rsidRDefault="00000000" w:rsidRPr="00000000" w14:paraId="0000005D">
      <w:pPr>
        <w:ind w:left="298" w:hanging="300"/>
        <w:jc w:val="both"/>
        <w:rPr/>
      </w:pPr>
      <w:r w:rsidDel="00000000" w:rsidR="00000000" w:rsidRPr="00000000">
        <w:rPr>
          <w:rtl w:val="0"/>
        </w:rPr>
      </w:r>
    </w:p>
    <w:p w:rsidR="00000000" w:rsidDel="00000000" w:rsidP="00000000" w:rsidRDefault="00000000" w:rsidRPr="00000000" w14:paraId="0000005E">
      <w:pPr>
        <w:ind w:left="0" w:hanging="2"/>
        <w:jc w:val="both"/>
        <w:rPr>
          <w:u w:val="single"/>
        </w:rPr>
      </w:pPr>
      <w:r w:rsidDel="00000000" w:rsidR="00000000" w:rsidRPr="00000000">
        <w:rPr>
          <w:u w:val="single"/>
          <w:rtl w:val="0"/>
        </w:rPr>
        <w:t xml:space="preserve">Unidad II</w:t>
      </w:r>
    </w:p>
    <w:p w:rsidR="00000000" w:rsidDel="00000000" w:rsidP="00000000" w:rsidRDefault="00000000" w:rsidRPr="00000000" w14:paraId="0000005F">
      <w:pPr>
        <w:ind w:left="0" w:hanging="2"/>
        <w:jc w:val="both"/>
        <w:rPr>
          <w:u w:val="single"/>
        </w:rPr>
      </w:pPr>
      <w:r w:rsidDel="00000000" w:rsidR="00000000" w:rsidRPr="00000000">
        <w:rPr>
          <w:rtl w:val="0"/>
        </w:rPr>
      </w:r>
    </w:p>
    <w:p w:rsidR="00000000" w:rsidDel="00000000" w:rsidP="00000000" w:rsidRDefault="00000000" w:rsidRPr="00000000" w14:paraId="00000060">
      <w:pPr>
        <w:ind w:left="0" w:hanging="2"/>
        <w:jc w:val="both"/>
        <w:rPr>
          <w:u w:val="single"/>
        </w:rPr>
      </w:pPr>
      <w:r w:rsidDel="00000000" w:rsidR="00000000" w:rsidRPr="00000000">
        <w:rPr>
          <w:u w:val="single"/>
          <w:rtl w:val="0"/>
        </w:rPr>
        <w:t xml:space="preserve">Obligatoria</w:t>
      </w:r>
    </w:p>
    <w:p w:rsidR="00000000" w:rsidDel="00000000" w:rsidP="00000000" w:rsidRDefault="00000000" w:rsidRPr="00000000" w14:paraId="00000061">
      <w:pPr>
        <w:ind w:left="298" w:hanging="300"/>
        <w:jc w:val="both"/>
        <w:rPr/>
      </w:pPr>
      <w:r w:rsidDel="00000000" w:rsidR="00000000" w:rsidRPr="00000000">
        <w:rPr>
          <w:rtl w:val="0"/>
        </w:rPr>
        <w:t xml:space="preserve">Anderson, Perry. “Modernidad y revolución”. Nicolás Casullo (comp.), </w:t>
      </w:r>
      <w:r w:rsidDel="00000000" w:rsidR="00000000" w:rsidRPr="00000000">
        <w:rPr>
          <w:i w:val="1"/>
          <w:rtl w:val="0"/>
        </w:rPr>
        <w:t xml:space="preserve">El debate modernidad postmodernidad</w:t>
      </w:r>
      <w:r w:rsidDel="00000000" w:rsidR="00000000" w:rsidRPr="00000000">
        <w:rPr>
          <w:rtl w:val="0"/>
        </w:rPr>
        <w:t xml:space="preserve">. Buenos Aires: El cielo por asalto, 1993, pp. 92-116.</w:t>
      </w:r>
    </w:p>
    <w:p w:rsidR="00000000" w:rsidDel="00000000" w:rsidP="00000000" w:rsidRDefault="00000000" w:rsidRPr="00000000" w14:paraId="00000062">
      <w:pPr>
        <w:ind w:left="298" w:hanging="300"/>
        <w:jc w:val="both"/>
        <w:rPr/>
      </w:pPr>
      <w:r w:rsidDel="00000000" w:rsidR="00000000" w:rsidRPr="00000000">
        <w:rPr>
          <w:rtl w:val="0"/>
        </w:rPr>
        <w:t xml:space="preserve">Huyssen, Andreas. “La dialéctica oculta: vanguardia-tecnología-cultura de masas”. </w:t>
      </w:r>
      <w:r w:rsidDel="00000000" w:rsidR="00000000" w:rsidRPr="00000000">
        <w:rPr>
          <w:i w:val="1"/>
          <w:rtl w:val="0"/>
        </w:rPr>
        <w:t xml:space="preserve">Después de la gran división. Modernismo, cultura de masas, postmodernismo.  </w:t>
      </w:r>
      <w:r w:rsidDel="00000000" w:rsidR="00000000" w:rsidRPr="00000000">
        <w:rPr>
          <w:rtl w:val="0"/>
        </w:rPr>
        <w:t xml:space="preserve">Buenos Aires: Adriana Hidalgo, 2002, pp. 19-40.</w:t>
      </w:r>
    </w:p>
    <w:p w:rsidR="00000000" w:rsidDel="00000000" w:rsidP="00000000" w:rsidRDefault="00000000" w:rsidRPr="00000000" w14:paraId="00000063">
      <w:pPr>
        <w:ind w:left="298" w:hanging="300"/>
        <w:jc w:val="both"/>
        <w:rPr/>
      </w:pPr>
      <w:r w:rsidDel="00000000" w:rsidR="00000000" w:rsidRPr="00000000">
        <w:rPr>
          <w:rtl w:val="0"/>
        </w:rPr>
        <w:t xml:space="preserve">Gallo, Rubén. “Tepito en la madrugada”. </w:t>
      </w:r>
      <w:r w:rsidDel="00000000" w:rsidR="00000000" w:rsidRPr="00000000">
        <w:rPr>
          <w:i w:val="1"/>
          <w:rtl w:val="0"/>
        </w:rPr>
        <w:t xml:space="preserve">Máquinas de vanguardia: Tecnología, arte y literatura en el siglo XX</w:t>
      </w:r>
      <w:r w:rsidDel="00000000" w:rsidR="00000000" w:rsidRPr="00000000">
        <w:rPr>
          <w:rtl w:val="0"/>
        </w:rPr>
        <w:t xml:space="preserve">. México: Sexto Piso, 2014, pp. 265-274.</w:t>
      </w:r>
    </w:p>
    <w:p w:rsidR="00000000" w:rsidDel="00000000" w:rsidP="00000000" w:rsidRDefault="00000000" w:rsidRPr="00000000" w14:paraId="00000064">
      <w:pPr>
        <w:ind w:left="298" w:hanging="300"/>
        <w:jc w:val="both"/>
        <w:rPr/>
      </w:pPr>
      <w:r w:rsidDel="00000000" w:rsidR="00000000" w:rsidRPr="00000000">
        <w:rPr>
          <w:rtl w:val="0"/>
        </w:rPr>
        <w:t xml:space="preserve">Garramuño, Florencia. “Arte inespecífico y mundos en común”. Pablo Corro (ed.), </w:t>
      </w:r>
      <w:r w:rsidDel="00000000" w:rsidR="00000000" w:rsidRPr="00000000">
        <w:rPr>
          <w:i w:val="1"/>
          <w:rtl w:val="0"/>
        </w:rPr>
        <w:t xml:space="preserve">Estética, medios masivos y comunidades</w:t>
      </w:r>
      <w:r w:rsidDel="00000000" w:rsidR="00000000" w:rsidRPr="00000000">
        <w:rPr>
          <w:rtl w:val="0"/>
        </w:rPr>
        <w:t xml:space="preserve">. Santiago, Pontificia Universidad Católica de Chile, Instituto de Estética, 2016, pp. 15-29. </w:t>
      </w:r>
    </w:p>
    <w:p w:rsidR="00000000" w:rsidDel="00000000" w:rsidP="00000000" w:rsidRDefault="00000000" w:rsidRPr="00000000" w14:paraId="00000065">
      <w:pPr>
        <w:ind w:left="298" w:hanging="300"/>
        <w:jc w:val="both"/>
        <w:rPr/>
      </w:pPr>
      <w:r w:rsidDel="00000000" w:rsidR="00000000" w:rsidRPr="00000000">
        <w:rPr>
          <w:rtl w:val="0"/>
        </w:rPr>
        <w:t xml:space="preserve">Hidalgo, Alberto. “Noticia”. Mirko Lauer (comp.), </w:t>
      </w:r>
      <w:r w:rsidDel="00000000" w:rsidR="00000000" w:rsidRPr="00000000">
        <w:rPr>
          <w:i w:val="1"/>
          <w:rtl w:val="0"/>
        </w:rPr>
        <w:t xml:space="preserve">La polémica del  vanguardismo: 1926-1928</w:t>
      </w:r>
      <w:r w:rsidDel="00000000" w:rsidR="00000000" w:rsidRPr="00000000">
        <w:rPr>
          <w:rtl w:val="0"/>
        </w:rPr>
        <w:t xml:space="preserve">. Lima: UNMSM, Fondo Editorial, 2001. </w:t>
      </w:r>
      <w:hyperlink r:id="rId13">
        <w:r w:rsidDel="00000000" w:rsidR="00000000" w:rsidRPr="00000000">
          <w:rPr>
            <w:color w:val="0000ff"/>
            <w:u w:val="single"/>
            <w:vertAlign w:val="baseline"/>
            <w:rtl w:val="0"/>
          </w:rPr>
          <w:t xml:space="preserve">http://sisbib.unmsm.edu.pe/bibVirtual/libros/literatura/La_polem_vang/Not.htm</w:t>
        </w:r>
      </w:hyperlink>
      <w:r w:rsidDel="00000000" w:rsidR="00000000" w:rsidRPr="00000000">
        <w:rPr>
          <w:rtl w:val="0"/>
        </w:rPr>
      </w:r>
    </w:p>
    <w:p w:rsidR="00000000" w:rsidDel="00000000" w:rsidP="00000000" w:rsidRDefault="00000000" w:rsidRPr="00000000" w14:paraId="00000066">
      <w:pPr>
        <w:ind w:left="298" w:hanging="300"/>
        <w:rPr/>
      </w:pPr>
      <w:r w:rsidDel="00000000" w:rsidR="00000000" w:rsidRPr="00000000">
        <w:rPr>
          <w:rtl w:val="0"/>
        </w:rPr>
        <w:t xml:space="preserve">Kozak, Claudia. “Derivas literarias digitales: (des) encuentros entre experimentalismo y flujos culturales masivos”. </w:t>
      </w:r>
      <w:r w:rsidDel="00000000" w:rsidR="00000000" w:rsidRPr="00000000">
        <w:rPr>
          <w:i w:val="1"/>
          <w:rtl w:val="0"/>
        </w:rPr>
        <w:t xml:space="preserve">Heterotopías, Revista del Área de Estudios Críticos del Discurso</w:t>
      </w:r>
      <w:r w:rsidDel="00000000" w:rsidR="00000000" w:rsidRPr="00000000">
        <w:rPr>
          <w:rtl w:val="0"/>
        </w:rPr>
        <w:t xml:space="preserve">, 3, 2019, pp. 1-24. Escuela de Letras, Facultad de Filosofía y Humanidades, Universidad Nacional de Córdoba. </w:t>
      </w:r>
      <w:hyperlink r:id="rId14">
        <w:r w:rsidDel="00000000" w:rsidR="00000000" w:rsidRPr="00000000">
          <w:rPr>
            <w:color w:val="0000ff"/>
            <w:u w:val="single"/>
            <w:vertAlign w:val="baseline"/>
            <w:rtl w:val="0"/>
          </w:rPr>
          <w:t xml:space="preserve">https://revistas.unc.edu.ar/index.php/heterotopias/article/view/24768</w:t>
        </w:r>
      </w:hyperlink>
      <w:r w:rsidDel="00000000" w:rsidR="00000000" w:rsidRPr="00000000">
        <w:rPr>
          <w:rtl w:val="0"/>
        </w:rPr>
      </w:r>
    </w:p>
    <w:p w:rsidR="00000000" w:rsidDel="00000000" w:rsidP="00000000" w:rsidRDefault="00000000" w:rsidRPr="00000000" w14:paraId="00000067">
      <w:pPr>
        <w:ind w:left="298" w:hanging="300"/>
        <w:rPr/>
      </w:pPr>
      <w:r w:rsidDel="00000000" w:rsidR="00000000" w:rsidRPr="00000000">
        <w:rPr>
          <w:rtl w:val="0"/>
        </w:rPr>
        <w:t xml:space="preserve">Portal, Magda. “Andamios de vida” Mirko Lauer (comp.), </w:t>
      </w:r>
      <w:r w:rsidDel="00000000" w:rsidR="00000000" w:rsidRPr="00000000">
        <w:rPr>
          <w:i w:val="1"/>
          <w:rtl w:val="0"/>
        </w:rPr>
        <w:t xml:space="preserve">La polémica del  vanguardismo: 1926-1928</w:t>
      </w:r>
      <w:r w:rsidDel="00000000" w:rsidR="00000000" w:rsidRPr="00000000">
        <w:rPr>
          <w:rtl w:val="0"/>
        </w:rPr>
        <w:t xml:space="preserve">. Lima: UNMSM, Fondo Editorial, 2001. </w:t>
      </w:r>
      <w:hyperlink r:id="rId15">
        <w:r w:rsidDel="00000000" w:rsidR="00000000" w:rsidRPr="00000000">
          <w:rPr>
            <w:color w:val="0000ff"/>
            <w:u w:val="single"/>
            <w:vertAlign w:val="baseline"/>
            <w:rtl w:val="0"/>
          </w:rPr>
          <w:t xml:space="preserve">http://sisbib.unmsm.edu.pe/bibVirtual/libros/literatura/La_polem_vang/And_vid.htm</w:t>
        </w:r>
      </w:hyperlink>
      <w:r w:rsidDel="00000000" w:rsidR="00000000" w:rsidRPr="00000000">
        <w:rPr>
          <w:rtl w:val="0"/>
        </w:rPr>
      </w:r>
    </w:p>
    <w:p w:rsidR="00000000" w:rsidDel="00000000" w:rsidP="00000000" w:rsidRDefault="00000000" w:rsidRPr="00000000" w14:paraId="00000068">
      <w:pPr>
        <w:ind w:left="298" w:hanging="300"/>
        <w:jc w:val="both"/>
        <w:rPr/>
      </w:pPr>
      <w:r w:rsidDel="00000000" w:rsidR="00000000" w:rsidRPr="00000000">
        <w:rPr>
          <w:rtl w:val="0"/>
        </w:rPr>
        <w:t xml:space="preserve">Queneau, Raymond, Perec, George y otros. </w:t>
      </w:r>
      <w:r w:rsidDel="00000000" w:rsidR="00000000" w:rsidRPr="00000000">
        <w:rPr>
          <w:i w:val="1"/>
          <w:rtl w:val="0"/>
        </w:rPr>
        <w:t xml:space="preserve">OULIPO. Ejercicios de literatura potencial</w:t>
      </w:r>
      <w:r w:rsidDel="00000000" w:rsidR="00000000" w:rsidRPr="00000000">
        <w:rPr>
          <w:rtl w:val="0"/>
        </w:rPr>
        <w:t xml:space="preserve">. Buenos Aires, Caja Negra, 2016 (selección).</w:t>
      </w:r>
    </w:p>
    <w:p w:rsidR="00000000" w:rsidDel="00000000" w:rsidP="00000000" w:rsidRDefault="00000000" w:rsidRPr="00000000" w14:paraId="00000069">
      <w:pPr>
        <w:ind w:left="298" w:hanging="300"/>
        <w:jc w:val="both"/>
        <w:rPr/>
      </w:pPr>
      <w:r w:rsidDel="00000000" w:rsidR="00000000" w:rsidRPr="00000000">
        <w:rPr>
          <w:rtl w:val="0"/>
        </w:rPr>
        <w:t xml:space="preserve">Schwartz, Jorge. </w:t>
      </w:r>
      <w:r w:rsidDel="00000000" w:rsidR="00000000" w:rsidRPr="00000000">
        <w:rPr>
          <w:i w:val="1"/>
          <w:rtl w:val="0"/>
        </w:rPr>
        <w:t xml:space="preserve">Vanguardia y cosmopolitismo en la Década del Veinte</w:t>
      </w:r>
      <w:r w:rsidDel="00000000" w:rsidR="00000000" w:rsidRPr="00000000">
        <w:rPr>
          <w:rtl w:val="0"/>
        </w:rPr>
        <w:t xml:space="preserve">. Cap.  “La cosmópolis: del referente al texto” y “Vanguardias enfrentadas”.  Rosario, Beatriz Viterbo, 1993.</w:t>
      </w:r>
    </w:p>
    <w:p w:rsidR="00000000" w:rsidDel="00000000" w:rsidP="00000000" w:rsidRDefault="00000000" w:rsidRPr="00000000" w14:paraId="0000006A">
      <w:pPr>
        <w:ind w:left="298" w:hanging="300"/>
        <w:jc w:val="both"/>
        <w:rPr/>
      </w:pPr>
      <w:r w:rsidDel="00000000" w:rsidR="00000000" w:rsidRPr="00000000">
        <w:rPr>
          <w:rtl w:val="0"/>
        </w:rPr>
        <w:t xml:space="preserve">Vallejo, César. “Poesía nueva”. Mirko Lauer (comp.), </w:t>
      </w:r>
      <w:r w:rsidDel="00000000" w:rsidR="00000000" w:rsidRPr="00000000">
        <w:rPr>
          <w:i w:val="1"/>
          <w:rtl w:val="0"/>
        </w:rPr>
        <w:t xml:space="preserve">La polémica del vanguardismo: 1926-1928</w:t>
      </w:r>
      <w:r w:rsidDel="00000000" w:rsidR="00000000" w:rsidRPr="00000000">
        <w:rPr>
          <w:rtl w:val="0"/>
        </w:rPr>
        <w:t xml:space="preserve">. Lima: UNMSM, Fondo Editorial, 2001.</w:t>
      </w:r>
    </w:p>
    <w:p w:rsidR="00000000" w:rsidDel="00000000" w:rsidP="00000000" w:rsidRDefault="00000000" w:rsidRPr="00000000" w14:paraId="0000006B">
      <w:pPr>
        <w:ind w:left="298" w:hanging="300"/>
        <w:jc w:val="both"/>
        <w:rPr/>
      </w:pPr>
      <w:r w:rsidDel="00000000" w:rsidR="00000000" w:rsidRPr="00000000">
        <w:rPr>
          <w:rtl w:val="0"/>
        </w:rPr>
        <w:t xml:space="preserve">Vigo, Edgardo Antonio. </w:t>
      </w:r>
      <w:r w:rsidDel="00000000" w:rsidR="00000000" w:rsidRPr="00000000">
        <w:rPr>
          <w:i w:val="1"/>
          <w:rtl w:val="0"/>
        </w:rPr>
        <w:t xml:space="preserve">De la Poesía/Proceso a la Poesía para y/o a Realizar</w:t>
      </w:r>
      <w:r w:rsidDel="00000000" w:rsidR="00000000" w:rsidRPr="00000000">
        <w:rPr>
          <w:rtl w:val="0"/>
        </w:rPr>
        <w:t xml:space="preserve">. La Plata, </w:t>
      </w:r>
    </w:p>
    <w:p w:rsidR="00000000" w:rsidDel="00000000" w:rsidP="00000000" w:rsidRDefault="00000000" w:rsidRPr="00000000" w14:paraId="0000006C">
      <w:pPr>
        <w:ind w:left="298" w:hanging="300"/>
        <w:jc w:val="both"/>
        <w:rPr/>
      </w:pPr>
      <w:r w:rsidDel="00000000" w:rsidR="00000000" w:rsidRPr="00000000">
        <w:rPr>
          <w:rtl w:val="0"/>
        </w:rPr>
        <w:t xml:space="preserve">           Argentina, </w:t>
      </w:r>
      <w:r w:rsidDel="00000000" w:rsidR="00000000" w:rsidRPr="00000000">
        <w:rPr>
          <w:i w:val="1"/>
          <w:rtl w:val="0"/>
        </w:rPr>
        <w:t xml:space="preserve">Diagonal Cero</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1970.</w:t>
      </w:r>
    </w:p>
    <w:p w:rsidR="00000000" w:rsidDel="00000000" w:rsidP="00000000" w:rsidRDefault="00000000" w:rsidRPr="00000000" w14:paraId="0000006D">
      <w:pPr>
        <w:ind w:left="298" w:hanging="300"/>
        <w:jc w:val="both"/>
        <w:rPr/>
      </w:pPr>
      <w:r w:rsidDel="00000000" w:rsidR="00000000" w:rsidRPr="00000000">
        <w:rPr>
          <w:rtl w:val="0"/>
        </w:rPr>
      </w:r>
    </w:p>
    <w:p w:rsidR="00000000" w:rsidDel="00000000" w:rsidP="00000000" w:rsidRDefault="00000000" w:rsidRPr="00000000" w14:paraId="0000006E">
      <w:pPr>
        <w:ind w:left="298" w:hanging="300"/>
        <w:jc w:val="both"/>
        <w:rPr>
          <w:u w:val="single"/>
        </w:rPr>
      </w:pPr>
      <w:r w:rsidDel="00000000" w:rsidR="00000000" w:rsidRPr="00000000">
        <w:rPr>
          <w:u w:val="single"/>
          <w:rtl w:val="0"/>
        </w:rPr>
        <w:t xml:space="preserve">Complementaria</w:t>
      </w:r>
    </w:p>
    <w:p w:rsidR="00000000" w:rsidDel="00000000" w:rsidP="00000000" w:rsidRDefault="00000000" w:rsidRPr="00000000" w14:paraId="0000006F">
      <w:pPr>
        <w:ind w:left="298" w:hanging="300"/>
        <w:jc w:val="both"/>
        <w:rPr/>
      </w:pPr>
      <w:r w:rsidDel="00000000" w:rsidR="00000000" w:rsidRPr="00000000">
        <w:rPr>
          <w:rtl w:val="0"/>
        </w:rPr>
        <w:t xml:space="preserve">Bürger, Peter. </w:t>
      </w:r>
      <w:r w:rsidDel="00000000" w:rsidR="00000000" w:rsidRPr="00000000">
        <w:rPr>
          <w:i w:val="1"/>
          <w:rtl w:val="0"/>
        </w:rPr>
        <w:t xml:space="preserve">Teoría de la vanguardia</w:t>
      </w:r>
      <w:r w:rsidDel="00000000" w:rsidR="00000000" w:rsidRPr="00000000">
        <w:rPr>
          <w:rtl w:val="0"/>
        </w:rPr>
        <w:t xml:space="preserve">. Cap. II y III. Madrid: Península, 1987. </w:t>
      </w:r>
    </w:p>
    <w:p w:rsidR="00000000" w:rsidDel="00000000" w:rsidP="00000000" w:rsidRDefault="00000000" w:rsidRPr="00000000" w14:paraId="00000070">
      <w:pPr>
        <w:ind w:left="298" w:hanging="300"/>
        <w:jc w:val="both"/>
        <w:rPr/>
      </w:pPr>
      <w:r w:rsidDel="00000000" w:rsidR="00000000" w:rsidRPr="00000000">
        <w:rPr>
          <w:rtl w:val="0"/>
        </w:rPr>
        <w:t xml:space="preserve">De Campos, Haroldo. “Caos y orden: azar y constelación”. </w:t>
      </w:r>
      <w:r w:rsidDel="00000000" w:rsidR="00000000" w:rsidRPr="00000000">
        <w:rPr>
          <w:i w:val="1"/>
          <w:rtl w:val="0"/>
        </w:rPr>
        <w:t xml:space="preserve">Cuadernos hispanoamericanos</w:t>
      </w:r>
      <w:r w:rsidDel="00000000" w:rsidR="00000000" w:rsidRPr="00000000">
        <w:rPr>
          <w:rtl w:val="0"/>
        </w:rPr>
        <w:t xml:space="preserve">,</w:t>
      </w:r>
    </w:p>
    <w:p w:rsidR="00000000" w:rsidDel="00000000" w:rsidP="00000000" w:rsidRDefault="00000000" w:rsidRPr="00000000" w14:paraId="00000071">
      <w:pPr>
        <w:ind w:left="298" w:hanging="300"/>
        <w:jc w:val="both"/>
        <w:rPr/>
      </w:pPr>
      <w:r w:rsidDel="00000000" w:rsidR="00000000" w:rsidRPr="00000000">
        <w:rPr>
          <w:rtl w:val="0"/>
        </w:rPr>
        <w:t xml:space="preserve">       571, 1998.</w:t>
      </w:r>
    </w:p>
    <w:p w:rsidR="00000000" w:rsidDel="00000000" w:rsidP="00000000" w:rsidRDefault="00000000" w:rsidRPr="00000000" w14:paraId="00000072">
      <w:pPr>
        <w:ind w:left="298" w:hanging="300"/>
        <w:jc w:val="both"/>
        <w:rPr/>
      </w:pPr>
      <w:r w:rsidDel="00000000" w:rsidR="00000000" w:rsidRPr="00000000">
        <w:rPr>
          <w:rtl w:val="0"/>
        </w:rPr>
        <w:t xml:space="preserve">De Campos, A.; Pignatari, D; De Campos, H. </w:t>
      </w:r>
      <w:r w:rsidDel="00000000" w:rsidR="00000000" w:rsidRPr="00000000">
        <w:rPr>
          <w:i w:val="1"/>
          <w:rtl w:val="0"/>
        </w:rPr>
        <w:t xml:space="preserve">Teoría da poesía concreta. Textos críticos e manifestos. 1950-1960</w:t>
      </w:r>
      <w:r w:rsidDel="00000000" w:rsidR="00000000" w:rsidRPr="00000000">
        <w:rPr>
          <w:rtl w:val="0"/>
        </w:rPr>
        <w:t xml:space="preserve">. 4ª ed. Sao Paulo: Atelié Editorial, 2006.</w:t>
      </w:r>
    </w:p>
    <w:p w:rsidR="00000000" w:rsidDel="00000000" w:rsidP="00000000" w:rsidRDefault="00000000" w:rsidRPr="00000000" w14:paraId="00000073">
      <w:pPr>
        <w:ind w:left="298" w:hanging="300"/>
        <w:jc w:val="both"/>
        <w:rPr/>
      </w:pPr>
      <w:r w:rsidDel="00000000" w:rsidR="00000000" w:rsidRPr="00000000">
        <w:rPr>
          <w:rtl w:val="0"/>
        </w:rPr>
        <w:t xml:space="preserve">Gallo, Rubén. </w:t>
      </w:r>
      <w:r w:rsidDel="00000000" w:rsidR="00000000" w:rsidRPr="00000000">
        <w:rPr>
          <w:i w:val="1"/>
          <w:rtl w:val="0"/>
        </w:rPr>
        <w:t xml:space="preserve">Máquinas de vanguardia: Tecnología, arte y literatura en el siglo XX</w:t>
      </w:r>
      <w:r w:rsidDel="00000000" w:rsidR="00000000" w:rsidRPr="00000000">
        <w:rPr>
          <w:rtl w:val="0"/>
        </w:rPr>
        <w:t xml:space="preserve">. México: Sexto Piso, 2014.</w:t>
      </w:r>
    </w:p>
    <w:p w:rsidR="00000000" w:rsidDel="00000000" w:rsidP="00000000" w:rsidRDefault="00000000" w:rsidRPr="00000000" w14:paraId="00000074">
      <w:pPr>
        <w:ind w:left="298" w:hanging="300"/>
        <w:jc w:val="both"/>
        <w:rPr/>
      </w:pPr>
      <w:r w:rsidDel="00000000" w:rsidR="00000000" w:rsidRPr="00000000">
        <w:rPr>
          <w:rtl w:val="0"/>
        </w:rPr>
        <w:t xml:space="preserve">Giordano, Alberto. “¿A dónde va la literatura? La contemporaneidad de una institución anacrónica”. </w:t>
      </w:r>
      <w:r w:rsidDel="00000000" w:rsidR="00000000" w:rsidRPr="00000000">
        <w:rPr>
          <w:i w:val="1"/>
          <w:rtl w:val="0"/>
        </w:rPr>
        <w:t xml:space="preserve">El taco en la brea</w:t>
      </w:r>
      <w:r w:rsidDel="00000000" w:rsidR="00000000" w:rsidRPr="00000000">
        <w:rPr>
          <w:rtl w:val="0"/>
        </w:rPr>
        <w:t xml:space="preserve"> 5, CEDINTEL-FHUC/UNL, 2017. </w:t>
      </w:r>
      <w:hyperlink r:id="rId16">
        <w:r w:rsidDel="00000000" w:rsidR="00000000" w:rsidRPr="00000000">
          <w:rPr>
            <w:color w:val="0000ff"/>
            <w:u w:val="single"/>
            <w:vertAlign w:val="baseline"/>
            <w:rtl w:val="0"/>
          </w:rPr>
          <w:t xml:space="preserve">https://bibliotecavirtual.unl.edu.ar/publicaciones/index.php/ElTacoenlaBrea/article/view/6620</w:t>
        </w:r>
      </w:hyperlink>
      <w:r w:rsidDel="00000000" w:rsidR="00000000" w:rsidRPr="00000000">
        <w:rPr>
          <w:rtl w:val="0"/>
        </w:rPr>
        <w:t xml:space="preserve"> </w:t>
      </w:r>
    </w:p>
    <w:p w:rsidR="00000000" w:rsidDel="00000000" w:rsidP="00000000" w:rsidRDefault="00000000" w:rsidRPr="00000000" w14:paraId="00000075">
      <w:pPr>
        <w:ind w:left="298" w:hanging="300"/>
        <w:jc w:val="both"/>
        <w:rPr/>
      </w:pPr>
      <w:r w:rsidDel="00000000" w:rsidR="00000000" w:rsidRPr="00000000">
        <w:rPr>
          <w:rtl w:val="0"/>
        </w:rPr>
        <w:t xml:space="preserve">Jenkins, Henry. </w:t>
      </w:r>
      <w:r w:rsidDel="00000000" w:rsidR="00000000" w:rsidRPr="00000000">
        <w:rPr>
          <w:i w:val="1"/>
          <w:rtl w:val="0"/>
        </w:rPr>
        <w:t xml:space="preserve">Convergence Culture. La cultura de la convergencia de los medios de comunicación</w:t>
      </w:r>
      <w:r w:rsidDel="00000000" w:rsidR="00000000" w:rsidRPr="00000000">
        <w:rPr>
          <w:rtl w:val="0"/>
        </w:rPr>
        <w:t xml:space="preserve">. Barcelona, Paidós, 2008.</w:t>
      </w:r>
    </w:p>
    <w:p w:rsidR="00000000" w:rsidDel="00000000" w:rsidP="00000000" w:rsidRDefault="00000000" w:rsidRPr="00000000" w14:paraId="00000076">
      <w:pPr>
        <w:ind w:left="298" w:hanging="300"/>
        <w:jc w:val="both"/>
        <w:rPr/>
      </w:pPr>
      <w:r w:rsidDel="00000000" w:rsidR="00000000" w:rsidRPr="00000000">
        <w:rPr>
          <w:rtl w:val="0"/>
        </w:rPr>
        <w:t xml:space="preserve">Kozak, Claudia (ed.). </w:t>
      </w:r>
      <w:r w:rsidDel="00000000" w:rsidR="00000000" w:rsidRPr="00000000">
        <w:rPr>
          <w:i w:val="1"/>
          <w:rtl w:val="0"/>
        </w:rPr>
        <w:t xml:space="preserve">Tecnopoéticas argentinas. Archivo blando de arte y tecnología</w:t>
      </w:r>
      <w:r w:rsidDel="00000000" w:rsidR="00000000" w:rsidRPr="00000000">
        <w:rPr>
          <w:rtl w:val="0"/>
        </w:rPr>
        <w:t xml:space="preserve">. Buenos Aires: Caja Negra, 2015.</w:t>
      </w:r>
    </w:p>
    <w:p w:rsidR="00000000" w:rsidDel="00000000" w:rsidP="00000000" w:rsidRDefault="00000000" w:rsidRPr="00000000" w14:paraId="00000077">
      <w:pPr>
        <w:ind w:left="298" w:hanging="300"/>
        <w:jc w:val="both"/>
        <w:rPr/>
      </w:pPr>
      <w:r w:rsidDel="00000000" w:rsidR="00000000" w:rsidRPr="00000000">
        <w:rPr>
          <w:rtl w:val="0"/>
        </w:rPr>
        <w:t xml:space="preserve">Lauer, Mirko. “Estudio preliminar”. Mirko Lauer (comp.) </w:t>
      </w:r>
      <w:r w:rsidDel="00000000" w:rsidR="00000000" w:rsidRPr="00000000">
        <w:rPr>
          <w:i w:val="1"/>
          <w:rtl w:val="0"/>
        </w:rPr>
        <w:t xml:space="preserve">La polémica del vanguardismo: 1926-1928</w:t>
      </w:r>
      <w:r w:rsidDel="00000000" w:rsidR="00000000" w:rsidRPr="00000000">
        <w:rPr>
          <w:rtl w:val="0"/>
        </w:rPr>
        <w:t xml:space="preserve">. Lima: UNMSM, Fondo Editorial, 2001, pp. 11-48. </w:t>
      </w:r>
      <w:hyperlink r:id="rId17">
        <w:r w:rsidDel="00000000" w:rsidR="00000000" w:rsidRPr="00000000">
          <w:rPr>
            <w:color w:val="0000ff"/>
            <w:u w:val="single"/>
            <w:vertAlign w:val="baseline"/>
            <w:rtl w:val="0"/>
          </w:rPr>
          <w:t xml:space="preserve">http://sisbib.unmsm.edu.pe/bibVirtual/libros/literatura/La_polem_vang/contenido.htm</w:t>
        </w:r>
      </w:hyperlink>
      <w:r w:rsidDel="00000000" w:rsidR="00000000" w:rsidRPr="00000000">
        <w:rPr>
          <w:rtl w:val="0"/>
        </w:rPr>
      </w:r>
    </w:p>
    <w:p w:rsidR="00000000" w:rsidDel="00000000" w:rsidP="00000000" w:rsidRDefault="00000000" w:rsidRPr="00000000" w14:paraId="00000078">
      <w:pPr>
        <w:ind w:left="298" w:hanging="300"/>
        <w:jc w:val="both"/>
        <w:rPr/>
      </w:pPr>
      <w:r w:rsidDel="00000000" w:rsidR="00000000" w:rsidRPr="00000000">
        <w:rPr>
          <w:rtl w:val="0"/>
        </w:rPr>
        <w:t xml:space="preserve">Ludmer, Josefina. “Literaturas posautónomas 2.0”. </w:t>
      </w:r>
      <w:r w:rsidDel="00000000" w:rsidR="00000000" w:rsidRPr="00000000">
        <w:rPr>
          <w:i w:val="1"/>
          <w:rtl w:val="0"/>
        </w:rPr>
        <w:t xml:space="preserve">Propuesta Educativa</w:t>
      </w:r>
      <w:r w:rsidDel="00000000" w:rsidR="00000000" w:rsidRPr="00000000">
        <w:rPr>
          <w:rtl w:val="0"/>
        </w:rPr>
        <w:t xml:space="preserve">, 32, 2009, pp. 41-45. </w:t>
      </w:r>
      <w:hyperlink r:id="rId18">
        <w:r w:rsidDel="00000000" w:rsidR="00000000" w:rsidRPr="00000000">
          <w:rPr>
            <w:color w:val="0000ff"/>
            <w:u w:val="single"/>
            <w:vertAlign w:val="baseline"/>
            <w:rtl w:val="0"/>
          </w:rPr>
          <w:t xml:space="preserve">https://www.redalyc.org/pdf/4030/403041704005.pdf</w:t>
        </w:r>
      </w:hyperlink>
      <w:r w:rsidDel="00000000" w:rsidR="00000000" w:rsidRPr="00000000">
        <w:rPr>
          <w:rtl w:val="0"/>
        </w:rPr>
        <w:t xml:space="preserve"> </w:t>
      </w:r>
    </w:p>
    <w:p w:rsidR="00000000" w:rsidDel="00000000" w:rsidP="00000000" w:rsidRDefault="00000000" w:rsidRPr="00000000" w14:paraId="00000079">
      <w:pPr>
        <w:ind w:left="298" w:hanging="300"/>
        <w:jc w:val="both"/>
        <w:rPr/>
      </w:pPr>
      <w:r w:rsidDel="00000000" w:rsidR="00000000" w:rsidRPr="00000000">
        <w:rPr>
          <w:rtl w:val="0"/>
        </w:rPr>
        <w:t xml:space="preserve">Morán Rodríguez, Carmen. “Li(ink)teratura de kiosko cibernético: Fanfictions en la red”. </w:t>
      </w:r>
      <w:r w:rsidDel="00000000" w:rsidR="00000000" w:rsidRPr="00000000">
        <w:rPr>
          <w:i w:val="1"/>
          <w:rtl w:val="0"/>
        </w:rPr>
        <w:t xml:space="preserve">Cuadernos de Literatura</w:t>
      </w:r>
      <w:r w:rsidDel="00000000" w:rsidR="00000000" w:rsidRPr="00000000">
        <w:rPr>
          <w:rtl w:val="0"/>
        </w:rPr>
        <w:t xml:space="preserve">, 12(23), 2007, pp. 27-53.</w:t>
      </w:r>
    </w:p>
    <w:p w:rsidR="00000000" w:rsidDel="00000000" w:rsidP="00000000" w:rsidRDefault="00000000" w:rsidRPr="00000000" w14:paraId="0000007A">
      <w:pPr>
        <w:ind w:left="298" w:hanging="300"/>
        <w:jc w:val="both"/>
        <w:rPr/>
      </w:pPr>
      <w:r w:rsidDel="00000000" w:rsidR="00000000" w:rsidRPr="00000000">
        <w:rPr>
          <w:rtl w:val="0"/>
        </w:rPr>
        <w:t xml:space="preserve">Robertson, Ronald. </w:t>
      </w:r>
      <w:r w:rsidDel="00000000" w:rsidR="00000000" w:rsidRPr="00000000">
        <w:rPr>
          <w:i w:val="1"/>
          <w:rtl w:val="0"/>
        </w:rPr>
        <w:t xml:space="preserve">Globalization: Social Theory and Global Culture</w:t>
      </w:r>
      <w:r w:rsidDel="00000000" w:rsidR="00000000" w:rsidRPr="00000000">
        <w:rPr>
          <w:rtl w:val="0"/>
        </w:rPr>
        <w:t xml:space="preserve">. London: SAGE, 1992.</w:t>
      </w:r>
    </w:p>
    <w:p w:rsidR="00000000" w:rsidDel="00000000" w:rsidP="00000000" w:rsidRDefault="00000000" w:rsidRPr="00000000" w14:paraId="0000007B">
      <w:pPr>
        <w:ind w:left="298" w:hanging="300"/>
        <w:jc w:val="both"/>
        <w:rPr/>
      </w:pPr>
      <w:r w:rsidDel="00000000" w:rsidR="00000000" w:rsidRPr="00000000">
        <w:rPr>
          <w:rtl w:val="0"/>
        </w:rPr>
      </w:r>
    </w:p>
    <w:p w:rsidR="00000000" w:rsidDel="00000000" w:rsidP="00000000" w:rsidRDefault="00000000" w:rsidRPr="00000000" w14:paraId="0000007C">
      <w:pPr>
        <w:ind w:left="0" w:hanging="2"/>
        <w:jc w:val="both"/>
        <w:rPr>
          <w:u w:val="single"/>
        </w:rPr>
      </w:pPr>
      <w:r w:rsidDel="00000000" w:rsidR="00000000" w:rsidRPr="00000000">
        <w:rPr>
          <w:u w:val="single"/>
          <w:rtl w:val="0"/>
        </w:rPr>
        <w:t xml:space="preserve">Unidad III</w:t>
      </w:r>
    </w:p>
    <w:p w:rsidR="00000000" w:rsidDel="00000000" w:rsidP="00000000" w:rsidRDefault="00000000" w:rsidRPr="00000000" w14:paraId="0000007D">
      <w:pPr>
        <w:ind w:left="0" w:hanging="2"/>
        <w:jc w:val="both"/>
        <w:rPr>
          <w:u w:val="single"/>
        </w:rPr>
      </w:pPr>
      <w:r w:rsidDel="00000000" w:rsidR="00000000" w:rsidRPr="00000000">
        <w:rPr>
          <w:rtl w:val="0"/>
        </w:rPr>
      </w:r>
    </w:p>
    <w:p w:rsidR="00000000" w:rsidDel="00000000" w:rsidP="00000000" w:rsidRDefault="00000000" w:rsidRPr="00000000" w14:paraId="0000007E">
      <w:pPr>
        <w:ind w:left="0" w:hanging="2"/>
        <w:jc w:val="both"/>
        <w:rPr>
          <w:u w:val="single"/>
        </w:rPr>
      </w:pPr>
      <w:r w:rsidDel="00000000" w:rsidR="00000000" w:rsidRPr="00000000">
        <w:rPr>
          <w:u w:val="single"/>
          <w:rtl w:val="0"/>
        </w:rPr>
        <w:t xml:space="preserve">Obligatoria</w:t>
      </w:r>
    </w:p>
    <w:p w:rsidR="00000000" w:rsidDel="00000000" w:rsidP="00000000" w:rsidRDefault="00000000" w:rsidRPr="00000000" w14:paraId="0000007F">
      <w:pPr>
        <w:ind w:left="298" w:hanging="300"/>
        <w:jc w:val="both"/>
        <w:rPr/>
      </w:pPr>
      <w:r w:rsidDel="00000000" w:rsidR="00000000" w:rsidRPr="00000000">
        <w:rPr>
          <w:rtl w:val="0"/>
        </w:rPr>
        <w:t xml:space="preserve">Aarseth, E.  “La literatura ergódica”. Domingo Sánchez Mesa (ed.). </w:t>
      </w:r>
      <w:r w:rsidDel="00000000" w:rsidR="00000000" w:rsidRPr="00000000">
        <w:rPr>
          <w:i w:val="1"/>
          <w:rtl w:val="0"/>
        </w:rPr>
        <w:t xml:space="preserve">Literatura y Cibercultura</w:t>
      </w:r>
      <w:r w:rsidDel="00000000" w:rsidR="00000000" w:rsidRPr="00000000">
        <w:rPr>
          <w:rtl w:val="0"/>
        </w:rPr>
        <w:t xml:space="preserve">. Madrid: Arco, 2004, pp. 117-145.</w:t>
      </w:r>
    </w:p>
    <w:p w:rsidR="00000000" w:rsidDel="00000000" w:rsidP="00000000" w:rsidRDefault="00000000" w:rsidRPr="00000000" w14:paraId="00000080">
      <w:pPr>
        <w:ind w:left="298" w:hanging="300"/>
        <w:jc w:val="both"/>
        <w:rPr/>
      </w:pPr>
      <w:r w:rsidDel="00000000" w:rsidR="00000000" w:rsidRPr="00000000">
        <w:rPr>
          <w:rtl w:val="0"/>
        </w:rPr>
        <w:t xml:space="preserve">Bootz, Philippe. “La poesía digital programada: una poesía del dispositivo”. Claudia Kozak (comp.). </w:t>
      </w:r>
      <w:r w:rsidDel="00000000" w:rsidR="00000000" w:rsidRPr="00000000">
        <w:rPr>
          <w:i w:val="1"/>
          <w:rtl w:val="0"/>
        </w:rPr>
        <w:t xml:space="preserve">Poéticas tecnológicas, transdisciplina y sociedad: Actas del Seminario Internacional Ludión-Paragraphe</w:t>
      </w:r>
      <w:r w:rsidDel="00000000" w:rsidR="00000000" w:rsidRPr="00000000">
        <w:rPr>
          <w:rtl w:val="0"/>
        </w:rPr>
        <w:t xml:space="preserve"> [e-book], 2012, pp. 31-40. </w:t>
      </w:r>
      <w:hyperlink r:id="rId19">
        <w:r w:rsidDel="00000000" w:rsidR="00000000" w:rsidRPr="00000000">
          <w:rPr>
            <w:color w:val="0000ff"/>
            <w:u w:val="single"/>
            <w:vertAlign w:val="baseline"/>
            <w:rtl w:val="0"/>
          </w:rPr>
          <w:t xml:space="preserve">http://www.ludion.org/articulos.php?articulo_id=54</w:t>
        </w:r>
      </w:hyperlink>
      <w:r w:rsidDel="00000000" w:rsidR="00000000" w:rsidRPr="00000000">
        <w:rPr>
          <w:rtl w:val="0"/>
        </w:rPr>
      </w:r>
    </w:p>
    <w:p w:rsidR="00000000" w:rsidDel="00000000" w:rsidP="00000000" w:rsidRDefault="00000000" w:rsidRPr="00000000" w14:paraId="00000081">
      <w:pPr>
        <w:ind w:left="298" w:hanging="300"/>
        <w:rPr/>
      </w:pPr>
      <w:r w:rsidDel="00000000" w:rsidR="00000000" w:rsidRPr="00000000">
        <w:rPr>
          <w:rtl w:val="0"/>
        </w:rPr>
        <w:t xml:space="preserve">Kozak, Claudia. “Literatura expandida en el dominio digital”. </w:t>
      </w:r>
      <w:r w:rsidDel="00000000" w:rsidR="00000000" w:rsidRPr="00000000">
        <w:rPr>
          <w:i w:val="1"/>
          <w:rtl w:val="0"/>
        </w:rPr>
        <w:t xml:space="preserve">El taco en la brea</w:t>
      </w:r>
      <w:r w:rsidDel="00000000" w:rsidR="00000000" w:rsidRPr="00000000">
        <w:rPr>
          <w:rtl w:val="0"/>
        </w:rPr>
        <w:t xml:space="preserve">, 6, CEDINTEL-FHUC/UNL, 2017. </w:t>
      </w:r>
      <w:hyperlink r:id="rId20">
        <w:r w:rsidDel="00000000" w:rsidR="00000000" w:rsidRPr="00000000">
          <w:rPr>
            <w:color w:val="0000ff"/>
            <w:u w:val="none"/>
            <w:vertAlign w:val="baseline"/>
            <w:rtl w:val="0"/>
          </w:rPr>
          <w:t xml:space="preserve">http://bibliotecavirtual.unl.edu.ar/publicaciones/index.php/ElTacoenlaBrea/issue/archive</w:t>
        </w:r>
      </w:hyperlink>
      <w:r w:rsidDel="00000000" w:rsidR="00000000" w:rsidRPr="00000000">
        <w:rPr>
          <w:rtl w:val="0"/>
        </w:rPr>
      </w:r>
    </w:p>
    <w:p w:rsidR="00000000" w:rsidDel="00000000" w:rsidP="00000000" w:rsidRDefault="00000000" w:rsidRPr="00000000" w14:paraId="00000082">
      <w:pPr>
        <w:ind w:left="298" w:hanging="300"/>
        <w:jc w:val="both"/>
        <w:rPr/>
      </w:pPr>
      <w:r w:rsidDel="00000000" w:rsidR="00000000" w:rsidRPr="00000000">
        <w:rPr>
          <w:rtl w:val="0"/>
        </w:rPr>
        <w:t xml:space="preserve">Sánchez Mesa, Domingo. “Los videojuegos. Consideraciones sobre las fronteras de la narrativa digital”. </w:t>
      </w:r>
      <w:r w:rsidDel="00000000" w:rsidR="00000000" w:rsidRPr="00000000">
        <w:rPr>
          <w:i w:val="1"/>
          <w:rtl w:val="0"/>
        </w:rPr>
        <w:t xml:space="preserve">Cuadernos de Literatura</w:t>
      </w:r>
      <w:r w:rsidDel="00000000" w:rsidR="00000000" w:rsidRPr="00000000">
        <w:rPr>
          <w:rtl w:val="0"/>
        </w:rPr>
        <w:t xml:space="preserve">, 12(23), 2007, pp. 13-26.</w:t>
      </w:r>
    </w:p>
    <w:p w:rsidR="00000000" w:rsidDel="00000000" w:rsidP="00000000" w:rsidRDefault="00000000" w:rsidRPr="00000000" w14:paraId="00000083">
      <w:pPr>
        <w:ind w:left="298" w:hanging="300"/>
        <w:jc w:val="both"/>
        <w:rPr/>
      </w:pPr>
      <w:r w:rsidDel="00000000" w:rsidR="00000000" w:rsidRPr="00000000">
        <w:rPr>
          <w:rtl w:val="0"/>
        </w:rPr>
        <w:t xml:space="preserve">Koskimaa, R. “Close reading: hipertextos de ficción”. Laura Borràs Castanyer (ed.). </w:t>
      </w:r>
      <w:r w:rsidDel="00000000" w:rsidR="00000000" w:rsidRPr="00000000">
        <w:rPr>
          <w:i w:val="1"/>
          <w:rtl w:val="0"/>
        </w:rPr>
        <w:t xml:space="preserve">Textualidades electrónicas. Nuevos escenarios para la literatura</w:t>
      </w:r>
      <w:r w:rsidDel="00000000" w:rsidR="00000000" w:rsidRPr="00000000">
        <w:rPr>
          <w:rtl w:val="0"/>
        </w:rPr>
        <w:t xml:space="preserve">. Barcelona: Editorial UOC, 2005,  pp. 177-191.</w:t>
      </w:r>
    </w:p>
    <w:p w:rsidR="00000000" w:rsidDel="00000000" w:rsidP="00000000" w:rsidRDefault="00000000" w:rsidRPr="00000000" w14:paraId="00000084">
      <w:pPr>
        <w:ind w:left="298" w:hanging="300"/>
        <w:jc w:val="both"/>
        <w:rPr/>
      </w:pPr>
      <w:r w:rsidDel="00000000" w:rsidR="00000000" w:rsidRPr="00000000">
        <w:rPr>
          <w:rtl w:val="0"/>
        </w:rPr>
      </w:r>
    </w:p>
    <w:p w:rsidR="00000000" w:rsidDel="00000000" w:rsidP="00000000" w:rsidRDefault="00000000" w:rsidRPr="00000000" w14:paraId="00000085">
      <w:pPr>
        <w:ind w:left="298" w:hanging="300"/>
        <w:jc w:val="both"/>
        <w:rPr>
          <w:u w:val="single"/>
        </w:rPr>
      </w:pPr>
      <w:r w:rsidDel="00000000" w:rsidR="00000000" w:rsidRPr="00000000">
        <w:rPr>
          <w:u w:val="single"/>
          <w:rtl w:val="0"/>
        </w:rPr>
        <w:t xml:space="preserve">Complementaria</w:t>
      </w:r>
    </w:p>
    <w:p w:rsidR="00000000" w:rsidDel="00000000" w:rsidP="00000000" w:rsidRDefault="00000000" w:rsidRPr="00000000" w14:paraId="00000086">
      <w:pPr>
        <w:ind w:left="298" w:hanging="300"/>
        <w:jc w:val="both"/>
        <w:rPr/>
      </w:pPr>
      <w:r w:rsidDel="00000000" w:rsidR="00000000" w:rsidRPr="00000000">
        <w:rPr>
          <w:rtl w:val="0"/>
        </w:rPr>
        <w:t xml:space="preserve">Bajtin, Mijail. “El problema de los géneros discursivos”. 1936. </w:t>
      </w:r>
      <w:r w:rsidDel="00000000" w:rsidR="00000000" w:rsidRPr="00000000">
        <w:rPr>
          <w:i w:val="1"/>
          <w:rtl w:val="0"/>
        </w:rPr>
        <w:t xml:space="preserve">Estética de la creación verbal</w:t>
      </w:r>
      <w:r w:rsidDel="00000000" w:rsidR="00000000" w:rsidRPr="00000000">
        <w:rPr>
          <w:rtl w:val="0"/>
        </w:rPr>
        <w:t xml:space="preserve">, México: Siglo XXI, 1982.</w:t>
      </w:r>
    </w:p>
    <w:p w:rsidR="00000000" w:rsidDel="00000000" w:rsidP="00000000" w:rsidRDefault="00000000" w:rsidRPr="00000000" w14:paraId="00000087">
      <w:pPr>
        <w:ind w:left="298" w:hanging="300"/>
        <w:jc w:val="both"/>
        <w:rPr/>
      </w:pPr>
      <w:r w:rsidDel="00000000" w:rsidR="00000000" w:rsidRPr="00000000">
        <w:rPr>
          <w:rtl w:val="0"/>
        </w:rPr>
        <w:t xml:space="preserve">---. y Pável Medvédev. </w:t>
      </w:r>
      <w:r w:rsidDel="00000000" w:rsidR="00000000" w:rsidRPr="00000000">
        <w:rPr>
          <w:i w:val="1"/>
          <w:rtl w:val="0"/>
        </w:rPr>
        <w:t xml:space="preserve">The Formal Method in Literary Scholarship</w:t>
      </w:r>
      <w:r w:rsidDel="00000000" w:rsidR="00000000" w:rsidRPr="00000000">
        <w:rPr>
          <w:rtl w:val="0"/>
        </w:rPr>
        <w:t xml:space="preserve">. 1928. Baltimore and London, The John Hopkins University Press, 1978.</w:t>
      </w:r>
    </w:p>
    <w:p w:rsidR="00000000" w:rsidDel="00000000" w:rsidP="00000000" w:rsidRDefault="00000000" w:rsidRPr="00000000" w14:paraId="00000088">
      <w:pPr>
        <w:ind w:left="298" w:hanging="300"/>
        <w:jc w:val="both"/>
        <w:rPr>
          <w:u w:val="single"/>
        </w:rPr>
      </w:pPr>
      <w:r w:rsidDel="00000000" w:rsidR="00000000" w:rsidRPr="00000000">
        <w:rPr>
          <w:rtl w:val="0"/>
        </w:rPr>
        <w:t xml:space="preserve">Hayles, Katherine. “Electronic Literature. What is it?”  1.0 January 2, 2007.          </w:t>
      </w:r>
      <w:hyperlink r:id="rId21">
        <w:r w:rsidDel="00000000" w:rsidR="00000000" w:rsidRPr="00000000">
          <w:rPr>
            <w:color w:val="0000ff"/>
            <w:u w:val="single"/>
            <w:vertAlign w:val="baseline"/>
            <w:rtl w:val="0"/>
          </w:rPr>
          <w:t xml:space="preserve">http://eliterature.org/pad/elp.html</w:t>
        </w:r>
      </w:hyperlink>
      <w:r w:rsidDel="00000000" w:rsidR="00000000" w:rsidRPr="00000000">
        <w:rPr>
          <w:u w:val="single"/>
          <w:rtl w:val="0"/>
        </w:rPr>
        <w:t xml:space="preserve"> </w:t>
      </w:r>
    </w:p>
    <w:p w:rsidR="00000000" w:rsidDel="00000000" w:rsidP="00000000" w:rsidRDefault="00000000" w:rsidRPr="00000000" w14:paraId="00000089">
      <w:pPr>
        <w:ind w:left="298" w:hanging="300"/>
        <w:jc w:val="both"/>
        <w:rPr/>
      </w:pPr>
      <w:r w:rsidDel="00000000" w:rsidR="00000000" w:rsidRPr="00000000">
        <w:rPr>
          <w:rtl w:val="0"/>
        </w:rPr>
        <w:t xml:space="preserve">---.  “How We Read: Close, Hyper, Machine”. ADE Bulletin, 150,  2010, pp. 62-79. </w:t>
      </w:r>
      <w:hyperlink r:id="rId22">
        <w:r w:rsidDel="00000000" w:rsidR="00000000" w:rsidRPr="00000000">
          <w:rPr>
            <w:color w:val="0000ff"/>
            <w:u w:val="single"/>
            <w:vertAlign w:val="baseline"/>
            <w:rtl w:val="0"/>
          </w:rPr>
          <w:t xml:space="preserve">https://www.ade.mla.org/content/download/7915/225678</w:t>
        </w:r>
      </w:hyperlink>
      <w:r w:rsidDel="00000000" w:rsidR="00000000" w:rsidRPr="00000000">
        <w:rPr>
          <w:rtl w:val="0"/>
        </w:rPr>
      </w:r>
    </w:p>
    <w:p w:rsidR="00000000" w:rsidDel="00000000" w:rsidP="00000000" w:rsidRDefault="00000000" w:rsidRPr="00000000" w14:paraId="0000008A">
      <w:pPr>
        <w:ind w:left="298" w:hanging="300"/>
        <w:jc w:val="both"/>
        <w:rPr/>
      </w:pPr>
      <w:r w:rsidDel="00000000" w:rsidR="00000000" w:rsidRPr="00000000">
        <w:rPr>
          <w:rtl w:val="0"/>
        </w:rPr>
        <w:t xml:space="preserve">Marino, Mark. “The ppg256 Perl Primer: The Poetry of Technoculture”. </w:t>
      </w:r>
      <w:r w:rsidDel="00000000" w:rsidR="00000000" w:rsidRPr="00000000">
        <w:rPr>
          <w:i w:val="1"/>
          <w:rtl w:val="0"/>
        </w:rPr>
        <w:t xml:space="preserve">ELP-01</w:t>
      </w:r>
      <w:r w:rsidDel="00000000" w:rsidR="00000000" w:rsidRPr="00000000">
        <w:rPr>
          <w:rtl w:val="0"/>
        </w:rPr>
        <w:t xml:space="preserve">. </w:t>
      </w:r>
      <w:r w:rsidDel="00000000" w:rsidR="00000000" w:rsidRPr="00000000">
        <w:rPr>
          <w:i w:val="1"/>
          <w:rtl w:val="0"/>
        </w:rPr>
        <w:t xml:space="preserve">Emerging Language Practices</w:t>
      </w:r>
      <w:r w:rsidDel="00000000" w:rsidR="00000000" w:rsidRPr="00000000">
        <w:rPr>
          <w:rtl w:val="0"/>
        </w:rPr>
        <w:t xml:space="preserve">. Electronic Poetry Center. SUNY-Buffalo, 2011. </w:t>
      </w:r>
      <w:hyperlink r:id="rId23">
        <w:r w:rsidDel="00000000" w:rsidR="00000000" w:rsidRPr="00000000">
          <w:rPr>
            <w:color w:val="0000ff"/>
            <w:u w:val="single"/>
            <w:vertAlign w:val="baseline"/>
            <w:rtl w:val="0"/>
          </w:rPr>
          <w:t xml:space="preserve">http://writing.upenn.edu/epc/ezines/elp-old/issue-1/ppg256.php</w:t>
        </w:r>
      </w:hyperlink>
      <w:r w:rsidDel="00000000" w:rsidR="00000000" w:rsidRPr="00000000">
        <w:rPr>
          <w:rtl w:val="0"/>
        </w:rPr>
        <w:t xml:space="preserve"> </w:t>
      </w:r>
    </w:p>
    <w:p w:rsidR="00000000" w:rsidDel="00000000" w:rsidP="00000000" w:rsidRDefault="00000000" w:rsidRPr="00000000" w14:paraId="0000008B">
      <w:pPr>
        <w:ind w:left="298" w:hanging="300"/>
        <w:jc w:val="both"/>
        <w:rPr/>
      </w:pPr>
      <w:r w:rsidDel="00000000" w:rsidR="00000000" w:rsidRPr="00000000">
        <w:rPr>
          <w:rtl w:val="0"/>
        </w:rPr>
        <w:t xml:space="preserve">Moretti, Franco.  « Conjectures on World Literature». </w:t>
      </w:r>
      <w:r w:rsidDel="00000000" w:rsidR="00000000" w:rsidRPr="00000000">
        <w:rPr>
          <w:i w:val="1"/>
          <w:rtl w:val="0"/>
        </w:rPr>
        <w:t xml:space="preserve">New Left Review</w:t>
      </w:r>
      <w:r w:rsidDel="00000000" w:rsidR="00000000" w:rsidRPr="00000000">
        <w:rPr>
          <w:rtl w:val="0"/>
        </w:rPr>
        <w:t xml:space="preserve">, 1, 2000, pp. 54-68.</w:t>
      </w:r>
    </w:p>
    <w:p w:rsidR="00000000" w:rsidDel="00000000" w:rsidP="00000000" w:rsidRDefault="00000000" w:rsidRPr="00000000" w14:paraId="0000008C">
      <w:pPr>
        <w:ind w:left="298" w:hanging="300"/>
        <w:jc w:val="both"/>
        <w:rPr/>
      </w:pPr>
      <w:r w:rsidDel="00000000" w:rsidR="00000000" w:rsidRPr="00000000">
        <w:rPr>
          <w:rtl w:val="0"/>
        </w:rPr>
        <w:t xml:space="preserve">--------------------.</w:t>
      </w:r>
      <w:r w:rsidDel="00000000" w:rsidR="00000000" w:rsidRPr="00000000">
        <w:rPr>
          <w:i w:val="1"/>
          <w:rtl w:val="0"/>
        </w:rPr>
        <w:t xml:space="preserve"> Graphs, Maps, Trees: Abstract Models for Literary History</w:t>
      </w:r>
      <w:r w:rsidDel="00000000" w:rsidR="00000000" w:rsidRPr="00000000">
        <w:rPr>
          <w:rtl w:val="0"/>
        </w:rPr>
        <w:t xml:space="preserve">. Nueva York: Verso, 2007.</w:t>
      </w:r>
    </w:p>
    <w:p w:rsidR="00000000" w:rsidDel="00000000" w:rsidP="00000000" w:rsidRDefault="00000000" w:rsidRPr="00000000" w14:paraId="0000008D">
      <w:pPr>
        <w:ind w:left="298" w:hanging="300"/>
        <w:jc w:val="both"/>
        <w:rPr/>
      </w:pPr>
      <w:r w:rsidDel="00000000" w:rsidR="00000000" w:rsidRPr="00000000">
        <w:rPr>
          <w:rtl w:val="0"/>
        </w:rPr>
        <w:t xml:space="preserve">Pressman, J.; Douglass, J; Marino, M. “Intersecting Approaches to Electronic Literature: Close-Reading Code, Content, and Cartographies in William Poundstone’s Project for the Tachistoscope: [Bottomless Pit]» [resumen en línea]. </w:t>
      </w:r>
      <w:r w:rsidDel="00000000" w:rsidR="00000000" w:rsidRPr="00000000">
        <w:rPr>
          <w:i w:val="1"/>
          <w:rtl w:val="0"/>
        </w:rPr>
        <w:t xml:space="preserve">ELMCIP. Electronic Literature Knowledge Base</w:t>
      </w:r>
      <w:r w:rsidDel="00000000" w:rsidR="00000000" w:rsidRPr="00000000">
        <w:rPr>
          <w:rtl w:val="0"/>
        </w:rPr>
        <w:t xml:space="preserve">. University of Bergen Electronic Literature Research Group, 2010. </w:t>
      </w:r>
      <w:hyperlink r:id="rId24">
        <w:r w:rsidDel="00000000" w:rsidR="00000000" w:rsidRPr="00000000">
          <w:rPr>
            <w:color w:val="0000ff"/>
            <w:u w:val="single"/>
            <w:vertAlign w:val="baseline"/>
            <w:rtl w:val="0"/>
          </w:rPr>
          <w:t xml:space="preserve">https://elmcip.net/critical-writing/intersecting-approaches-electronic-literature-close-reading-code-content-and</w:t>
        </w:r>
      </w:hyperlink>
      <w:r w:rsidDel="00000000" w:rsidR="00000000" w:rsidRPr="00000000">
        <w:rPr>
          <w:rtl w:val="0"/>
        </w:rPr>
      </w:r>
    </w:p>
    <w:p w:rsidR="00000000" w:rsidDel="00000000" w:rsidP="00000000" w:rsidRDefault="00000000" w:rsidRPr="00000000" w14:paraId="0000008E">
      <w:pPr>
        <w:ind w:left="298" w:hanging="300"/>
        <w:jc w:val="both"/>
        <w:rPr/>
      </w:pPr>
      <w:r w:rsidDel="00000000" w:rsidR="00000000" w:rsidRPr="00000000">
        <w:rPr>
          <w:rtl w:val="0"/>
        </w:rPr>
        <w:t xml:space="preserve">Sánchez Gómez, Laura. “Poéticas Digitales: el texto como imagen de una obra cinética”. </w:t>
      </w:r>
      <w:r w:rsidDel="00000000" w:rsidR="00000000" w:rsidRPr="00000000">
        <w:rPr>
          <w:i w:val="1"/>
          <w:rtl w:val="0"/>
        </w:rPr>
        <w:t xml:space="preserve">Humanidades Digitales: desafíos, logros y perspectivas de futuro</w:t>
      </w:r>
      <w:r w:rsidDel="00000000" w:rsidR="00000000" w:rsidRPr="00000000">
        <w:rPr>
          <w:rtl w:val="0"/>
        </w:rPr>
        <w:t xml:space="preserve">. </w:t>
      </w:r>
      <w:r w:rsidDel="00000000" w:rsidR="00000000" w:rsidRPr="00000000">
        <w:rPr>
          <w:i w:val="1"/>
          <w:rtl w:val="0"/>
        </w:rPr>
        <w:t xml:space="preserve">Janus</w:t>
      </w:r>
      <w:r w:rsidDel="00000000" w:rsidR="00000000" w:rsidRPr="00000000">
        <w:rPr>
          <w:rtl w:val="0"/>
        </w:rPr>
        <w:t xml:space="preserve">, Anexo 1, 2014, pp. 423-434. </w:t>
      </w:r>
      <w:hyperlink r:id="rId25">
        <w:r w:rsidDel="00000000" w:rsidR="00000000" w:rsidRPr="00000000">
          <w:rPr>
            <w:color w:val="0000ff"/>
            <w:u w:val="single"/>
            <w:vertAlign w:val="baseline"/>
            <w:rtl w:val="0"/>
          </w:rPr>
          <w:t xml:space="preserve">http://www.janusdigital.es/anexos/contribucion.htm?id=38</w:t>
        </w:r>
      </w:hyperlink>
      <w:r w:rsidDel="00000000" w:rsidR="00000000" w:rsidRPr="00000000">
        <w:rPr>
          <w:rtl w:val="0"/>
        </w:rPr>
      </w:r>
    </w:p>
    <w:p w:rsidR="00000000" w:rsidDel="00000000" w:rsidP="00000000" w:rsidRDefault="00000000" w:rsidRPr="00000000" w14:paraId="0000008F">
      <w:pPr>
        <w:ind w:left="0" w:hanging="2"/>
        <w:jc w:val="both"/>
        <w:rPr>
          <w:u w:val="single"/>
        </w:rPr>
      </w:pPr>
      <w:r w:rsidDel="00000000" w:rsidR="00000000" w:rsidRPr="00000000">
        <w:rPr>
          <w:rtl w:val="0"/>
        </w:rPr>
      </w:r>
    </w:p>
    <w:p w:rsidR="00000000" w:rsidDel="00000000" w:rsidP="00000000" w:rsidRDefault="00000000" w:rsidRPr="00000000" w14:paraId="00000090">
      <w:pPr>
        <w:ind w:left="0" w:hanging="2"/>
        <w:jc w:val="both"/>
        <w:rPr>
          <w:u w:val="single"/>
        </w:rPr>
      </w:pPr>
      <w:r w:rsidDel="00000000" w:rsidR="00000000" w:rsidRPr="00000000">
        <w:rPr>
          <w:rtl w:val="0"/>
        </w:rPr>
      </w:r>
    </w:p>
    <w:p w:rsidR="00000000" w:rsidDel="00000000" w:rsidP="00000000" w:rsidRDefault="00000000" w:rsidRPr="00000000" w14:paraId="00000091">
      <w:pPr>
        <w:ind w:left="0" w:hanging="2"/>
        <w:jc w:val="both"/>
        <w:rPr>
          <w:u w:val="single"/>
        </w:rPr>
      </w:pPr>
      <w:r w:rsidDel="00000000" w:rsidR="00000000" w:rsidRPr="00000000">
        <w:rPr>
          <w:rtl w:val="0"/>
        </w:rPr>
      </w:r>
    </w:p>
    <w:p w:rsidR="00000000" w:rsidDel="00000000" w:rsidP="00000000" w:rsidRDefault="00000000" w:rsidRPr="00000000" w14:paraId="00000092">
      <w:pPr>
        <w:ind w:left="0" w:hanging="2"/>
        <w:jc w:val="both"/>
        <w:rPr>
          <w:u w:val="single"/>
        </w:rPr>
      </w:pPr>
      <w:r w:rsidDel="00000000" w:rsidR="00000000" w:rsidRPr="00000000">
        <w:rPr>
          <w:u w:val="single"/>
          <w:rtl w:val="0"/>
        </w:rPr>
        <w:t xml:space="preserve">Unidad IV</w:t>
      </w:r>
    </w:p>
    <w:p w:rsidR="00000000" w:rsidDel="00000000" w:rsidP="00000000" w:rsidRDefault="00000000" w:rsidRPr="00000000" w14:paraId="00000093">
      <w:pPr>
        <w:ind w:left="0" w:hanging="2"/>
        <w:jc w:val="both"/>
        <w:rPr>
          <w:u w:val="single"/>
        </w:rPr>
      </w:pPr>
      <w:r w:rsidDel="00000000" w:rsidR="00000000" w:rsidRPr="00000000">
        <w:rPr>
          <w:u w:val="single"/>
          <w:rtl w:val="0"/>
        </w:rPr>
        <w:t xml:space="preserve">Obligatoria</w:t>
      </w:r>
    </w:p>
    <w:p w:rsidR="00000000" w:rsidDel="00000000" w:rsidP="00000000" w:rsidRDefault="00000000" w:rsidRPr="00000000" w14:paraId="00000094">
      <w:pPr>
        <w:ind w:left="298" w:hanging="300"/>
        <w:jc w:val="both"/>
        <w:rPr/>
      </w:pPr>
      <w:r w:rsidDel="00000000" w:rsidR="00000000" w:rsidRPr="00000000">
        <w:rPr>
          <w:rtl w:val="0"/>
        </w:rPr>
        <w:t xml:space="preserve">Correa-Diaz, Luis y Weintraub, Scott (eds.) </w:t>
      </w:r>
      <w:r w:rsidDel="00000000" w:rsidR="00000000" w:rsidRPr="00000000">
        <w:rPr>
          <w:i w:val="1"/>
          <w:rtl w:val="0"/>
        </w:rPr>
        <w:t xml:space="preserve">Poesía y poéticas digitales/electrónicas/tecnos/New-Media en América Latina: Definiciones y exploraciones.</w:t>
      </w:r>
      <w:r w:rsidDel="00000000" w:rsidR="00000000" w:rsidRPr="00000000">
        <w:rPr>
          <w:rtl w:val="0"/>
        </w:rPr>
        <w:t xml:space="preserve"> Bogotá: Universidad Central de Bogotá, 2016, e-book.  </w:t>
      </w:r>
      <w:hyperlink r:id="rId26">
        <w:r w:rsidDel="00000000" w:rsidR="00000000" w:rsidRPr="00000000">
          <w:rPr>
            <w:color w:val="0000ff"/>
            <w:u w:val="single"/>
            <w:vertAlign w:val="baseline"/>
            <w:rtl w:val="0"/>
          </w:rPr>
          <w:t xml:space="preserve">http://editorial.ucentral.edu.co/editorialuc/index.php/editorialuc/catalog/book/365</w:t>
        </w:r>
      </w:hyperlink>
      <w:r w:rsidDel="00000000" w:rsidR="00000000" w:rsidRPr="00000000">
        <w:rPr>
          <w:rtl w:val="0"/>
        </w:rPr>
      </w:r>
    </w:p>
    <w:p w:rsidR="00000000" w:rsidDel="00000000" w:rsidP="00000000" w:rsidRDefault="00000000" w:rsidRPr="00000000" w14:paraId="00000095">
      <w:pPr>
        <w:ind w:left="298" w:hanging="300"/>
        <w:jc w:val="both"/>
        <w:rPr/>
      </w:pPr>
      <w:r w:rsidDel="00000000" w:rsidR="00000000" w:rsidRPr="00000000">
        <w:rPr>
          <w:rtl w:val="0"/>
        </w:rPr>
        <w:t xml:space="preserve">Kozak, Claudia. “Comunidades experimentales y literatura digital en Latinoamérica”. </w:t>
      </w:r>
      <w:r w:rsidDel="00000000" w:rsidR="00000000" w:rsidRPr="00000000">
        <w:rPr>
          <w:i w:val="1"/>
          <w:rtl w:val="0"/>
        </w:rPr>
        <w:t xml:space="preserve">Virtualis</w:t>
      </w:r>
      <w:r w:rsidDel="00000000" w:rsidR="00000000" w:rsidRPr="00000000">
        <w:rPr>
          <w:rtl w:val="0"/>
        </w:rPr>
        <w:t xml:space="preserve">, 17, Instituto Tecnológico de Monterrey, 2018, pp. 9-3.</w:t>
      </w:r>
    </w:p>
    <w:p w:rsidR="00000000" w:rsidDel="00000000" w:rsidP="00000000" w:rsidRDefault="00000000" w:rsidRPr="00000000" w14:paraId="00000096">
      <w:pPr>
        <w:ind w:left="298" w:hanging="300"/>
        <w:jc w:val="both"/>
        <w:rPr/>
      </w:pPr>
      <w:r w:rsidDel="00000000" w:rsidR="00000000" w:rsidRPr="00000000">
        <w:rPr>
          <w:rtl w:val="0"/>
        </w:rPr>
        <w:t xml:space="preserve">Lazzarato, Maurizio. “El acontecimiento y la política”. </w:t>
      </w:r>
      <w:r w:rsidDel="00000000" w:rsidR="00000000" w:rsidRPr="00000000">
        <w:rPr>
          <w:i w:val="1"/>
          <w:rtl w:val="0"/>
        </w:rPr>
        <w:t xml:space="preserve">Políticas del acontecimiento.</w:t>
      </w:r>
      <w:r w:rsidDel="00000000" w:rsidR="00000000" w:rsidRPr="00000000">
        <w:rPr>
          <w:rtl w:val="0"/>
        </w:rPr>
        <w:t xml:space="preserve"> Buenos Aires, Tinta Limón, 2006.</w:t>
      </w:r>
    </w:p>
    <w:p w:rsidR="00000000" w:rsidDel="00000000" w:rsidP="00000000" w:rsidRDefault="00000000" w:rsidRPr="00000000" w14:paraId="00000097">
      <w:pPr>
        <w:ind w:left="298" w:hanging="300"/>
        <w:jc w:val="both"/>
        <w:rPr/>
      </w:pPr>
      <w:r w:rsidDel="00000000" w:rsidR="00000000" w:rsidRPr="00000000">
        <w:rPr>
          <w:rtl w:val="0"/>
        </w:rPr>
        <w:t xml:space="preserve">Tisselli, Eugenio. “La comunidad extendida”. </w:t>
      </w:r>
      <w:r w:rsidDel="00000000" w:rsidR="00000000" w:rsidRPr="00000000">
        <w:rPr>
          <w:i w:val="1"/>
          <w:rtl w:val="0"/>
        </w:rPr>
        <w:t xml:space="preserve">Comunidad</w:t>
      </w:r>
      <w:r w:rsidDel="00000000" w:rsidR="00000000" w:rsidRPr="00000000">
        <w:rPr>
          <w:rtl w:val="0"/>
        </w:rPr>
        <w:t xml:space="preserve">, 13 de diciembre de 2017, </w:t>
      </w:r>
      <w:hyperlink r:id="rId27">
        <w:r w:rsidDel="00000000" w:rsidR="00000000" w:rsidRPr="00000000">
          <w:rPr>
            <w:color w:val="0000ff"/>
            <w:u w:val="single"/>
            <w:vertAlign w:val="baseline"/>
            <w:rtl w:val="0"/>
          </w:rPr>
          <w:t xml:space="preserve">https://horizontal.mx/la-comunidad-extendida/</w:t>
        </w:r>
      </w:hyperlink>
      <w:r w:rsidDel="00000000" w:rsidR="00000000" w:rsidRPr="00000000">
        <w:rPr>
          <w:rtl w:val="0"/>
        </w:rPr>
      </w:r>
    </w:p>
    <w:p w:rsidR="00000000" w:rsidDel="00000000" w:rsidP="00000000" w:rsidRDefault="00000000" w:rsidRPr="00000000" w14:paraId="00000098">
      <w:pPr>
        <w:ind w:left="298" w:hanging="300"/>
        <w:jc w:val="both"/>
        <w:rPr/>
      </w:pPr>
      <w:r w:rsidDel="00000000" w:rsidR="00000000" w:rsidRPr="00000000">
        <w:rPr>
          <w:rtl w:val="0"/>
        </w:rPr>
      </w:r>
    </w:p>
    <w:p w:rsidR="00000000" w:rsidDel="00000000" w:rsidP="00000000" w:rsidRDefault="00000000" w:rsidRPr="00000000" w14:paraId="00000099">
      <w:pPr>
        <w:ind w:left="0" w:hanging="2"/>
        <w:jc w:val="both"/>
        <w:rPr>
          <w:u w:val="single"/>
        </w:rPr>
      </w:pPr>
      <w:r w:rsidDel="00000000" w:rsidR="00000000" w:rsidRPr="00000000">
        <w:rPr>
          <w:u w:val="single"/>
          <w:rtl w:val="0"/>
        </w:rPr>
        <w:t xml:space="preserve">Complementaria</w:t>
      </w:r>
    </w:p>
    <w:p w:rsidR="00000000" w:rsidDel="00000000" w:rsidP="00000000" w:rsidRDefault="00000000" w:rsidRPr="00000000" w14:paraId="0000009A">
      <w:pPr>
        <w:ind w:left="298" w:hanging="300"/>
        <w:jc w:val="both"/>
        <w:rPr/>
      </w:pPr>
      <w:r w:rsidDel="00000000" w:rsidR="00000000" w:rsidRPr="00000000">
        <w:rPr>
          <w:rtl w:val="0"/>
        </w:rPr>
        <w:t xml:space="preserve">Antonio, Jorge Luiz. </w:t>
      </w:r>
      <w:r w:rsidDel="00000000" w:rsidR="00000000" w:rsidRPr="00000000">
        <w:rPr>
          <w:i w:val="1"/>
          <w:rtl w:val="0"/>
        </w:rPr>
        <w:t xml:space="preserve">Poesia eletrônica. Negociações com os procesos digitais</w:t>
      </w:r>
      <w:r w:rsidDel="00000000" w:rsidR="00000000" w:rsidRPr="00000000">
        <w:rPr>
          <w:rtl w:val="0"/>
        </w:rPr>
        <w:t xml:space="preserve">. Belo Horizonte, Veredas&amp;Cenarios, 2008.</w:t>
      </w:r>
    </w:p>
    <w:p w:rsidR="00000000" w:rsidDel="00000000" w:rsidP="00000000" w:rsidRDefault="00000000" w:rsidRPr="00000000" w14:paraId="0000009B">
      <w:pPr>
        <w:ind w:left="298" w:hanging="300"/>
        <w:jc w:val="both"/>
        <w:rPr/>
      </w:pPr>
      <w:r w:rsidDel="00000000" w:rsidR="00000000" w:rsidRPr="00000000">
        <w:rPr>
          <w:rtl w:val="0"/>
        </w:rPr>
        <w:t xml:space="preserve">Beiguelman, Giselle. </w:t>
      </w:r>
      <w:r w:rsidDel="00000000" w:rsidR="00000000" w:rsidRPr="00000000">
        <w:rPr>
          <w:i w:val="1"/>
          <w:rtl w:val="0"/>
        </w:rPr>
        <w:t xml:space="preserve">O livro depois do livro</w:t>
      </w:r>
      <w:r w:rsidDel="00000000" w:rsidR="00000000" w:rsidRPr="00000000">
        <w:rPr>
          <w:rtl w:val="0"/>
        </w:rPr>
        <w:t xml:space="preserve">. Sao Paulo, Peirópolis, 2003. [Complemento digital         disponible en: </w:t>
      </w:r>
      <w:hyperlink r:id="rId28">
        <w:r w:rsidDel="00000000" w:rsidR="00000000" w:rsidRPr="00000000">
          <w:rPr>
            <w:color w:val="0000ff"/>
            <w:u w:val="single"/>
            <w:vertAlign w:val="baseline"/>
            <w:rtl w:val="0"/>
          </w:rPr>
          <w:t xml:space="preserve">http://www.desvirtual.com/thebook/index.htm</w:t>
        </w:r>
      </w:hyperlink>
      <w:r w:rsidDel="00000000" w:rsidR="00000000" w:rsidRPr="00000000">
        <w:rPr>
          <w:rtl w:val="0"/>
        </w:rPr>
        <w:t xml:space="preserve">] </w:t>
      </w:r>
    </w:p>
    <w:p w:rsidR="00000000" w:rsidDel="00000000" w:rsidP="00000000" w:rsidRDefault="00000000" w:rsidRPr="00000000" w14:paraId="0000009C">
      <w:pPr>
        <w:ind w:left="298" w:hanging="300"/>
        <w:jc w:val="both"/>
        <w:rPr/>
      </w:pPr>
      <w:r w:rsidDel="00000000" w:rsidR="00000000" w:rsidRPr="00000000">
        <w:rPr>
          <w:rtl w:val="0"/>
        </w:rPr>
        <w:t xml:space="preserve">Deleuze, Gilles. “Leibniz, 07/04/1987, Lógica del acontecimiento” en </w:t>
      </w:r>
      <w:r w:rsidDel="00000000" w:rsidR="00000000" w:rsidRPr="00000000">
        <w:rPr>
          <w:i w:val="1"/>
          <w:rtl w:val="0"/>
        </w:rPr>
        <w:t xml:space="preserve">Les cours de Gilles Deleuze</w:t>
      </w:r>
      <w:r w:rsidDel="00000000" w:rsidR="00000000" w:rsidRPr="00000000">
        <w:rPr>
          <w:rtl w:val="0"/>
        </w:rPr>
        <w:t xml:space="preserve">.</w:t>
      </w:r>
    </w:p>
    <w:p w:rsidR="00000000" w:rsidDel="00000000" w:rsidP="00000000" w:rsidRDefault="00000000" w:rsidRPr="00000000" w14:paraId="0000009D">
      <w:pPr>
        <w:ind w:left="298" w:hanging="300"/>
        <w:jc w:val="both"/>
        <w:rPr/>
      </w:pPr>
      <w:r w:rsidDel="00000000" w:rsidR="00000000" w:rsidRPr="00000000">
        <w:rPr>
          <w:rtl w:val="0"/>
        </w:rPr>
        <w:t xml:space="preserve">         </w:t>
      </w:r>
      <w:hyperlink r:id="rId29">
        <w:r w:rsidDel="00000000" w:rsidR="00000000" w:rsidRPr="00000000">
          <w:rPr>
            <w:color w:val="0000ff"/>
            <w:u w:val="single"/>
            <w:vertAlign w:val="baseline"/>
            <w:rtl w:val="0"/>
          </w:rPr>
          <w:t xml:space="preserve">http://www.webdeleuze.com/php/texte.php?cle=149&amp;groupe=Leibniz&amp;langue=3</w:t>
        </w:r>
      </w:hyperlink>
      <w:r w:rsidDel="00000000" w:rsidR="00000000" w:rsidRPr="00000000">
        <w:rPr>
          <w:rtl w:val="0"/>
        </w:rPr>
      </w:r>
    </w:p>
    <w:p w:rsidR="00000000" w:rsidDel="00000000" w:rsidP="00000000" w:rsidRDefault="00000000" w:rsidRPr="00000000" w14:paraId="0000009E">
      <w:pPr>
        <w:ind w:left="298" w:hanging="300"/>
        <w:jc w:val="both"/>
        <w:rPr/>
      </w:pPr>
      <w:r w:rsidDel="00000000" w:rsidR="00000000" w:rsidRPr="00000000">
        <w:rPr>
          <w:rtl w:val="0"/>
        </w:rPr>
        <w:t xml:space="preserve">---. “Leibniz, 10/03/1987, El acontecimiento – Whitehead” en </w:t>
      </w:r>
      <w:r w:rsidDel="00000000" w:rsidR="00000000" w:rsidRPr="00000000">
        <w:rPr>
          <w:i w:val="1"/>
          <w:rtl w:val="0"/>
        </w:rPr>
        <w:t xml:space="preserve">Les cours de Gilles Deleuze.</w:t>
      </w:r>
      <w:r w:rsidDel="00000000" w:rsidR="00000000" w:rsidRPr="00000000">
        <w:rPr>
          <w:rtl w:val="0"/>
        </w:rPr>
      </w:r>
    </w:p>
    <w:p w:rsidR="00000000" w:rsidDel="00000000" w:rsidP="00000000" w:rsidRDefault="00000000" w:rsidRPr="00000000" w14:paraId="0000009F">
      <w:pPr>
        <w:ind w:left="298" w:hanging="300"/>
        <w:jc w:val="both"/>
        <w:rPr/>
      </w:pPr>
      <w:r w:rsidDel="00000000" w:rsidR="00000000" w:rsidRPr="00000000">
        <w:rPr>
          <w:rtl w:val="0"/>
        </w:rPr>
        <w:t xml:space="preserve">        </w:t>
      </w:r>
      <w:hyperlink r:id="rId30">
        <w:r w:rsidDel="00000000" w:rsidR="00000000" w:rsidRPr="00000000">
          <w:rPr>
            <w:color w:val="0000ff"/>
            <w:u w:val="single"/>
            <w:vertAlign w:val="baseline"/>
            <w:rtl w:val="0"/>
          </w:rPr>
          <w:t xml:space="preserve">http://www.webdeleuze.com/php/texte.php?cle=141&amp;groupe=Leibniz&amp;langue=3</w:t>
        </w:r>
      </w:hyperlink>
      <w:r w:rsidDel="00000000" w:rsidR="00000000" w:rsidRPr="00000000">
        <w:rPr>
          <w:rtl w:val="0"/>
        </w:rPr>
      </w:r>
    </w:p>
    <w:p w:rsidR="00000000" w:rsidDel="00000000" w:rsidP="00000000" w:rsidRDefault="00000000" w:rsidRPr="00000000" w14:paraId="000000A0">
      <w:pPr>
        <w:ind w:left="298" w:hanging="300"/>
        <w:jc w:val="both"/>
        <w:rPr/>
      </w:pPr>
      <w:r w:rsidDel="00000000" w:rsidR="00000000" w:rsidRPr="00000000">
        <w:rPr>
          <w:rtl w:val="0"/>
        </w:rPr>
        <w:t xml:space="preserve">Pagola, Lila. “net.art latino database. El mapa invertido del net.art latinoamericano” disponible en </w:t>
      </w:r>
      <w:hyperlink r:id="rId31">
        <w:r w:rsidDel="00000000" w:rsidR="00000000" w:rsidRPr="00000000">
          <w:rPr>
            <w:color w:val="0000ff"/>
            <w:u w:val="single"/>
            <w:vertAlign w:val="baseline"/>
            <w:rtl w:val="0"/>
          </w:rPr>
          <w:t xml:space="preserve">http://ludion.org/articulos.php?articulo_id=46</w:t>
        </w:r>
      </w:hyperlink>
      <w:r w:rsidDel="00000000" w:rsidR="00000000" w:rsidRPr="00000000">
        <w:rPr>
          <w:rtl w:val="0"/>
        </w:rPr>
      </w:r>
    </w:p>
    <w:p w:rsidR="00000000" w:rsidDel="00000000" w:rsidP="00000000" w:rsidRDefault="00000000" w:rsidRPr="00000000" w14:paraId="000000A1">
      <w:pPr>
        <w:ind w:left="298" w:hanging="300"/>
        <w:jc w:val="both"/>
        <w:rPr/>
      </w:pPr>
      <w:r w:rsidDel="00000000" w:rsidR="00000000" w:rsidRPr="00000000">
        <w:rPr>
          <w:rtl w:val="0"/>
        </w:rPr>
      </w:r>
    </w:p>
    <w:p w:rsidR="00000000" w:rsidDel="00000000" w:rsidP="00000000" w:rsidRDefault="00000000" w:rsidRPr="00000000" w14:paraId="000000A2">
      <w:pPr>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0A3">
      <w:pPr>
        <w:ind w:left="0" w:hanging="2"/>
        <w:jc w:val="both"/>
        <w:rPr>
          <w:u w:val="single"/>
        </w:rPr>
      </w:pPr>
      <w:r w:rsidDel="00000000" w:rsidR="00000000" w:rsidRPr="00000000">
        <w:rPr>
          <w:rtl w:val="0"/>
        </w:rPr>
      </w:r>
    </w:p>
    <w:p w:rsidR="00000000" w:rsidDel="00000000" w:rsidP="00000000" w:rsidRDefault="00000000" w:rsidRPr="00000000" w14:paraId="000000A4">
      <w:pPr>
        <w:ind w:left="0" w:hanging="2"/>
        <w:jc w:val="both"/>
        <w:rPr>
          <w:u w:val="single"/>
        </w:rPr>
      </w:pPr>
      <w:r w:rsidDel="00000000" w:rsidR="00000000" w:rsidRPr="00000000">
        <w:rPr>
          <w:u w:val="single"/>
          <w:rtl w:val="0"/>
        </w:rPr>
        <w:t xml:space="preserve">Unidad III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5">
      <w:pPr>
        <w:ind w:left="0" w:hanging="2"/>
        <w:jc w:val="both"/>
        <w:rPr/>
      </w:pPr>
      <w:r w:rsidDel="00000000" w:rsidR="00000000" w:rsidRPr="00000000">
        <w:rPr>
          <w:rtl w:val="0"/>
        </w:rPr>
        <w:t xml:space="preserve">A.A.V.V. ELO Collections, vol. 1 (2006), 2 (2011) y 3 (2016). </w:t>
      </w:r>
      <w:hyperlink r:id="rId32">
        <w:r w:rsidDel="00000000" w:rsidR="00000000" w:rsidRPr="00000000">
          <w:rPr>
            <w:color w:val="0000ff"/>
            <w:u w:val="single"/>
            <w:vertAlign w:val="baseline"/>
            <w:rtl w:val="0"/>
          </w:rPr>
          <w:t xml:space="preserve">https://collection.eliterature.org/</w:t>
        </w:r>
      </w:hyperlink>
      <w:r w:rsidDel="00000000" w:rsidR="00000000" w:rsidRPr="00000000">
        <w:rPr>
          <w:rtl w:val="0"/>
        </w:rPr>
      </w:r>
    </w:p>
    <w:p w:rsidR="00000000" w:rsidDel="00000000" w:rsidP="00000000" w:rsidRDefault="00000000" w:rsidRPr="00000000" w14:paraId="000000A6">
      <w:pPr>
        <w:ind w:left="0" w:hanging="2"/>
        <w:jc w:val="both"/>
        <w:rPr/>
      </w:pPr>
      <w:r w:rsidDel="00000000" w:rsidR="00000000" w:rsidRPr="00000000">
        <w:rPr>
          <w:rtl w:val="0"/>
        </w:rPr>
        <w:t xml:space="preserve">Flores, Leonardo; Kozak, Claudia y Mata Rodolfo (eds.). Antología Lit(e)Lat. Vol. 1 (en prensa, disponible en línea a partir de agosto de 2020.</w:t>
      </w:r>
    </w:p>
    <w:p w:rsidR="00000000" w:rsidDel="00000000" w:rsidP="00000000" w:rsidRDefault="00000000" w:rsidRPr="00000000" w14:paraId="000000A7">
      <w:pPr>
        <w:ind w:left="0" w:hanging="2"/>
        <w:jc w:val="both"/>
        <w:rPr/>
      </w:pPr>
      <w:r w:rsidDel="00000000" w:rsidR="00000000" w:rsidRPr="00000000">
        <w:rPr>
          <w:rtl w:val="0"/>
        </w:rPr>
      </w:r>
    </w:p>
    <w:p w:rsidR="00000000" w:rsidDel="00000000" w:rsidP="00000000" w:rsidRDefault="00000000" w:rsidRPr="00000000" w14:paraId="000000A8">
      <w:pPr>
        <w:ind w:left="0" w:hanging="2"/>
        <w:jc w:val="both"/>
        <w:rPr/>
      </w:pPr>
      <w:r w:rsidDel="00000000" w:rsidR="00000000" w:rsidRPr="00000000">
        <w:rPr>
          <w:u w:val="single"/>
          <w:rtl w:val="0"/>
        </w:rPr>
        <w:t xml:space="preserve">Unidad IV</w:t>
      </w:r>
      <w:r w:rsidDel="00000000" w:rsidR="00000000" w:rsidRPr="00000000">
        <w:rPr>
          <w:rtl w:val="0"/>
        </w:rPr>
        <w:t xml:space="preserve">:</w:t>
      </w:r>
    </w:p>
    <w:p w:rsidR="00000000" w:rsidDel="00000000" w:rsidP="00000000" w:rsidRDefault="00000000" w:rsidRPr="00000000" w14:paraId="000000A9">
      <w:pPr>
        <w:ind w:left="298" w:hanging="300"/>
        <w:rPr/>
      </w:pPr>
      <w:r w:rsidDel="00000000" w:rsidR="00000000" w:rsidRPr="00000000">
        <w:rPr>
          <w:rtl w:val="0"/>
        </w:rPr>
        <w:t xml:space="preserve">Chiappe, Doménico: </w:t>
      </w:r>
      <w:hyperlink r:id="rId33">
        <w:r w:rsidDel="00000000" w:rsidR="00000000" w:rsidRPr="00000000">
          <w:rPr>
            <w:color w:val="0000ff"/>
            <w:u w:val="single"/>
            <w:vertAlign w:val="baseline"/>
            <w:rtl w:val="0"/>
          </w:rPr>
          <w:t xml:space="preserve">https://www.domenicochiappe.com/minot_ES/index.html</w:t>
        </w:r>
      </w:hyperlink>
      <w:r w:rsidDel="00000000" w:rsidR="00000000" w:rsidRPr="00000000">
        <w:rPr>
          <w:rtl w:val="0"/>
        </w:rPr>
        <w:t xml:space="preserve"> y </w:t>
      </w:r>
      <w:hyperlink r:id="rId34">
        <w:r w:rsidDel="00000000" w:rsidR="00000000" w:rsidRPr="00000000">
          <w:rPr>
            <w:color w:val="0000ff"/>
            <w:u w:val="single"/>
            <w:vertAlign w:val="baseline"/>
            <w:rtl w:val="0"/>
          </w:rPr>
          <w:t xml:space="preserve">http://collection.eliterature.org/2/works/chiappe__tierra_de_extraccion.html</w:t>
        </w:r>
      </w:hyperlink>
      <w:r w:rsidDel="00000000" w:rsidR="00000000" w:rsidRPr="00000000">
        <w:rPr>
          <w:rtl w:val="0"/>
        </w:rPr>
      </w:r>
    </w:p>
    <w:p w:rsidR="00000000" w:rsidDel="00000000" w:rsidP="00000000" w:rsidRDefault="00000000" w:rsidRPr="00000000" w14:paraId="000000AA">
      <w:pPr>
        <w:ind w:left="298" w:hanging="300"/>
        <w:rPr/>
      </w:pPr>
      <w:r w:rsidDel="00000000" w:rsidR="00000000" w:rsidRPr="00000000">
        <w:rPr>
          <w:rtl w:val="0"/>
        </w:rPr>
        <w:t xml:space="preserve">De Campos, Augusto: </w:t>
      </w:r>
      <w:hyperlink r:id="rId35">
        <w:r w:rsidDel="00000000" w:rsidR="00000000" w:rsidRPr="00000000">
          <w:rPr>
            <w:color w:val="0000ff"/>
            <w:u w:val="single"/>
            <w:vertAlign w:val="baseline"/>
            <w:rtl w:val="0"/>
          </w:rPr>
          <w:t xml:space="preserve">http://www2.uol.com.br/augustodecampos/poemas.htm</w:t>
        </w:r>
      </w:hyperlink>
      <w:r w:rsidDel="00000000" w:rsidR="00000000" w:rsidRPr="00000000">
        <w:rPr>
          <w:rtl w:val="0"/>
        </w:rPr>
      </w:r>
    </w:p>
    <w:p w:rsidR="00000000" w:rsidDel="00000000" w:rsidP="00000000" w:rsidRDefault="00000000" w:rsidRPr="00000000" w14:paraId="000000AB">
      <w:pPr>
        <w:ind w:left="298" w:hanging="300"/>
        <w:rPr/>
      </w:pPr>
      <w:r w:rsidDel="00000000" w:rsidR="00000000" w:rsidRPr="00000000">
        <w:rPr>
          <w:rtl w:val="0"/>
        </w:rPr>
        <w:t xml:space="preserve">Gache, Belén: </w:t>
      </w:r>
      <w:hyperlink r:id="rId36">
        <w:r w:rsidDel="00000000" w:rsidR="00000000" w:rsidRPr="00000000">
          <w:rPr>
            <w:color w:val="0000ff"/>
            <w:u w:val="single"/>
            <w:vertAlign w:val="baseline"/>
            <w:rtl w:val="0"/>
          </w:rPr>
          <w:t xml:space="preserve">http://belengache.net/</w:t>
        </w:r>
      </w:hyperlink>
      <w:r w:rsidDel="00000000" w:rsidR="00000000" w:rsidRPr="00000000">
        <w:rPr>
          <w:rtl w:val="0"/>
        </w:rPr>
      </w:r>
    </w:p>
    <w:p w:rsidR="00000000" w:rsidDel="00000000" w:rsidP="00000000" w:rsidRDefault="00000000" w:rsidRPr="00000000" w14:paraId="000000AC">
      <w:pPr>
        <w:ind w:left="298" w:hanging="300"/>
        <w:rPr/>
      </w:pPr>
      <w:r w:rsidDel="00000000" w:rsidR="00000000" w:rsidRPr="00000000">
        <w:rPr>
          <w:rtl w:val="0"/>
        </w:rPr>
        <w:t xml:space="preserve">Golder, Gabriela: </w:t>
      </w:r>
      <w:hyperlink r:id="rId37">
        <w:r w:rsidDel="00000000" w:rsidR="00000000" w:rsidRPr="00000000">
          <w:rPr>
            <w:color w:val="0000ff"/>
            <w:u w:val="single"/>
            <w:vertAlign w:val="baseline"/>
            <w:rtl w:val="0"/>
          </w:rPr>
          <w:t xml:space="preserve">http://postal.free.fr/</w:t>
        </w:r>
      </w:hyperlink>
      <w:r w:rsidDel="00000000" w:rsidR="00000000" w:rsidRPr="00000000">
        <w:rPr>
          <w:rtl w:val="0"/>
        </w:rPr>
        <w:t xml:space="preserve"> y </w:t>
      </w:r>
      <w:hyperlink r:id="rId38">
        <w:r w:rsidDel="00000000" w:rsidR="00000000" w:rsidRPr="00000000">
          <w:rPr>
            <w:color w:val="0000ff"/>
            <w:u w:val="single"/>
            <w:vertAlign w:val="baseline"/>
            <w:rtl w:val="0"/>
          </w:rPr>
          <w:t xml:space="preserve">http://rescate.gabrielagolder.com</w:t>
        </w:r>
      </w:hyperlink>
      <w:r w:rsidDel="00000000" w:rsidR="00000000" w:rsidRPr="00000000">
        <w:rPr>
          <w:rtl w:val="0"/>
        </w:rPr>
      </w:r>
    </w:p>
    <w:p w:rsidR="00000000" w:rsidDel="00000000" w:rsidP="00000000" w:rsidRDefault="00000000" w:rsidRPr="00000000" w14:paraId="000000AD">
      <w:pPr>
        <w:ind w:left="298" w:hanging="300"/>
        <w:rPr/>
      </w:pPr>
      <w:r w:rsidDel="00000000" w:rsidR="00000000" w:rsidRPr="00000000">
        <w:rPr>
          <w:rtl w:val="0"/>
        </w:rPr>
        <w:t xml:space="preserve">Läufer, Milton:</w:t>
      </w:r>
      <w:r w:rsidDel="00000000" w:rsidR="00000000" w:rsidRPr="00000000">
        <w:rPr>
          <w:u w:val="single"/>
          <w:rtl w:val="0"/>
        </w:rPr>
        <w:t xml:space="preserve"> </w:t>
      </w:r>
      <w:hyperlink r:id="rId39">
        <w:r w:rsidDel="00000000" w:rsidR="00000000" w:rsidRPr="00000000">
          <w:rPr>
            <w:color w:val="0000ff"/>
            <w:u w:val="single"/>
            <w:vertAlign w:val="baseline"/>
            <w:rtl w:val="0"/>
          </w:rPr>
          <w:t xml:space="preserve">http://www.miltonlaufer.com.ar/</w:t>
        </w:r>
      </w:hyperlink>
      <w:r w:rsidDel="00000000" w:rsidR="00000000" w:rsidRPr="00000000">
        <w:rPr>
          <w:rtl w:val="0"/>
        </w:rPr>
      </w:r>
    </w:p>
    <w:p w:rsidR="00000000" w:rsidDel="00000000" w:rsidP="00000000" w:rsidRDefault="00000000" w:rsidRPr="00000000" w14:paraId="000000AE">
      <w:pPr>
        <w:ind w:left="298" w:hanging="300"/>
        <w:rPr/>
      </w:pPr>
      <w:r w:rsidDel="00000000" w:rsidR="00000000" w:rsidRPr="00000000">
        <w:rPr>
          <w:rtl w:val="0"/>
        </w:rPr>
        <w:t xml:space="preserve">Marinho Francisco:</w:t>
      </w:r>
      <w:r w:rsidDel="00000000" w:rsidR="00000000" w:rsidRPr="00000000">
        <w:rPr>
          <w:u w:val="single"/>
          <w:rtl w:val="0"/>
        </w:rPr>
        <w:t xml:space="preserve"> </w:t>
      </w:r>
      <w:hyperlink r:id="rId40">
        <w:r w:rsidDel="00000000" w:rsidR="00000000" w:rsidRPr="00000000">
          <w:rPr>
            <w:color w:val="0000ff"/>
            <w:u w:val="single"/>
            <w:vertAlign w:val="baseline"/>
            <w:rtl w:val="0"/>
          </w:rPr>
          <w:t xml:space="preserve">http://collection.eliterature.org/2/works/marinho_palavrador.html</w:t>
        </w:r>
      </w:hyperlink>
      <w:r w:rsidDel="00000000" w:rsidR="00000000" w:rsidRPr="00000000">
        <w:rPr>
          <w:rtl w:val="0"/>
        </w:rPr>
        <w:t xml:space="preserve"> y </w:t>
      </w:r>
      <w:hyperlink r:id="rId41">
        <w:r w:rsidDel="00000000" w:rsidR="00000000" w:rsidRPr="00000000">
          <w:rPr>
            <w:color w:val="0000ff"/>
            <w:u w:val="single"/>
            <w:vertAlign w:val="baseline"/>
            <w:rtl w:val="0"/>
          </w:rPr>
          <w:t xml:space="preserve">https://collection.eliterature.org/3/work.html?work=liberdade</w:t>
        </w:r>
      </w:hyperlink>
      <w:r w:rsidDel="00000000" w:rsidR="00000000" w:rsidRPr="00000000">
        <w:rPr>
          <w:rtl w:val="0"/>
        </w:rPr>
      </w:r>
    </w:p>
    <w:p w:rsidR="00000000" w:rsidDel="00000000" w:rsidP="00000000" w:rsidRDefault="00000000" w:rsidRPr="00000000" w14:paraId="000000AF">
      <w:pPr>
        <w:ind w:left="298" w:hanging="300"/>
        <w:rPr/>
      </w:pPr>
      <w:r w:rsidDel="00000000" w:rsidR="00000000" w:rsidRPr="00000000">
        <w:rPr>
          <w:rtl w:val="0"/>
        </w:rPr>
        <w:t xml:space="preserve">Marino, Iván: </w:t>
      </w:r>
      <w:hyperlink r:id="rId42">
        <w:r w:rsidDel="00000000" w:rsidR="00000000" w:rsidRPr="00000000">
          <w:rPr>
            <w:color w:val="0000ff"/>
            <w:u w:val="single"/>
            <w:vertAlign w:val="baseline"/>
            <w:rtl w:val="0"/>
          </w:rPr>
          <w:t xml:space="preserve">http://ivan-marino.net/08/</w:t>
        </w:r>
      </w:hyperlink>
      <w:r w:rsidDel="00000000" w:rsidR="00000000" w:rsidRPr="00000000">
        <w:rPr>
          <w:rtl w:val="0"/>
        </w:rPr>
        <w:t xml:space="preserve"> </w:t>
      </w:r>
    </w:p>
    <w:p w:rsidR="00000000" w:rsidDel="00000000" w:rsidP="00000000" w:rsidRDefault="00000000" w:rsidRPr="00000000" w14:paraId="000000B0">
      <w:pPr>
        <w:ind w:left="298" w:hanging="300"/>
        <w:rPr/>
      </w:pPr>
      <w:r w:rsidDel="00000000" w:rsidR="00000000" w:rsidRPr="00000000">
        <w:rPr>
          <w:rtl w:val="0"/>
        </w:rPr>
        <w:t xml:space="preserve">Marquet, Vinicius: </w:t>
      </w:r>
      <w:hyperlink r:id="rId43">
        <w:r w:rsidDel="00000000" w:rsidR="00000000" w:rsidRPr="00000000">
          <w:rPr>
            <w:color w:val="0000ff"/>
            <w:u w:val="single"/>
            <w:vertAlign w:val="baseline"/>
            <w:rtl w:val="0"/>
          </w:rPr>
          <w:t xml:space="preserve">http://hey.viniciusmarquet.com/anacron/Vinicius_index2.html</w:t>
        </w:r>
      </w:hyperlink>
      <w:r w:rsidDel="00000000" w:rsidR="00000000" w:rsidRPr="00000000">
        <w:rPr>
          <w:rtl w:val="0"/>
        </w:rPr>
      </w:r>
    </w:p>
    <w:p w:rsidR="00000000" w:rsidDel="00000000" w:rsidP="00000000" w:rsidRDefault="00000000" w:rsidRPr="00000000" w14:paraId="000000B1">
      <w:pPr>
        <w:ind w:left="298" w:hanging="300"/>
        <w:rPr/>
      </w:pPr>
      <w:r w:rsidDel="00000000" w:rsidR="00000000" w:rsidRPr="00000000">
        <w:rPr>
          <w:rtl w:val="0"/>
        </w:rPr>
        <w:t xml:space="preserve">Rodríguez, Jaime Alejandro:</w:t>
      </w:r>
      <w:r w:rsidDel="00000000" w:rsidR="00000000" w:rsidRPr="00000000">
        <w:rPr>
          <w:u w:val="single"/>
          <w:rtl w:val="0"/>
        </w:rPr>
        <w:t xml:space="preserve"> </w:t>
      </w:r>
      <w:hyperlink r:id="rId44">
        <w:r w:rsidDel="00000000" w:rsidR="00000000" w:rsidRPr="00000000">
          <w:rPr>
            <w:color w:val="0000ff"/>
            <w:u w:val="single"/>
            <w:vertAlign w:val="baseline"/>
            <w:rtl w:val="0"/>
          </w:rPr>
          <w:t xml:space="preserve">http://www.javeriana.edu.co/gabriella_infinita/principal.htm</w:t>
        </w:r>
      </w:hyperlink>
      <w:r w:rsidDel="00000000" w:rsidR="00000000" w:rsidRPr="00000000">
        <w:rPr>
          <w:rtl w:val="0"/>
        </w:rPr>
      </w:r>
    </w:p>
    <w:p w:rsidR="00000000" w:rsidDel="00000000" w:rsidP="00000000" w:rsidRDefault="00000000" w:rsidRPr="00000000" w14:paraId="000000B2">
      <w:pPr>
        <w:ind w:left="298" w:hanging="300"/>
        <w:rPr/>
      </w:pPr>
      <w:r w:rsidDel="00000000" w:rsidR="00000000" w:rsidRPr="00000000">
        <w:rPr>
          <w:rtl w:val="0"/>
        </w:rPr>
        <w:t xml:space="preserve">Romano, Gustavo:</w:t>
      </w:r>
      <w:r w:rsidDel="00000000" w:rsidR="00000000" w:rsidRPr="00000000">
        <w:rPr>
          <w:u w:val="single"/>
          <w:rtl w:val="0"/>
        </w:rPr>
        <w:t xml:space="preserve"> </w:t>
      </w:r>
      <w:hyperlink r:id="rId45">
        <w:r w:rsidDel="00000000" w:rsidR="00000000" w:rsidRPr="00000000">
          <w:rPr>
            <w:color w:val="0000ff"/>
            <w:u w:val="single"/>
            <w:vertAlign w:val="baseline"/>
            <w:rtl w:val="0"/>
          </w:rPr>
          <w:t xml:space="preserve">http://ip-poetry.findelmundo.com.ar/</w:t>
        </w:r>
      </w:hyperlink>
      <w:r w:rsidDel="00000000" w:rsidR="00000000" w:rsidRPr="00000000">
        <w:rPr>
          <w:rtl w:val="0"/>
        </w:rPr>
      </w:r>
    </w:p>
    <w:p w:rsidR="00000000" w:rsidDel="00000000" w:rsidP="00000000" w:rsidRDefault="00000000" w:rsidRPr="00000000" w14:paraId="000000B3">
      <w:pPr>
        <w:ind w:left="298" w:hanging="300"/>
        <w:rPr/>
      </w:pPr>
      <w:r w:rsidDel="00000000" w:rsidR="00000000" w:rsidRPr="00000000">
        <w:rPr>
          <w:rtl w:val="0"/>
        </w:rPr>
        <w:t xml:space="preserve">Solaas, Leonardo: </w:t>
      </w:r>
      <w:hyperlink r:id="rId46">
        <w:r w:rsidDel="00000000" w:rsidR="00000000" w:rsidRPr="00000000">
          <w:rPr>
            <w:color w:val="0000ff"/>
            <w:u w:val="single"/>
            <w:vertAlign w:val="baseline"/>
            <w:rtl w:val="0"/>
          </w:rPr>
          <w:t xml:space="preserve">http://solaas.com.ar/works/migraciones/migraciones.htm</w:t>
        </w:r>
      </w:hyperlink>
      <w:r w:rsidDel="00000000" w:rsidR="00000000" w:rsidRPr="00000000">
        <w:rPr>
          <w:rtl w:val="0"/>
        </w:rPr>
      </w:r>
    </w:p>
    <w:p w:rsidR="00000000" w:rsidDel="00000000" w:rsidP="00000000" w:rsidRDefault="00000000" w:rsidRPr="00000000" w14:paraId="000000B4">
      <w:pPr>
        <w:ind w:left="298" w:hanging="300"/>
        <w:rPr/>
      </w:pPr>
      <w:r w:rsidDel="00000000" w:rsidR="00000000" w:rsidRPr="00000000">
        <w:rPr>
          <w:rtl w:val="0"/>
        </w:rPr>
        <w:t xml:space="preserve">Tisselli, Eugenio: </w:t>
      </w:r>
      <w:hyperlink r:id="rId47">
        <w:r w:rsidDel="00000000" w:rsidR="00000000" w:rsidRPr="00000000">
          <w:rPr>
            <w:color w:val="0000ff"/>
            <w:u w:val="single"/>
            <w:vertAlign w:val="baseline"/>
            <w:rtl w:val="0"/>
          </w:rPr>
          <w:t xml:space="preserve">http://motorhueso.net/</w:t>
        </w:r>
      </w:hyperlink>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B5">
      <w:pPr>
        <w:ind w:left="298" w:hanging="300"/>
        <w:rPr/>
      </w:pPr>
      <w:r w:rsidDel="00000000" w:rsidR="00000000" w:rsidRPr="00000000">
        <w:rPr>
          <w:rtl w:val="0"/>
        </w:rPr>
        <w:t xml:space="preserve">Uribe, Ana María:</w:t>
      </w:r>
      <w:r w:rsidDel="00000000" w:rsidR="00000000" w:rsidRPr="00000000">
        <w:rPr>
          <w:u w:val="single"/>
          <w:rtl w:val="0"/>
        </w:rPr>
        <w:t xml:space="preserve"> </w:t>
      </w:r>
      <w:hyperlink r:id="rId48">
        <w:r w:rsidDel="00000000" w:rsidR="00000000" w:rsidRPr="00000000">
          <w:rPr>
            <w:color w:val="0000ff"/>
            <w:u w:val="single"/>
            <w:vertAlign w:val="baseline"/>
            <w:rtl w:val="0"/>
          </w:rPr>
          <w:t xml:space="preserve">http://vispo.com/uribe/index.html</w:t>
        </w:r>
      </w:hyperlink>
      <w:r w:rsidDel="00000000" w:rsidR="00000000" w:rsidRPr="00000000">
        <w:rPr>
          <w:rtl w:val="0"/>
        </w:rPr>
      </w:r>
    </w:p>
    <w:p w:rsidR="00000000" w:rsidDel="00000000" w:rsidP="00000000" w:rsidRDefault="00000000" w:rsidRPr="00000000" w14:paraId="000000B6">
      <w:pPr>
        <w:ind w:left="298" w:hanging="300"/>
        <w:rPr/>
      </w:pPr>
      <w:r w:rsidDel="00000000" w:rsidR="00000000" w:rsidRPr="00000000">
        <w:rPr>
          <w:rtl w:val="0"/>
        </w:rPr>
        <w:t xml:space="preserve">Vallias, Andre: </w:t>
      </w:r>
      <w:hyperlink r:id="rId49">
        <w:r w:rsidDel="00000000" w:rsidR="00000000" w:rsidRPr="00000000">
          <w:rPr>
            <w:color w:val="0000ff"/>
            <w:u w:val="single"/>
            <w:vertAlign w:val="baseline"/>
            <w:rtl w:val="0"/>
          </w:rPr>
          <w:t xml:space="preserve">https://www.andrevallias.com/poemas/index.htm#</w:t>
        </w:r>
      </w:hyperlink>
      <w:r w:rsidDel="00000000" w:rsidR="00000000" w:rsidRPr="00000000">
        <w:rPr>
          <w:rtl w:val="0"/>
        </w:rPr>
      </w:r>
    </w:p>
    <w:p w:rsidR="00000000" w:rsidDel="00000000" w:rsidP="00000000" w:rsidRDefault="00000000" w:rsidRPr="00000000" w14:paraId="000000B7">
      <w:pPr>
        <w:ind w:left="298" w:hanging="300"/>
        <w:rPr/>
      </w:pPr>
      <w:r w:rsidDel="00000000" w:rsidR="00000000" w:rsidRPr="00000000">
        <w:rPr>
          <w:rtl w:val="0"/>
        </w:rPr>
        <w:t xml:space="preserve"> </w:t>
      </w:r>
    </w:p>
    <w:p w:rsidR="00000000" w:rsidDel="00000000" w:rsidP="00000000" w:rsidRDefault="00000000" w:rsidRPr="00000000" w14:paraId="000000B8">
      <w:pPr>
        <w:numPr>
          <w:ilvl w:val="0"/>
          <w:numId w:val="1"/>
        </w:numPr>
        <w:spacing w:after="240" w:lineRule="auto"/>
        <w:ind w:left="0" w:hanging="2"/>
        <w:jc w:val="both"/>
        <w:rPr/>
      </w:pPr>
      <w:r w:rsidDel="00000000" w:rsidR="00000000" w:rsidRPr="00000000">
        <w:rPr>
          <w:b w:val="1"/>
          <w:rtl w:val="0"/>
        </w:rPr>
        <w:t xml:space="preserve">Organización del dictado de seminario </w:t>
      </w:r>
      <w:r w:rsidDel="00000000" w:rsidR="00000000" w:rsidRPr="00000000">
        <w:rPr>
          <w:rtl w:val="0"/>
        </w:rPr>
      </w:r>
    </w:p>
    <w:p w:rsidR="00000000" w:rsidDel="00000000" w:rsidP="00000000" w:rsidRDefault="00000000" w:rsidRPr="00000000" w14:paraId="000000B9">
      <w:pPr>
        <w:spacing w:after="120" w:lineRule="auto"/>
        <w:ind w:left="0" w:hanging="2"/>
        <w:jc w:val="both"/>
        <w:rPr/>
      </w:pPr>
      <w:r w:rsidDel="00000000" w:rsidR="00000000" w:rsidRPr="00000000">
        <w:rPr>
          <w:rtl w:val="0"/>
        </w:rPr>
        <w:t xml:space="preserve">El seminario se dicta en modalidad virtual mientras duren las restricciones establecidas por </w:t>
      </w:r>
      <w:r w:rsidDel="00000000" w:rsidR="00000000" w:rsidRPr="00000000">
        <w:rPr>
          <w:highlight w:val="white"/>
          <w:rtl w:val="0"/>
        </w:rPr>
        <w:t xml:space="preserve"> 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0BA">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0BB">
      <w:pPr>
        <w:spacing w:after="120" w:lineRule="auto"/>
        <w:ind w:left="0" w:hanging="2"/>
        <w:jc w:val="both"/>
        <w:rPr/>
      </w:pPr>
      <w:r w:rsidDel="00000000" w:rsidR="00000000" w:rsidRPr="00000000">
        <w:rPr>
          <w:rtl w:val="0"/>
        </w:rPr>
        <w:t xml:space="preserve">La carga horaria total es de 64 horas.    </w:t>
      </w:r>
    </w:p>
    <w:p w:rsidR="00000000" w:rsidDel="00000000" w:rsidP="00000000" w:rsidRDefault="00000000" w:rsidRPr="00000000" w14:paraId="000000BC">
      <w:pPr>
        <w:ind w:left="0" w:hanging="2"/>
        <w:jc w:val="both"/>
        <w:rPr/>
      </w:pPr>
      <w:r w:rsidDel="00000000" w:rsidR="00000000" w:rsidRPr="00000000">
        <w:rPr>
          <w:rtl w:val="0"/>
        </w:rPr>
      </w:r>
    </w:p>
    <w:p w:rsidR="00000000" w:rsidDel="00000000" w:rsidP="00000000" w:rsidRDefault="00000000" w:rsidRPr="00000000" w14:paraId="000000BD">
      <w:pPr>
        <w:spacing w:after="120" w:lineRule="auto"/>
        <w:ind w:left="0"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0BE">
      <w:pPr>
        <w:spacing w:after="120" w:lineRule="auto"/>
        <w:ind w:left="0" w:hanging="2"/>
        <w:jc w:val="both"/>
        <w:rPr/>
      </w:pPr>
      <w:r w:rsidDel="00000000" w:rsidR="00000000" w:rsidRPr="00000000">
        <w:rPr>
          <w:rtl w:val="0"/>
        </w:rPr>
        <w:t xml:space="preserve">Durante el desarrollo del seminario en modalidad virtual se organizará el trabajo a partir de diversas </w:t>
      </w:r>
      <w:r w:rsidDel="00000000" w:rsidR="00000000" w:rsidRPr="00000000">
        <w:rPr>
          <w:u w:val="single"/>
          <w:rtl w:val="0"/>
        </w:rPr>
        <w:t xml:space="preserve">actividades</w:t>
      </w:r>
      <w:r w:rsidDel="00000000" w:rsidR="00000000" w:rsidRPr="00000000">
        <w:rPr>
          <w:rtl w:val="0"/>
        </w:rPr>
        <w:t xml:space="preserve"> con las que se cumplirán las horas totales asignadas, de acuerdo a la siguiente organización:</w:t>
      </w:r>
    </w:p>
    <w:p w:rsidR="00000000" w:rsidDel="00000000" w:rsidP="00000000" w:rsidRDefault="00000000" w:rsidRPr="00000000" w14:paraId="000000BF">
      <w:pPr>
        <w:spacing w:after="120" w:lineRule="auto"/>
        <w:ind w:left="0" w:hanging="2"/>
        <w:jc w:val="both"/>
        <w:rPr/>
      </w:pPr>
      <w:r w:rsidDel="00000000" w:rsidR="00000000" w:rsidRPr="00000000">
        <w:rPr>
          <w:rtl w:val="0"/>
        </w:rPr>
        <w:t xml:space="preserve">- una clase semanal en forma de reunión sincrónica a través de MEET (horario propuesto: jueves de 17 a 19hs.). Durante estas clases, la docente presentará los temas vinculados a las unidades temáticas que podrán ser acompañados de presentaciones en Power Point mientras se desarrollan oralmente los temas. Luego de cada reunión sincrónica en la que se utilice Power Point, los mismos serán subidos al campus virtual del seminario en la unidad correspondiente. En forma adicional, para algunos temas se subirán al campus virtual guías teóricas escritas. Las reuniones sincrónicas servirán también para establecer intercambios orales en relación con la bibliografía y el análisis de piezas de literatura digital. Estas reuniones serán grabadas y quedarán disponibles también en el campus para quienes no hayan podido participar de las mismas.</w:t>
      </w:r>
    </w:p>
    <w:p w:rsidR="00000000" w:rsidDel="00000000" w:rsidP="00000000" w:rsidRDefault="00000000" w:rsidRPr="00000000" w14:paraId="000000C0">
      <w:pPr>
        <w:spacing w:after="120" w:lineRule="auto"/>
        <w:ind w:left="0" w:hanging="2"/>
        <w:jc w:val="both"/>
        <w:rPr/>
      </w:pPr>
      <w:r w:rsidDel="00000000" w:rsidR="00000000" w:rsidRPr="00000000">
        <w:rPr>
          <w:rtl w:val="0"/>
        </w:rPr>
        <w:t xml:space="preserve">- presentación por parte de les estudiantes de breves reseñas bibliográficas a partir de un cronograma que se establecerá en las primeras clases. Las presentaciones deberán subirse al espacio creado a tal fin en el campus virtual del seminario al menos dos días antes de la reunión sincrónica de la semana y deberán ser leídas por la docente y todo el grupo antes de la reunión sincrónica para facilitar el debate.</w:t>
      </w:r>
    </w:p>
    <w:p w:rsidR="00000000" w:rsidDel="00000000" w:rsidP="00000000" w:rsidRDefault="00000000" w:rsidRPr="00000000" w14:paraId="000000C1">
      <w:pPr>
        <w:spacing w:after="120" w:lineRule="auto"/>
        <w:ind w:left="0" w:hanging="2"/>
        <w:jc w:val="both"/>
        <w:rPr/>
      </w:pPr>
      <w:r w:rsidDel="00000000" w:rsidR="00000000" w:rsidRPr="00000000">
        <w:rPr>
          <w:rtl w:val="0"/>
        </w:rPr>
        <w:t xml:space="preserve">- presentación por parte de les estudiantes de breves punteos para el análisis crítico de piezas de literatura digital a elección, que deberán subirse al espacio creado a tal fin en el campus virtual del seminario al menos dos días antes de la reunión sincrónica de la semana. Estas presentaciones deberán ser leídas por la docente y todo el grupo antes de la reunión sincrónica para facilitar el debate.</w:t>
      </w:r>
    </w:p>
    <w:p w:rsidR="00000000" w:rsidDel="00000000" w:rsidP="00000000" w:rsidRDefault="00000000" w:rsidRPr="00000000" w14:paraId="000000C2">
      <w:pPr>
        <w:spacing w:after="120" w:lineRule="auto"/>
        <w:ind w:left="0" w:hanging="2"/>
        <w:jc w:val="both"/>
        <w:rPr/>
      </w:pPr>
      <w:r w:rsidDel="00000000" w:rsidR="00000000" w:rsidRPr="00000000">
        <w:rPr>
          <w:rtl w:val="0"/>
        </w:rPr>
        <w:t xml:space="preserve">- participación activa semanal en los foros de debate organizados por cada unidad temática del programa.</w:t>
      </w:r>
    </w:p>
    <w:p w:rsidR="00000000" w:rsidDel="00000000" w:rsidP="00000000" w:rsidRDefault="00000000" w:rsidRPr="00000000" w14:paraId="000000C3">
      <w:pPr>
        <w:spacing w:after="120" w:lineRule="auto"/>
        <w:ind w:left="0" w:hanging="2"/>
        <w:jc w:val="both"/>
        <w:rPr/>
      </w:pPr>
      <w:r w:rsidDel="00000000" w:rsidR="00000000" w:rsidRPr="00000000">
        <w:rPr>
          <w:u w:val="single"/>
          <w:rtl w:val="0"/>
        </w:rPr>
        <w:t xml:space="preserve">Evaluación</w:t>
      </w:r>
      <w:r w:rsidDel="00000000" w:rsidR="00000000" w:rsidRPr="00000000">
        <w:rPr>
          <w:rtl w:val="0"/>
        </w:rPr>
        <w:t xml:space="preserve">: en fecha a establecer en el cronograma que se presentará al comienzo del curso, cada estudiante elaborará y entregará por escrito un informe de lectura que articulará las presentaciones de reseñas bibliográficas y críticas que haya realizado previamente con otro texto bibliográfico y otra pieza de literatura digital de modo de establecer diálogos entre ellos. Este informe será considerado como examen parcial. En las últimas clases se explicará la consigna para la elaboración del trabajo final integrador.</w:t>
      </w:r>
    </w:p>
    <w:p w:rsidR="00000000" w:rsidDel="00000000" w:rsidP="00000000" w:rsidRDefault="00000000" w:rsidRPr="00000000" w14:paraId="000000C4">
      <w:pPr>
        <w:ind w:left="0" w:hanging="2"/>
        <w:jc w:val="both"/>
        <w:rPr/>
      </w:pPr>
      <w:r w:rsidDel="00000000" w:rsidR="00000000" w:rsidRPr="00000000">
        <w:rPr>
          <w:rtl w:val="0"/>
        </w:rPr>
      </w:r>
    </w:p>
    <w:p w:rsidR="00000000" w:rsidDel="00000000" w:rsidP="00000000" w:rsidRDefault="00000000" w:rsidRPr="00000000" w14:paraId="000000C5">
      <w:pPr>
        <w:numPr>
          <w:ilvl w:val="0"/>
          <w:numId w:val="1"/>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0C6">
      <w:pPr>
        <w:ind w:left="0" w:hanging="2"/>
        <w:jc w:val="both"/>
        <w:rPr/>
      </w:pPr>
      <w:r w:rsidDel="00000000" w:rsidR="00000000" w:rsidRPr="00000000">
        <w:rPr>
          <w:rtl w:val="0"/>
        </w:rPr>
      </w:r>
    </w:p>
    <w:p w:rsidR="00000000" w:rsidDel="00000000" w:rsidP="00000000" w:rsidRDefault="00000000" w:rsidRPr="00000000" w14:paraId="000000C7">
      <w:pPr>
        <w:spacing w:after="120" w:lineRule="auto"/>
        <w:ind w:left="0" w:hanging="2"/>
        <w:jc w:val="both"/>
        <w:rPr/>
      </w:pPr>
      <w:r w:rsidDel="00000000" w:rsidR="00000000" w:rsidRPr="00000000">
        <w:rPr>
          <w:rtl w:val="0"/>
        </w:rPr>
        <w:t xml:space="preserve">El sistema de regularidad y aprobación del seminario se rige por el Reglamento Académico (Res. (CD) Nº 4428/17) e incorpora las modificaciones establecidas en la Res. D 732/20 para su adecuación a la modalidad virtual de manera excepcional:</w:t>
      </w:r>
    </w:p>
    <w:p w:rsidR="00000000" w:rsidDel="00000000" w:rsidP="00000000" w:rsidRDefault="00000000" w:rsidRPr="00000000" w14:paraId="000000C8">
      <w:pPr>
        <w:spacing w:after="120" w:lineRule="auto"/>
        <w:ind w:left="0" w:hanging="2"/>
        <w:jc w:val="both"/>
        <w:rPr/>
      </w:pPr>
      <w:r w:rsidDel="00000000" w:rsidR="00000000" w:rsidRPr="00000000">
        <w:rPr>
          <w:u w:val="single"/>
          <w:rtl w:val="0"/>
        </w:rPr>
        <w:t xml:space="preserve">Regularización del seminario</w:t>
      </w:r>
      <w:r w:rsidDel="00000000" w:rsidR="00000000" w:rsidRPr="00000000">
        <w:rPr>
          <w:rtl w:val="0"/>
        </w:rPr>
        <w:t xml:space="preserve">: </w:t>
      </w:r>
    </w:p>
    <w:p w:rsidR="00000000" w:rsidDel="00000000" w:rsidP="00000000" w:rsidRDefault="00000000" w:rsidRPr="00000000" w14:paraId="000000C9">
      <w:pPr>
        <w:ind w:left="0" w:hanging="2"/>
        <w:jc w:val="both"/>
        <w:rPr/>
      </w:pPr>
      <w:r w:rsidDel="00000000" w:rsidR="00000000" w:rsidRPr="00000000">
        <w:rPr>
          <w:rtl w:val="0"/>
        </w:rPr>
        <w:t xml:space="preserve">Es condición para alcanzar la regularidad del seminario aprobar una evaluación con un mínimo de 4 (cuatro) durante la cursada. Para ello los/las docentes a cargo dispondrán de un dispositivo definido para tal fin. </w:t>
      </w:r>
    </w:p>
    <w:p w:rsidR="00000000" w:rsidDel="00000000" w:rsidP="00000000" w:rsidRDefault="00000000" w:rsidRPr="00000000" w14:paraId="000000CA">
      <w:pPr>
        <w:ind w:left="0" w:hanging="2"/>
        <w:jc w:val="both"/>
        <w:rPr>
          <w:u w:val="single"/>
        </w:rPr>
      </w:pPr>
      <w:r w:rsidDel="00000000" w:rsidR="00000000" w:rsidRPr="00000000">
        <w:rPr>
          <w:rtl w:val="0"/>
        </w:rPr>
      </w:r>
    </w:p>
    <w:p w:rsidR="00000000" w:rsidDel="00000000" w:rsidP="00000000" w:rsidRDefault="00000000" w:rsidRPr="00000000" w14:paraId="000000CB">
      <w:pPr>
        <w:spacing w:after="120" w:lineRule="auto"/>
        <w:ind w:left="0" w:hanging="2"/>
        <w:jc w:val="both"/>
        <w:rPr/>
      </w:pPr>
      <w:r w:rsidDel="00000000" w:rsidR="00000000" w:rsidRPr="00000000">
        <w:rPr>
          <w:u w:val="single"/>
          <w:rtl w:val="0"/>
        </w:rPr>
        <w:t xml:space="preserve">Aprobación del seminario</w:t>
      </w:r>
      <w:r w:rsidDel="00000000" w:rsidR="00000000" w:rsidRPr="00000000">
        <w:rPr>
          <w:rtl w:val="0"/>
        </w:rPr>
        <w:t xml:space="preserve">: </w:t>
      </w:r>
    </w:p>
    <w:p w:rsidR="00000000" w:rsidDel="00000000" w:rsidP="00000000" w:rsidRDefault="00000000" w:rsidRPr="00000000" w14:paraId="000000CC">
      <w:pPr>
        <w:ind w:left="0" w:hanging="2"/>
        <w:jc w:val="both"/>
        <w:rPr/>
      </w:pPr>
      <w:r w:rsidDel="00000000" w:rsidR="00000000" w:rsidRPr="00000000">
        <w:rPr>
          <w:rtl w:val="0"/>
        </w:rPr>
        <w:t xml:space="preserve">Los/as estudiantes que cumplan el requisito mencionado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0CD">
      <w:pPr>
        <w:ind w:left="0" w:hanging="2"/>
        <w:jc w:val="both"/>
        <w:rPr/>
      </w:pPr>
      <w:r w:rsidDel="00000000" w:rsidR="00000000" w:rsidRPr="00000000">
        <w:rPr>
          <w:rtl w:val="0"/>
        </w:rPr>
      </w:r>
    </w:p>
    <w:p w:rsidR="00000000" w:rsidDel="00000000" w:rsidP="00000000" w:rsidRDefault="00000000" w:rsidRPr="00000000" w14:paraId="000000CE">
      <w:pPr>
        <w:ind w:left="0" w:hanging="2"/>
        <w:jc w:val="both"/>
        <w:rPr/>
      </w:pPr>
      <w:r w:rsidDel="00000000" w:rsidR="00000000" w:rsidRPr="00000000">
        <w:rPr>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0CF">
      <w:pPr>
        <w:ind w:left="0" w:hanging="2"/>
        <w:jc w:val="both"/>
        <w:rPr/>
      </w:pPr>
      <w:r w:rsidDel="00000000" w:rsidR="00000000" w:rsidRPr="00000000">
        <w:rPr>
          <w:rtl w:val="0"/>
        </w:rPr>
      </w:r>
    </w:p>
    <w:p w:rsidR="00000000" w:rsidDel="00000000" w:rsidP="00000000" w:rsidRDefault="00000000" w:rsidRPr="00000000" w14:paraId="000000D0">
      <w:pPr>
        <w:ind w:left="0" w:hanging="2"/>
        <w:jc w:val="both"/>
        <w:rPr/>
      </w:pPr>
      <w:r w:rsidDel="00000000" w:rsidR="00000000" w:rsidRPr="00000000">
        <w:rPr>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0D1">
      <w:pPr>
        <w:ind w:left="0" w:hanging="2"/>
        <w:jc w:val="both"/>
        <w:rPr/>
      </w:pPr>
      <w:r w:rsidDel="00000000" w:rsidR="00000000" w:rsidRPr="00000000">
        <w:rPr>
          <w:rtl w:val="0"/>
        </w:rPr>
      </w:r>
    </w:p>
    <w:p w:rsidR="00000000" w:rsidDel="00000000" w:rsidP="00000000" w:rsidRDefault="00000000" w:rsidRPr="00000000" w14:paraId="000000D2">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rsidR="00000000" w:rsidDel="00000000" w:rsidP="00000000" w:rsidRDefault="00000000" w:rsidRPr="00000000" w14:paraId="000000D3">
      <w:pPr>
        <w:ind w:left="0" w:hanging="2"/>
        <w:jc w:val="both"/>
        <w:rPr/>
      </w:pPr>
      <w:r w:rsidDel="00000000" w:rsidR="00000000" w:rsidRPr="00000000">
        <w:rPr>
          <w:rtl w:val="0"/>
        </w:rPr>
      </w:r>
    </w:p>
    <w:p w:rsidR="00000000" w:rsidDel="00000000" w:rsidP="00000000" w:rsidRDefault="00000000" w:rsidRPr="00000000" w14:paraId="000000D4">
      <w:pPr>
        <w:ind w:left="0" w:hanging="2"/>
        <w:jc w:val="both"/>
        <w:rPr/>
      </w:pPr>
      <w:r w:rsidDel="00000000" w:rsidR="00000000" w:rsidRPr="00000000">
        <w:rPr>
          <w:rtl w:val="0"/>
        </w:rPr>
      </w:r>
    </w:p>
    <w:p w:rsidR="00000000" w:rsidDel="00000000" w:rsidP="00000000" w:rsidRDefault="00000000" w:rsidRPr="00000000" w14:paraId="000000D5">
      <w:pPr>
        <w:ind w:left="0" w:hanging="2"/>
        <w:jc w:val="right"/>
        <w:rPr/>
      </w:pPr>
      <w:r w:rsidDel="00000000" w:rsidR="00000000" w:rsidRPr="00000000">
        <w:rPr/>
        <w:drawing>
          <wp:inline distB="0" distT="0" distL="0" distR="0">
            <wp:extent cx="1735200" cy="860400"/>
            <wp:effectExtent b="0" l="0" r="0" t="0"/>
            <wp:docPr descr="C:\Users\Claudia\Documents\curriculum\Firma\Firma Kozak.jpg" id="1030" name="image3.jpg"/>
            <a:graphic>
              <a:graphicData uri="http://schemas.openxmlformats.org/drawingml/2006/picture">
                <pic:pic>
                  <pic:nvPicPr>
                    <pic:cNvPr descr="C:\Users\Claudia\Documents\curriculum\Firma\Firma Kozak.jpg" id="0" name="image3.jpg"/>
                    <pic:cNvPicPr preferRelativeResize="0"/>
                  </pic:nvPicPr>
                  <pic:blipFill>
                    <a:blip r:embed="rId50"/>
                    <a:srcRect b="0" l="0" r="0" t="0"/>
                    <a:stretch>
                      <a:fillRect/>
                    </a:stretch>
                  </pic:blipFill>
                  <pic:spPr>
                    <a:xfrm>
                      <a:off x="0" y="0"/>
                      <a:ext cx="1735200" cy="860400"/>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ind w:left="0" w:hanging="2"/>
        <w:jc w:val="right"/>
        <w:rPr/>
      </w:pPr>
      <w:r w:rsidDel="00000000" w:rsidR="00000000" w:rsidRPr="00000000">
        <w:rPr>
          <w:rtl w:val="0"/>
        </w:rPr>
        <w:t xml:space="preserve">Claudia Kozak</w:t>
      </w:r>
    </w:p>
    <w:p w:rsidR="00000000" w:rsidDel="00000000" w:rsidP="00000000" w:rsidRDefault="00000000" w:rsidRPr="00000000" w14:paraId="000000D7">
      <w:pPr>
        <w:ind w:left="0" w:hanging="2"/>
        <w:jc w:val="right"/>
        <w:rPr/>
      </w:pPr>
      <w:r w:rsidDel="00000000" w:rsidR="00000000" w:rsidRPr="00000000">
        <w:rPr>
          <w:rtl w:val="0"/>
        </w:rPr>
      </w:r>
    </w:p>
    <w:p w:rsidR="00000000" w:rsidDel="00000000" w:rsidP="00000000" w:rsidRDefault="00000000" w:rsidRPr="00000000" w14:paraId="000000D8">
      <w:pPr>
        <w:ind w:left="0" w:hanging="2"/>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3670934</wp:posOffset>
            </wp:positionH>
            <wp:positionV relativeFrom="paragraph">
              <wp:posOffset>375285</wp:posOffset>
            </wp:positionV>
            <wp:extent cx="2002155" cy="882015"/>
            <wp:effectExtent b="0" l="0" r="0" t="0"/>
            <wp:wrapTopAndBottom distB="0" distT="0"/>
            <wp:docPr id="1028" name="image2.jpg"/>
            <a:graphic>
              <a:graphicData uri="http://schemas.openxmlformats.org/drawingml/2006/picture">
                <pic:pic>
                  <pic:nvPicPr>
                    <pic:cNvPr id="0" name="image2.jpg"/>
                    <pic:cNvPicPr preferRelativeResize="0"/>
                  </pic:nvPicPr>
                  <pic:blipFill>
                    <a:blip r:embed="rId51"/>
                    <a:srcRect b="0" l="0" r="0" t="0"/>
                    <a:stretch>
                      <a:fillRect/>
                    </a:stretch>
                  </pic:blipFill>
                  <pic:spPr>
                    <a:xfrm>
                      <a:off x="0" y="0"/>
                      <a:ext cx="2002155" cy="882015"/>
                    </a:xfrm>
                    <a:prstGeom prst="rect"/>
                    <a:ln/>
                  </pic:spPr>
                </pic:pic>
              </a:graphicData>
            </a:graphic>
          </wp:anchor>
        </w:drawing>
      </w:r>
    </w:p>
    <w:p w:rsidR="00000000" w:rsidDel="00000000" w:rsidP="00000000" w:rsidRDefault="00000000" w:rsidRPr="00000000" w14:paraId="000000D9">
      <w:pPr>
        <w:ind w:left="0" w:hanging="2"/>
        <w:rPr/>
      </w:pPr>
      <w:r w:rsidDel="00000000" w:rsidR="00000000" w:rsidRPr="00000000">
        <w:rPr>
          <w:rtl w:val="0"/>
        </w:rPr>
      </w:r>
    </w:p>
    <w:p w:rsidR="00000000" w:rsidDel="00000000" w:rsidP="00000000" w:rsidRDefault="00000000" w:rsidRPr="00000000" w14:paraId="000000DA">
      <w:pPr>
        <w:ind w:left="0" w:hanging="2"/>
        <w:rPr/>
      </w:pPr>
      <w:r w:rsidDel="00000000" w:rsidR="00000000" w:rsidRPr="00000000">
        <w:rPr>
          <w:rtl w:val="0"/>
        </w:rPr>
      </w:r>
    </w:p>
    <w:p w:rsidR="00000000" w:rsidDel="00000000" w:rsidP="00000000" w:rsidRDefault="00000000" w:rsidRPr="00000000" w14:paraId="000000DB">
      <w:pPr>
        <w:ind w:left="0" w:hanging="2"/>
        <w:rPr/>
      </w:pPr>
      <w:r w:rsidDel="00000000" w:rsidR="00000000" w:rsidRPr="00000000">
        <w:rPr>
          <w:rtl w:val="0"/>
        </w:rPr>
      </w:r>
    </w:p>
    <w:p w:rsidR="00000000" w:rsidDel="00000000" w:rsidP="00000000" w:rsidRDefault="00000000" w:rsidRPr="00000000" w14:paraId="000000DC">
      <w:pPr>
        <w:ind w:left="0" w:hanging="2"/>
        <w:jc w:val="right"/>
        <w:rPr/>
      </w:pPr>
      <w:r w:rsidDel="00000000" w:rsidR="00000000" w:rsidRPr="00000000">
        <w:rPr>
          <w:rtl w:val="0"/>
        </w:rPr>
        <w:t xml:space="preserve">Miguel Vedda</w:t>
      </w:r>
    </w:p>
    <w:p w:rsidR="00000000" w:rsidDel="00000000" w:rsidP="00000000" w:rsidRDefault="00000000" w:rsidRPr="00000000" w14:paraId="000000DD">
      <w:pPr>
        <w:ind w:left="0" w:hanging="2"/>
        <w:jc w:val="right"/>
        <w:rPr/>
      </w:pPr>
      <w:bookmarkStart w:colFirst="0" w:colLast="0" w:name="_heading=h.gjdgxs" w:id="0"/>
      <w:bookmarkEnd w:id="0"/>
      <w:r w:rsidDel="00000000" w:rsidR="00000000" w:rsidRPr="00000000">
        <w:rPr>
          <w:rtl w:val="0"/>
        </w:rPr>
        <w:t xml:space="preserve">Director del Departamento de Letras</w:t>
      </w:r>
    </w:p>
    <w:p w:rsidR="00000000" w:rsidDel="00000000" w:rsidP="00000000" w:rsidRDefault="00000000" w:rsidRPr="00000000" w14:paraId="000000DE">
      <w:pPr>
        <w:ind w:left="0" w:hanging="2"/>
        <w:rPr/>
      </w:pPr>
      <w:r w:rsidDel="00000000" w:rsidR="00000000" w:rsidRPr="00000000">
        <w:rPr>
          <w:rtl w:val="0"/>
        </w:rPr>
      </w:r>
    </w:p>
    <w:p w:rsidR="00000000" w:rsidDel="00000000" w:rsidP="00000000" w:rsidRDefault="00000000" w:rsidRPr="00000000" w14:paraId="000000DF">
      <w:pPr>
        <w:ind w:left="0" w:hanging="2"/>
        <w:rPr/>
      </w:pPr>
      <w:r w:rsidDel="00000000" w:rsidR="00000000" w:rsidRPr="00000000">
        <w:rPr>
          <w:rtl w:val="0"/>
        </w:rPr>
      </w:r>
    </w:p>
    <w:p w:rsidR="00000000" w:rsidDel="00000000" w:rsidP="00000000" w:rsidRDefault="00000000" w:rsidRPr="00000000" w14:paraId="000000E0">
      <w:pPr>
        <w:ind w:left="0" w:hanging="2"/>
        <w:rPr/>
      </w:pPr>
      <w:r w:rsidDel="00000000" w:rsidR="00000000" w:rsidRPr="00000000">
        <w:rPr>
          <w:rtl w:val="0"/>
        </w:rPr>
      </w:r>
    </w:p>
    <w:p w:rsidR="00000000" w:rsidDel="00000000" w:rsidP="00000000" w:rsidRDefault="00000000" w:rsidRPr="00000000" w14:paraId="000000E1">
      <w:pPr>
        <w:ind w:left="0" w:hanging="2"/>
        <w:rPr/>
      </w:pPr>
      <w:r w:rsidDel="00000000" w:rsidR="00000000" w:rsidRPr="00000000">
        <w:rPr>
          <w:rtl w:val="0"/>
        </w:rPr>
      </w:r>
    </w:p>
    <w:sectPr>
      <w:footerReference r:id="rId52" w:type="default"/>
      <w:footerReference r:id="rId53" w:type="first"/>
      <w:pgSz w:h="15840" w:w="12240"/>
      <w:pgMar w:bottom="1134" w:top="1134" w:left="2268" w:right="1134" w:header="720" w:footer="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widowControl w:val="1"/>
      <w:pBdr>
        <w:top w:space="0" w:sz="0" w:val="nil"/>
        <w:left w:space="0" w:sz="0" w:val="nil"/>
        <w:bottom w:space="0" w:sz="0" w:val="nil"/>
        <w:right w:space="0" w:sz="0" w:val="nil"/>
        <w:between w:space="0" w:sz="0" w:val="nil"/>
      </w:pBdr>
      <w:tabs>
        <w:tab w:val="center" w:pos="4419"/>
        <w:tab w:val="right" w:pos="8838"/>
      </w:tabs>
      <w:spacing w:line="240" w:lineRule="auto"/>
      <w:ind w:left="0" w:hanging="2"/>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2">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0E3">
      <w:pPr>
        <w:ind w:left="0" w:hanging="2"/>
        <w:jc w:val="both"/>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Los/as docentes interinos/as están sujetos a la designación que apruebe el Consejo Directivo para el ciclo lectivo correspondiente.</w:t>
      </w:r>
    </w:p>
    <w:p w:rsidR="00000000" w:rsidDel="00000000" w:rsidP="00000000" w:rsidRDefault="00000000" w:rsidRPr="00000000" w14:paraId="000000E4">
      <w:pPr>
        <w:ind w:left="0" w:hanging="2"/>
        <w:rPr>
          <w:sz w:val="20"/>
          <w:szCs w:val="20"/>
        </w:rPr>
      </w:pPr>
      <w:r w:rsidDel="00000000" w:rsidR="00000000" w:rsidRPr="00000000">
        <w:rPr>
          <w:rtl w:val="0"/>
        </w:rPr>
      </w:r>
    </w:p>
  </w:footnote>
  <w:footnote w:id="2">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Si bien arte y técnica son histórica y ontológicamente solidarias, y pueden considerarse  como dos dimensiones de una potencia de experimentación y creación del mundo, algunas prácticas artísticas se inclinan más particularmente a evidenciar su propia materialidad tecnológica.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widowControl w:val="0"/>
      <w:suppressAutoHyphens w:val="1"/>
      <w:spacing w:line="1" w:lineRule="atLeast"/>
      <w:ind w:left="-1" w:leftChars="-1" w:hanging="1" w:hangingChars="1"/>
      <w:textDirection w:val="btLr"/>
      <w:textAlignment w:val="top"/>
      <w:outlineLvl w:val="0"/>
    </w:pPr>
    <w:rPr>
      <w:rFonts w:ascii="Liberation Serif" w:cs="Liberation Serif" w:hAnsi="Liberation Serif"/>
      <w:color w:val="000000"/>
      <w:position w:val="-1"/>
      <w:lang w:val="es-AR"/>
    </w:rPr>
  </w:style>
  <w:style w:type="paragraph" w:styleId="Ttulo1">
    <w:name w:val="heading 1"/>
    <w:basedOn w:val="Normal"/>
    <w:next w:val="Normal"/>
    <w:pPr>
      <w:keepNext w:val="1"/>
      <w:numPr>
        <w:numId w:val="1"/>
      </w:numPr>
      <w:suppressAutoHyphens w:val="0"/>
      <w:ind w:left="-1" w:hanging="1"/>
      <w:jc w:val="both"/>
    </w:pPr>
    <w:rPr>
      <w:b w:val="1"/>
      <w:bCs w:val="1"/>
      <w:u w:val="single"/>
      <w:lang w:val="es-ES"/>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numPr>
        <w:ilvl w:val="4"/>
        <w:numId w:val="1"/>
      </w:numPr>
      <w:suppressAutoHyphens w:val="0"/>
      <w:ind w:left="-1" w:hanging="1"/>
      <w:jc w:val="both"/>
      <w:outlineLvl w:val="4"/>
    </w:pPr>
    <w:rPr>
      <w:b w:val="1"/>
      <w:bCs w:val="1"/>
      <w:szCs w:val="20"/>
      <w:lang w:val="es-ES"/>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w w:val="100"/>
      <w:position w:val="-1"/>
      <w:sz w:val="24"/>
      <w:szCs w:val="24"/>
      <w:effect w:val="none"/>
      <w:vertAlign w:val="baseline"/>
      <w:cs w:val="0"/>
      <w:em w:val="none"/>
      <w:lang w:val="es-AR"/>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b w:val="0"/>
      <w:bCs w:val="0"/>
      <w:w w:val="100"/>
      <w:position w:val="-1"/>
      <w:sz w:val="24"/>
      <w:szCs w:val="24"/>
      <w:effect w:val="none"/>
      <w:vertAlign w:val="baseline"/>
      <w:cs w:val="0"/>
      <w:em w:val="none"/>
      <w:lang w:val="es-ES"/>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paragraph" w:styleId="Ttulo10" w:customStyle="1">
    <w:name w:val="Título1"/>
    <w:basedOn w:val="Normal"/>
    <w:next w:val="Textoindependiente"/>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
    <w:name w:val="Body Text"/>
    <w:basedOn w:val="Normal"/>
    <w:pPr>
      <w:suppressAutoHyphens w:val="0"/>
      <w:jc w:val="both"/>
    </w:pPr>
    <w:rPr>
      <w:b w:val="1"/>
      <w:bCs w:val="1"/>
      <w:u w:val="single"/>
      <w:lang w:val="es-ES"/>
    </w:rPr>
  </w:style>
  <w:style w:type="paragraph" w:styleId="Lista">
    <w:name w:val="List"/>
    <w:basedOn w:val="Textoindependiente"/>
  </w:style>
  <w:style w:type="paragraph" w:styleId="Epgrafe1" w:customStyle="1">
    <w:name w:val="Epígrafe1"/>
    <w:basedOn w:val="Normal"/>
    <w:pPr>
      <w:suppressLineNumbers w:val="1"/>
      <w:suppressAutoHyphens w:val="0"/>
      <w:spacing w:after="120" w:before="120"/>
    </w:pPr>
    <w:rPr>
      <w:i w:val="1"/>
      <w:iCs w:val="1"/>
      <w:lang w:val="es-ES"/>
    </w:rPr>
  </w:style>
  <w:style w:type="paragraph" w:styleId="ndice" w:customStyle="1">
    <w:name w:val="Índice"/>
    <w:basedOn w:val="Normal"/>
    <w:pPr>
      <w:suppressLineNumbers w:val="1"/>
      <w:suppressAutoHyphens w:val="0"/>
    </w:pPr>
    <w:rPr>
      <w:lang w:val="es-ES"/>
    </w:rPr>
  </w:style>
  <w:style w:type="paragraph" w:styleId="Encabezado1" w:customStyle="1">
    <w:name w:val="Encabezado1"/>
    <w:basedOn w:val="Normal"/>
    <w:next w:val="Textoindependiente"/>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Normal"/>
    <w:pPr>
      <w:suppressLineNumbers w:val="1"/>
      <w:suppressAutoHyphens w:val="0"/>
      <w:spacing w:after="120" w:before="120"/>
    </w:pPr>
    <w:rPr>
      <w:i w:val="1"/>
      <w:iCs w:val="1"/>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styleId="CarCar2" w:customStyle="1">
    <w:name w:val="Car Car2"/>
    <w:rPr>
      <w:w w:val="100"/>
      <w:position w:val="-1"/>
      <w:sz w:val="24"/>
      <w:szCs w:val="24"/>
      <w:effect w:val="none"/>
      <w:vertAlign w:val="baseline"/>
      <w:cs w:val="0"/>
      <w:em w:val="none"/>
      <w:lang w:bidi="ar-SA" w:val="es-ES"/>
    </w:rPr>
  </w:style>
  <w:style w:type="paragraph" w:styleId="Piedepgina">
    <w:name w:val="footer"/>
    <w:basedOn w:val="Normal"/>
    <w:pPr>
      <w:tabs>
        <w:tab w:val="center" w:pos="4419"/>
        <w:tab w:val="right" w:pos="8838"/>
      </w:tabs>
      <w:suppressAutoHyphens w:val="0"/>
    </w:pPr>
    <w:rPr>
      <w:lang w:val="es-ES"/>
    </w:rPr>
  </w:style>
  <w:style w:type="character" w:styleId="CarCar1" w:customStyle="1">
    <w:name w:val="Car Car1"/>
    <w:rPr>
      <w:w w:val="100"/>
      <w:position w:val="-1"/>
      <w:sz w:val="24"/>
      <w:szCs w:val="24"/>
      <w:effect w:val="none"/>
      <w:vertAlign w:val="baseline"/>
      <w:cs w:val="0"/>
      <w:em w:val="none"/>
      <w:lang w:bidi="ar-SA" w:val="es-ES"/>
    </w:rPr>
  </w:style>
  <w:style w:type="paragraph" w:styleId="Textonotapie">
    <w:name w:val="footnote text"/>
    <w:basedOn w:val="Normal"/>
    <w:link w:val="TextonotapieCar"/>
    <w:uiPriority w:val="99"/>
    <w:rPr>
      <w:sz w:val="20"/>
      <w:szCs w:val="20"/>
      <w:lang w:eastAsia="es-ES" w:val="es-ES"/>
    </w:rPr>
  </w:style>
  <w:style w:type="character" w:styleId="CarCar" w:customStyle="1">
    <w:name w:val="Car Car"/>
    <w:rPr>
      <w:w w:val="100"/>
      <w:position w:val="-1"/>
      <w:effect w:val="none"/>
      <w:vertAlign w:val="baseline"/>
      <w:cs w:val="0"/>
      <w:em w:val="none"/>
      <w:lang w:bidi="ar-SA" w:eastAsia="es-ES" w:val="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TextonotapieCar" w:customStyle="1">
    <w:name w:val="Texto nota pie Car"/>
    <w:link w:val="Textonotapie"/>
    <w:uiPriority w:val="99"/>
    <w:rsid w:val="007D37EF"/>
    <w:rPr>
      <w:rFonts w:ascii="Liberation Serif" w:cs="Liberation Serif" w:hAnsi="Liberation Serif"/>
      <w:color w:val="000000"/>
      <w:position w:val="-1"/>
      <w:sz w:val="20"/>
      <w:szCs w:val="20"/>
      <w:lang w:eastAsia="es-ES"/>
    </w:rPr>
  </w:style>
  <w:style w:type="paragraph" w:styleId="Textodeglobo">
    <w:name w:val="Balloon Text"/>
    <w:basedOn w:val="Normal"/>
    <w:link w:val="TextodegloboCar"/>
    <w:uiPriority w:val="99"/>
    <w:semiHidden w:val="1"/>
    <w:unhideWhenUsed w:val="1"/>
    <w:rsid w:val="00181D05"/>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81D05"/>
    <w:rPr>
      <w:rFonts w:ascii="Tahoma" w:cs="Tahoma" w:hAnsi="Tahoma"/>
      <w:color w:val="000000"/>
      <w:position w:val="-1"/>
      <w:sz w:val="16"/>
      <w:szCs w:val="16"/>
      <w:lang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collection.eliterature.org/2/works/marinho_palavrador.html" TargetMode="External"/><Relationship Id="rId42" Type="http://schemas.openxmlformats.org/officeDocument/2006/relationships/hyperlink" Target="http://ivan-marino.net/08/" TargetMode="External"/><Relationship Id="rId41" Type="http://schemas.openxmlformats.org/officeDocument/2006/relationships/hyperlink" Target="https://collection.eliterature.org/3/work.html?work=liberdade" TargetMode="External"/><Relationship Id="rId44" Type="http://schemas.openxmlformats.org/officeDocument/2006/relationships/hyperlink" Target="http://www.javeriana.edu.co/gabriella_infinita/principal.htm" TargetMode="External"/><Relationship Id="rId43" Type="http://schemas.openxmlformats.org/officeDocument/2006/relationships/hyperlink" Target="http://hey.viniciusmarquet.com/anacron/Vinicius_index2.html" TargetMode="External"/><Relationship Id="rId46" Type="http://schemas.openxmlformats.org/officeDocument/2006/relationships/hyperlink" Target="http://solaas.com.ar/works/migraciones/migraciones.htm" TargetMode="External"/><Relationship Id="rId45" Type="http://schemas.openxmlformats.org/officeDocument/2006/relationships/hyperlink" Target="http://ip-poetry.findelmundo.com.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igibug.ugr.es/handle/10481/53479" TargetMode="External"/><Relationship Id="rId48" Type="http://schemas.openxmlformats.org/officeDocument/2006/relationships/hyperlink" Target="http://vispo.com/uribe/index.html" TargetMode="External"/><Relationship Id="rId47" Type="http://schemas.openxmlformats.org/officeDocument/2006/relationships/hyperlink" Target="http://motorhueso.net/" TargetMode="External"/><Relationship Id="rId49" Type="http://schemas.openxmlformats.org/officeDocument/2006/relationships/hyperlink" Target="https://www.andrevallias.com/poemas/index.ht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ludion.org/articulos.php?articulo_id=46" TargetMode="External"/><Relationship Id="rId30" Type="http://schemas.openxmlformats.org/officeDocument/2006/relationships/hyperlink" Target="http://www.webdeleuze.com/php/texte.php?cle=141&amp;groupe=Leibniz&amp;langue=3" TargetMode="External"/><Relationship Id="rId33" Type="http://schemas.openxmlformats.org/officeDocument/2006/relationships/hyperlink" Target="https://www.domenicochiappe.com/minot_ES/index.html" TargetMode="External"/><Relationship Id="rId32" Type="http://schemas.openxmlformats.org/officeDocument/2006/relationships/hyperlink" Target="https://collection.eliterature.org/" TargetMode="External"/><Relationship Id="rId35" Type="http://schemas.openxmlformats.org/officeDocument/2006/relationships/hyperlink" Target="http://www2.uol.com.br/augustodecampos/poemas.htm" TargetMode="External"/><Relationship Id="rId34" Type="http://schemas.openxmlformats.org/officeDocument/2006/relationships/hyperlink" Target="http://collection.eliterature.org/2/works/chiappe__tierra_de_extraccion.html" TargetMode="External"/><Relationship Id="rId37" Type="http://schemas.openxmlformats.org/officeDocument/2006/relationships/hyperlink" Target="http://postal.free.fr/" TargetMode="External"/><Relationship Id="rId36" Type="http://schemas.openxmlformats.org/officeDocument/2006/relationships/hyperlink" Target="http://belengache.net/" TargetMode="External"/><Relationship Id="rId39" Type="http://schemas.openxmlformats.org/officeDocument/2006/relationships/hyperlink" Target="http://www.miltonlaufer.com.ar/milton/elojo.php" TargetMode="External"/><Relationship Id="rId38" Type="http://schemas.openxmlformats.org/officeDocument/2006/relationships/hyperlink" Target="http://rescate.gabrielagolder.com/" TargetMode="External"/><Relationship Id="rId20" Type="http://schemas.openxmlformats.org/officeDocument/2006/relationships/hyperlink" Target="http://bibliotecavirtual.unl.edu.ar/publicaciones/index.php/ElTacoenlaBrea/issue/archive" TargetMode="External"/><Relationship Id="rId22" Type="http://schemas.openxmlformats.org/officeDocument/2006/relationships/hyperlink" Target="https://www.ade.mla.org/content/download/7915/225678" TargetMode="External"/><Relationship Id="rId21" Type="http://schemas.openxmlformats.org/officeDocument/2006/relationships/hyperlink" Target="http://eliterature.org/pad/elp.html" TargetMode="External"/><Relationship Id="rId24" Type="http://schemas.openxmlformats.org/officeDocument/2006/relationships/hyperlink" Target="https://elmcip.net/critical-writing/intersecting-approaches-electronic-literature-close-reading-code-content-and" TargetMode="External"/><Relationship Id="rId23" Type="http://schemas.openxmlformats.org/officeDocument/2006/relationships/hyperlink" Target="http://writing.upenn.edu/epc/ezines/elp-old/issue-1/ppg256.php" TargetMode="External"/><Relationship Id="rId26" Type="http://schemas.openxmlformats.org/officeDocument/2006/relationships/hyperlink" Target="http://editorial.ucentral.edu.co/editorialuc/index.php/editorialuc/catalog/book/365" TargetMode="External"/><Relationship Id="rId25" Type="http://schemas.openxmlformats.org/officeDocument/2006/relationships/hyperlink" Target="http://www.janusdigital.es/anexos/contribucion.htm?id=38" TargetMode="External"/><Relationship Id="rId28" Type="http://schemas.openxmlformats.org/officeDocument/2006/relationships/hyperlink" Target="http://www.desvirtual.com/thebook/index.htm" TargetMode="External"/><Relationship Id="rId27" Type="http://schemas.openxmlformats.org/officeDocument/2006/relationships/hyperlink" Target="https://horizontal.mx/la-comunidad-extendida/" TargetMode="External"/><Relationship Id="rId29" Type="http://schemas.openxmlformats.org/officeDocument/2006/relationships/hyperlink" Target="http://www.webdeleuze.com/php/texte.php?cle=149&amp;groupe=Leibniz&amp;langue=3" TargetMode="External"/><Relationship Id="rId51" Type="http://schemas.openxmlformats.org/officeDocument/2006/relationships/image" Target="media/image2.jpg"/><Relationship Id="rId50" Type="http://schemas.openxmlformats.org/officeDocument/2006/relationships/image" Target="media/image3.jpg"/><Relationship Id="rId53" Type="http://schemas.openxmlformats.org/officeDocument/2006/relationships/footer" Target="footer1.xml"/><Relationship Id="rId52" Type="http://schemas.openxmlformats.org/officeDocument/2006/relationships/footer" Target="footer2.xml"/><Relationship Id="rId11" Type="http://schemas.openxmlformats.org/officeDocument/2006/relationships/hyperlink" Target="http://www.rilune.org/mono5/3_brillenburg.pdf" TargetMode="External"/><Relationship Id="rId10" Type="http://schemas.openxmlformats.org/officeDocument/2006/relationships/hyperlink" Target="http://belengache.net/flacso.htm" TargetMode="External"/><Relationship Id="rId13" Type="http://schemas.openxmlformats.org/officeDocument/2006/relationships/hyperlink" Target="http://sisbib.unmsm.edu.pe/bibVirtual/libros/literatura/La_polem_vang/Not.htm" TargetMode="External"/><Relationship Id="rId12" Type="http://schemas.openxmlformats.org/officeDocument/2006/relationships/hyperlink" Target="http://cri.histart.umontreal.ca/cri/fr/intermedialites/p6/pdfs/p6_rajewsky_text.pdf" TargetMode="External"/><Relationship Id="rId15" Type="http://schemas.openxmlformats.org/officeDocument/2006/relationships/hyperlink" Target="http://sisbib.unmsm.edu.pe/bibVirtual/libros/literatura/La_polem_vang/And_vid.htm" TargetMode="External"/><Relationship Id="rId14" Type="http://schemas.openxmlformats.org/officeDocument/2006/relationships/hyperlink" Target="https://revistas.unc.edu.ar/index.php/heterotopias/article/view/24768" TargetMode="External"/><Relationship Id="rId17" Type="http://schemas.openxmlformats.org/officeDocument/2006/relationships/hyperlink" Target="http://sisbib.unmsm.edu.pe/bibVirtual/libros/literatura/La_polem_vang/contenido.htm" TargetMode="External"/><Relationship Id="rId16" Type="http://schemas.openxmlformats.org/officeDocument/2006/relationships/hyperlink" Target="https://bibliotecavirtual.unl.edu.ar/publicaciones/index.php/ElTacoenlaBrea/article/view/6620" TargetMode="External"/><Relationship Id="rId19" Type="http://schemas.openxmlformats.org/officeDocument/2006/relationships/hyperlink" Target="http://www.ludion.org/articulos.php?articulo_id=54" TargetMode="External"/><Relationship Id="rId18" Type="http://schemas.openxmlformats.org/officeDocument/2006/relationships/hyperlink" Target="https://www.redalyc.org/pdf/4030/403041704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lROQTd1wIcfmYsx/22qIDlo1Q==">AMUW2mWlTPRM7jXiRHeNvqplfwITPz1SEADi10dAAmCUl2HrlAza5JALuIFkdpUcJ599qNrg6eq8+phytKRwrZbdso1gccU6IwNMZ+aSUgsRWvLHQLSIjrxALGhofAekGFq2MXNVkuy+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2020-06-16T20:26:00Z</dcterms:created>
  <dc:creator>edudep</dc:creator>
</cp:coreProperties>
</file>